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4A79D2" w14:textId="6CB2F17A" w:rsidR="00B07D03" w:rsidRPr="00BF70C8" w:rsidRDefault="2C64ABBD" w:rsidP="78F93F77">
      <w:r w:rsidRPr="78F93F77">
        <w:rPr>
          <w:rFonts w:ascii="Segoe UI" w:eastAsia="Segoe UI" w:hAnsi="Segoe UI" w:cs="Segoe UI"/>
          <w:color w:val="242424"/>
          <w:sz w:val="21"/>
          <w:szCs w:val="21"/>
        </w:rPr>
        <w:t xml:space="preserve">School Development Plan 2025-26 Governor version 3.11.25 </w:t>
      </w:r>
      <w:bookmarkStart w:id="0" w:name="_GoBack"/>
      <w:bookmarkEnd w:id="0"/>
    </w:p>
    <w:p w14:paraId="0380A471" w14:textId="3A7504EB" w:rsidR="004F421B" w:rsidRPr="00BF70C8" w:rsidRDefault="003C29E3" w:rsidP="004F421B">
      <w:pPr>
        <w:jc w:val="center"/>
        <w:rPr>
          <w:rFonts w:ascii="Arial" w:hAnsi="Arial" w:cs="Arial"/>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F70C8">
        <w:rPr>
          <w:rFonts w:ascii="Arial" w:hAnsi="Arial" w:cs="Arial"/>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School Development Plan</w:t>
      </w:r>
    </w:p>
    <w:p w14:paraId="4819AC5B" w14:textId="4A3AFCA8" w:rsidR="00A777D1" w:rsidRPr="00BF70C8" w:rsidRDefault="01C9E19B" w:rsidP="00A777D1">
      <w:pPr>
        <w:jc w:val="center"/>
        <w:rPr>
          <w:rFonts w:ascii="Arial" w:hAnsi="Arial" w:cs="Arial"/>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F70C8">
        <w:rPr>
          <w:rFonts w:ascii="Arial" w:hAnsi="Arial" w:cs="Arial"/>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w:t>
      </w:r>
      <w:r w:rsidR="367C3379" w:rsidRPr="00BF70C8">
        <w:rPr>
          <w:rFonts w:ascii="Arial" w:hAnsi="Arial" w:cs="Arial"/>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w:t>
      </w:r>
      <w:r w:rsidR="644C9AD2" w:rsidRPr="00BF70C8">
        <w:rPr>
          <w:rFonts w:ascii="Arial" w:hAnsi="Arial" w:cs="Arial"/>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F70C8">
        <w:rPr>
          <w:rFonts w:ascii="Arial" w:hAnsi="Arial" w:cs="Arial"/>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20</w:t>
      </w:r>
      <w:r w:rsidR="12990DFB" w:rsidRPr="00BF70C8">
        <w:rPr>
          <w:rFonts w:ascii="Arial" w:hAnsi="Arial" w:cs="Arial"/>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26</w:t>
      </w:r>
    </w:p>
    <w:p w14:paraId="3F66AFE8" w14:textId="77777777" w:rsidR="00A777D1" w:rsidRPr="00BF70C8" w:rsidRDefault="00A777D1" w:rsidP="004F421B">
      <w:pPr>
        <w:jc w:val="center"/>
        <w:rPr>
          <w:rFonts w:ascii="Arial" w:hAnsi="Arial" w:cs="Arial"/>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0917D6" w14:textId="0C1CD907" w:rsidR="00DC19C4" w:rsidRPr="00BF70C8" w:rsidRDefault="00DC19C4" w:rsidP="004F421B">
      <w:pPr>
        <w:jc w:val="center"/>
        <w:rPr>
          <w:rFonts w:ascii="Arial" w:hAnsi="Arial" w:cs="Arial"/>
          <w:b/>
          <w:spacing w:val="10"/>
          <w:sz w:val="72"/>
          <w:szCs w:val="7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props3d w14:extrusionH="0" w14:contourW="25400" w14:prstMaterial="matte">
            <w14:bevelT w14:w="25400" w14:h="55880" w14:prst="artDeco"/>
            <w14:contourClr>
              <w14:schemeClr w14:val="accent2">
                <w14:tint w14:val="20000"/>
              </w14:schemeClr>
            </w14:contourClr>
          </w14:props3d>
        </w:rPr>
      </w:pPr>
    </w:p>
    <w:p w14:paraId="20EB3086" w14:textId="60E0D319" w:rsidR="004F421B" w:rsidRPr="00BF70C8" w:rsidRDefault="004F421B">
      <w:pPr>
        <w:spacing w:after="160" w:line="259" w:lineRule="auto"/>
        <w:rPr>
          <w:rFonts w:ascii="Arial" w:hAnsi="Arial" w:cs="Arial"/>
        </w:rPr>
      </w:pPr>
      <w:r w:rsidRPr="00BF70C8">
        <w:rPr>
          <w:rFonts w:ascii="Arial" w:hAnsi="Arial" w:cs="Arial"/>
        </w:rPr>
        <w:br w:type="page"/>
      </w:r>
    </w:p>
    <w:tbl>
      <w:tblPr>
        <w:tblStyle w:val="TableGrid"/>
        <w:tblpPr w:leftFromText="180" w:rightFromText="180" w:horzAnchor="margin" w:tblpY="501"/>
        <w:tblW w:w="10910" w:type="dxa"/>
        <w:tblLayout w:type="fixed"/>
        <w:tblLook w:val="04A0" w:firstRow="1" w:lastRow="0" w:firstColumn="1" w:lastColumn="0" w:noHBand="0" w:noVBand="1"/>
      </w:tblPr>
      <w:tblGrid>
        <w:gridCol w:w="10910"/>
      </w:tblGrid>
      <w:tr w:rsidR="00D25D49" w:rsidRPr="00BF70C8" w14:paraId="0B926E09" w14:textId="6CBA6AB7" w:rsidTr="78F93F77">
        <w:trPr>
          <w:trHeight w:val="450"/>
        </w:trPr>
        <w:tc>
          <w:tcPr>
            <w:tcW w:w="10910" w:type="dxa"/>
            <w:shd w:val="clear" w:color="auto" w:fill="92D050"/>
          </w:tcPr>
          <w:p w14:paraId="26B8689F" w14:textId="77777777" w:rsidR="00C77B9A" w:rsidRPr="00BF70C8" w:rsidRDefault="00C77B9A" w:rsidP="00C77B9A">
            <w:pPr>
              <w:pStyle w:val="Default"/>
              <w:jc w:val="center"/>
              <w:rPr>
                <w:color w:val="auto"/>
              </w:rPr>
            </w:pPr>
            <w:r w:rsidRPr="00BF70C8">
              <w:rPr>
                <w:b/>
                <w:bCs/>
                <w:color w:val="auto"/>
              </w:rPr>
              <w:lastRenderedPageBreak/>
              <w:t>Contents</w:t>
            </w:r>
          </w:p>
        </w:tc>
      </w:tr>
      <w:tr w:rsidR="00D25D49" w:rsidRPr="00BF70C8" w14:paraId="4AC3CDD5" w14:textId="0C584E84" w:rsidTr="78F93F77">
        <w:trPr>
          <w:trHeight w:val="381"/>
        </w:trPr>
        <w:tc>
          <w:tcPr>
            <w:tcW w:w="10910" w:type="dxa"/>
          </w:tcPr>
          <w:p w14:paraId="0B9413AF" w14:textId="7E1C16E6" w:rsidR="00C77B9A" w:rsidRPr="00BF70C8" w:rsidRDefault="00C77B9A" w:rsidP="00C77B9A">
            <w:pPr>
              <w:pStyle w:val="Default"/>
              <w:rPr>
                <w:color w:val="auto"/>
              </w:rPr>
            </w:pPr>
            <w:r w:rsidRPr="00BF70C8">
              <w:rPr>
                <w:b/>
                <w:bCs/>
                <w:color w:val="auto"/>
              </w:rPr>
              <w:t>Contextual information</w:t>
            </w:r>
            <w:r w:rsidR="002A51C5" w:rsidRPr="00BF70C8">
              <w:rPr>
                <w:color w:val="auto"/>
              </w:rPr>
              <w:t>: school context, staffing</w:t>
            </w:r>
            <w:r w:rsidR="00DC2267" w:rsidRPr="00BF70C8">
              <w:rPr>
                <w:color w:val="auto"/>
              </w:rPr>
              <w:t xml:space="preserve"> structure </w:t>
            </w:r>
            <w:r w:rsidR="00D25D49" w:rsidRPr="00BF70C8">
              <w:rPr>
                <w:color w:val="auto"/>
              </w:rPr>
              <w:t xml:space="preserve">and vision </w:t>
            </w:r>
          </w:p>
        </w:tc>
      </w:tr>
      <w:tr w:rsidR="00D25D49" w:rsidRPr="00BF70C8" w14:paraId="53024F28" w14:textId="5DD2123A" w:rsidTr="78F93F77">
        <w:trPr>
          <w:trHeight w:val="381"/>
        </w:trPr>
        <w:tc>
          <w:tcPr>
            <w:tcW w:w="10910" w:type="dxa"/>
          </w:tcPr>
          <w:p w14:paraId="65A0C29A" w14:textId="7CA9BB8F" w:rsidR="002A51C5" w:rsidRPr="00BF70C8" w:rsidRDefault="00DC2267" w:rsidP="00AE3213">
            <w:pPr>
              <w:pStyle w:val="Default"/>
              <w:rPr>
                <w:b/>
                <w:bCs/>
                <w:color w:val="auto"/>
              </w:rPr>
            </w:pPr>
            <w:r w:rsidRPr="00BF70C8">
              <w:rPr>
                <w:b/>
                <w:bCs/>
                <w:color w:val="auto"/>
              </w:rPr>
              <w:t>E</w:t>
            </w:r>
            <w:r w:rsidR="00052CFD" w:rsidRPr="00BF70C8">
              <w:rPr>
                <w:b/>
                <w:bCs/>
                <w:color w:val="auto"/>
              </w:rPr>
              <w:t>valuation of</w:t>
            </w:r>
            <w:r w:rsidR="00AE3213" w:rsidRPr="00BF70C8">
              <w:rPr>
                <w:b/>
                <w:bCs/>
                <w:color w:val="auto"/>
              </w:rPr>
              <w:t xml:space="preserve"> </w:t>
            </w:r>
            <w:r w:rsidR="00052CFD" w:rsidRPr="00BF70C8">
              <w:rPr>
                <w:b/>
                <w:bCs/>
                <w:color w:val="auto"/>
              </w:rPr>
              <w:t>p</w:t>
            </w:r>
            <w:r w:rsidR="00C77B9A" w:rsidRPr="00BF70C8">
              <w:rPr>
                <w:b/>
                <w:bCs/>
                <w:color w:val="auto"/>
              </w:rPr>
              <w:t>rogress since last inspection</w:t>
            </w:r>
          </w:p>
          <w:p w14:paraId="54BC3321" w14:textId="3E5B70E1" w:rsidR="004F68F2" w:rsidRPr="00BF70C8" w:rsidRDefault="004F68F2" w:rsidP="00AE3213">
            <w:pPr>
              <w:pStyle w:val="Default"/>
              <w:ind w:left="360"/>
              <w:rPr>
                <w:color w:val="auto"/>
              </w:rPr>
            </w:pPr>
          </w:p>
        </w:tc>
      </w:tr>
      <w:tr w:rsidR="00AE3213" w:rsidRPr="00BF70C8" w14:paraId="2AC639F9" w14:textId="77777777" w:rsidTr="78F93F77">
        <w:trPr>
          <w:trHeight w:val="381"/>
        </w:trPr>
        <w:tc>
          <w:tcPr>
            <w:tcW w:w="10910" w:type="dxa"/>
          </w:tcPr>
          <w:p w14:paraId="761E0122" w14:textId="7E92D9DC" w:rsidR="00AE3213" w:rsidRPr="00BF70C8" w:rsidRDefault="00AE3213" w:rsidP="00AE3213">
            <w:pPr>
              <w:pStyle w:val="Default"/>
              <w:rPr>
                <w:color w:val="auto"/>
              </w:rPr>
            </w:pPr>
            <w:r w:rsidRPr="00BF70C8">
              <w:rPr>
                <w:b/>
                <w:bCs/>
                <w:color w:val="auto"/>
              </w:rPr>
              <w:t>Evaluation of previous year’s SDP priorities</w:t>
            </w:r>
          </w:p>
          <w:p w14:paraId="782D6304" w14:textId="781E5DE0" w:rsidR="00AE3213" w:rsidRPr="00BF70C8" w:rsidRDefault="00AE3213" w:rsidP="00AE3213">
            <w:pPr>
              <w:pStyle w:val="Default"/>
              <w:rPr>
                <w:b/>
                <w:bCs/>
                <w:color w:val="auto"/>
              </w:rPr>
            </w:pPr>
          </w:p>
        </w:tc>
      </w:tr>
      <w:tr w:rsidR="00AE3213" w:rsidRPr="00BF70C8" w14:paraId="42769390" w14:textId="77777777" w:rsidTr="78F93F77">
        <w:trPr>
          <w:trHeight w:val="381"/>
        </w:trPr>
        <w:tc>
          <w:tcPr>
            <w:tcW w:w="10910" w:type="dxa"/>
          </w:tcPr>
          <w:p w14:paraId="276DF3E7" w14:textId="77777777" w:rsidR="00AE3213" w:rsidRPr="00BF70C8" w:rsidRDefault="00AE3213" w:rsidP="00AE3213">
            <w:pPr>
              <w:pStyle w:val="Default"/>
              <w:rPr>
                <w:b/>
                <w:bCs/>
                <w:color w:val="auto"/>
              </w:rPr>
            </w:pPr>
            <w:r w:rsidRPr="00BF70C8">
              <w:rPr>
                <w:b/>
                <w:bCs/>
                <w:color w:val="auto"/>
              </w:rPr>
              <w:t>Evaluation of school self-evaluation findings</w:t>
            </w:r>
          </w:p>
          <w:p w14:paraId="101F6259" w14:textId="02523954" w:rsidR="00AE3213" w:rsidRPr="00BF70C8" w:rsidRDefault="00AE3213" w:rsidP="00AE3213">
            <w:pPr>
              <w:pStyle w:val="Default"/>
              <w:rPr>
                <w:b/>
                <w:bCs/>
                <w:color w:val="auto"/>
              </w:rPr>
            </w:pPr>
          </w:p>
        </w:tc>
      </w:tr>
      <w:tr w:rsidR="00D25D49" w:rsidRPr="00BF70C8" w14:paraId="0E7FD4B0" w14:textId="53C19FED" w:rsidTr="78F93F77">
        <w:trPr>
          <w:trHeight w:val="381"/>
        </w:trPr>
        <w:tc>
          <w:tcPr>
            <w:tcW w:w="10910" w:type="dxa"/>
          </w:tcPr>
          <w:p w14:paraId="5DF0013D" w14:textId="0661DAC1" w:rsidR="00C77B9A" w:rsidRPr="00BF70C8" w:rsidRDefault="00C84D13" w:rsidP="00C77B9A">
            <w:pPr>
              <w:pStyle w:val="Default"/>
              <w:rPr>
                <w:b/>
                <w:bCs/>
                <w:color w:val="auto"/>
              </w:rPr>
            </w:pPr>
            <w:r w:rsidRPr="00BF70C8">
              <w:rPr>
                <w:b/>
                <w:bCs/>
                <w:color w:val="auto"/>
              </w:rPr>
              <w:t>Three year strategic plan (20</w:t>
            </w:r>
            <w:r w:rsidR="00554532">
              <w:rPr>
                <w:b/>
                <w:bCs/>
                <w:color w:val="auto"/>
              </w:rPr>
              <w:t>23</w:t>
            </w:r>
            <w:r w:rsidRPr="00BF70C8">
              <w:rPr>
                <w:b/>
                <w:bCs/>
                <w:color w:val="auto"/>
              </w:rPr>
              <w:t xml:space="preserve"> – 20</w:t>
            </w:r>
            <w:r w:rsidR="00554532">
              <w:rPr>
                <w:b/>
                <w:bCs/>
                <w:color w:val="auto"/>
              </w:rPr>
              <w:t>26</w:t>
            </w:r>
            <w:r w:rsidRPr="00BF70C8">
              <w:rPr>
                <w:b/>
                <w:bCs/>
                <w:color w:val="auto"/>
              </w:rPr>
              <w:t>)</w:t>
            </w:r>
          </w:p>
          <w:p w14:paraId="1AA38707" w14:textId="6DC94885" w:rsidR="004F68F2" w:rsidRPr="00BF70C8" w:rsidRDefault="004F68F2" w:rsidP="00C77B9A">
            <w:pPr>
              <w:pStyle w:val="Default"/>
              <w:rPr>
                <w:b/>
                <w:bCs/>
                <w:color w:val="auto"/>
              </w:rPr>
            </w:pPr>
          </w:p>
        </w:tc>
      </w:tr>
      <w:tr w:rsidR="00D25D49" w:rsidRPr="00BF70C8" w14:paraId="344400B2" w14:textId="03CD9CC3" w:rsidTr="78F93F77">
        <w:trPr>
          <w:trHeight w:val="381"/>
        </w:trPr>
        <w:tc>
          <w:tcPr>
            <w:tcW w:w="10910" w:type="dxa"/>
          </w:tcPr>
          <w:p w14:paraId="6816D338" w14:textId="2CA00F3D" w:rsidR="00C77B9A" w:rsidRPr="00BF70C8" w:rsidRDefault="00C84D13" w:rsidP="00C77B9A">
            <w:pPr>
              <w:pStyle w:val="Default"/>
              <w:rPr>
                <w:b/>
                <w:bCs/>
                <w:color w:val="auto"/>
              </w:rPr>
            </w:pPr>
            <w:r w:rsidRPr="00BF70C8">
              <w:rPr>
                <w:b/>
                <w:bCs/>
                <w:color w:val="auto"/>
              </w:rPr>
              <w:t>Priorities for 20</w:t>
            </w:r>
            <w:r w:rsidR="00554532">
              <w:rPr>
                <w:b/>
                <w:bCs/>
                <w:color w:val="auto"/>
              </w:rPr>
              <w:t>25</w:t>
            </w:r>
            <w:r w:rsidRPr="00BF70C8">
              <w:rPr>
                <w:b/>
                <w:bCs/>
                <w:color w:val="auto"/>
              </w:rPr>
              <w:t>-20</w:t>
            </w:r>
            <w:r w:rsidR="00554532">
              <w:rPr>
                <w:b/>
                <w:bCs/>
                <w:color w:val="auto"/>
              </w:rPr>
              <w:t>26</w:t>
            </w:r>
          </w:p>
          <w:p w14:paraId="590F1FCE" w14:textId="5B6C62CA" w:rsidR="004F68F2" w:rsidRPr="00BF70C8" w:rsidRDefault="004F68F2" w:rsidP="00C77B9A">
            <w:pPr>
              <w:pStyle w:val="Default"/>
              <w:rPr>
                <w:b/>
                <w:bCs/>
                <w:color w:val="auto"/>
              </w:rPr>
            </w:pPr>
          </w:p>
        </w:tc>
      </w:tr>
      <w:tr w:rsidR="004F68F2" w:rsidRPr="00BF70C8" w14:paraId="186AF974" w14:textId="77777777" w:rsidTr="78F93F77">
        <w:trPr>
          <w:trHeight w:val="381"/>
        </w:trPr>
        <w:tc>
          <w:tcPr>
            <w:tcW w:w="10910" w:type="dxa"/>
          </w:tcPr>
          <w:p w14:paraId="570B6246" w14:textId="020616CF" w:rsidR="004F68F2" w:rsidRPr="00BF70C8" w:rsidRDefault="004F68F2" w:rsidP="00C77B9A">
            <w:pPr>
              <w:pStyle w:val="Default"/>
              <w:rPr>
                <w:b/>
                <w:bCs/>
                <w:color w:val="auto"/>
              </w:rPr>
            </w:pPr>
            <w:r w:rsidRPr="00BF70C8">
              <w:rPr>
                <w:b/>
                <w:bCs/>
                <w:color w:val="auto"/>
              </w:rPr>
              <w:t xml:space="preserve">Appendix </w:t>
            </w:r>
            <w:r w:rsidR="00AB1682" w:rsidRPr="00BF70C8">
              <w:rPr>
                <w:b/>
                <w:bCs/>
                <w:color w:val="auto"/>
              </w:rPr>
              <w:t>1</w:t>
            </w:r>
            <w:r w:rsidRPr="00BF70C8">
              <w:rPr>
                <w:b/>
                <w:bCs/>
                <w:color w:val="auto"/>
              </w:rPr>
              <w:t>: Grant finance 20</w:t>
            </w:r>
            <w:r w:rsidR="00554532">
              <w:rPr>
                <w:b/>
                <w:bCs/>
                <w:color w:val="auto"/>
              </w:rPr>
              <w:t>25</w:t>
            </w:r>
            <w:r w:rsidRPr="00BF70C8">
              <w:rPr>
                <w:b/>
                <w:bCs/>
                <w:color w:val="auto"/>
              </w:rPr>
              <w:t>-20.</w:t>
            </w:r>
            <w:r w:rsidR="00554532">
              <w:rPr>
                <w:b/>
                <w:bCs/>
                <w:color w:val="auto"/>
              </w:rPr>
              <w:t>26</w:t>
            </w:r>
          </w:p>
          <w:p w14:paraId="194827B5" w14:textId="6DBF1812" w:rsidR="004F68F2" w:rsidRPr="00BF70C8" w:rsidRDefault="004F68F2" w:rsidP="00C77B9A">
            <w:pPr>
              <w:pStyle w:val="Default"/>
              <w:rPr>
                <w:b/>
                <w:bCs/>
                <w:color w:val="auto"/>
              </w:rPr>
            </w:pPr>
          </w:p>
        </w:tc>
      </w:tr>
      <w:tr w:rsidR="00D25D49" w:rsidRPr="00BF70C8" w14:paraId="13849762" w14:textId="6105356E" w:rsidTr="78F93F77">
        <w:trPr>
          <w:trHeight w:val="381"/>
        </w:trPr>
        <w:tc>
          <w:tcPr>
            <w:tcW w:w="10910" w:type="dxa"/>
          </w:tcPr>
          <w:p w14:paraId="20A560BA" w14:textId="6B19F578" w:rsidR="00554532" w:rsidRPr="00BF70C8" w:rsidRDefault="004F68F2" w:rsidP="00C77B9A">
            <w:pPr>
              <w:pStyle w:val="Default"/>
              <w:rPr>
                <w:b/>
                <w:bCs/>
                <w:color w:val="auto"/>
              </w:rPr>
            </w:pPr>
            <w:r w:rsidRPr="00BF70C8">
              <w:rPr>
                <w:b/>
                <w:bCs/>
                <w:color w:val="auto"/>
              </w:rPr>
              <w:t xml:space="preserve">Appendix </w:t>
            </w:r>
            <w:r w:rsidR="00AB1682" w:rsidRPr="00BF70C8">
              <w:rPr>
                <w:b/>
                <w:bCs/>
                <w:color w:val="auto"/>
              </w:rPr>
              <w:t>2</w:t>
            </w:r>
            <w:r w:rsidRPr="00BF70C8">
              <w:rPr>
                <w:b/>
                <w:bCs/>
                <w:color w:val="auto"/>
              </w:rPr>
              <w:t xml:space="preserve">:  </w:t>
            </w:r>
            <w:r w:rsidR="00C84D13" w:rsidRPr="00BF70C8">
              <w:rPr>
                <w:b/>
                <w:bCs/>
                <w:color w:val="auto"/>
              </w:rPr>
              <w:t>Planned Professional Learning for 20</w:t>
            </w:r>
            <w:r w:rsidR="00554532">
              <w:rPr>
                <w:b/>
                <w:bCs/>
                <w:color w:val="auto"/>
              </w:rPr>
              <w:t>25</w:t>
            </w:r>
            <w:r w:rsidR="00C84D13" w:rsidRPr="00BF70C8">
              <w:rPr>
                <w:b/>
                <w:bCs/>
                <w:color w:val="auto"/>
              </w:rPr>
              <w:t>-20</w:t>
            </w:r>
            <w:r w:rsidR="00554532">
              <w:rPr>
                <w:b/>
                <w:bCs/>
                <w:color w:val="auto"/>
              </w:rPr>
              <w:t>26</w:t>
            </w:r>
          </w:p>
          <w:p w14:paraId="2FDB84DB" w14:textId="6AC5FB75" w:rsidR="004F68F2" w:rsidRPr="00BF70C8" w:rsidRDefault="004F68F2" w:rsidP="00C77B9A">
            <w:pPr>
              <w:pStyle w:val="Default"/>
              <w:rPr>
                <w:b/>
                <w:bCs/>
                <w:color w:val="auto"/>
              </w:rPr>
            </w:pPr>
          </w:p>
        </w:tc>
      </w:tr>
    </w:tbl>
    <w:p w14:paraId="2555090D" w14:textId="77777777" w:rsidR="00C84D13" w:rsidRPr="00BF70C8" w:rsidRDefault="00C84D13" w:rsidP="00052CFD">
      <w:pPr>
        <w:spacing w:after="160" w:line="259" w:lineRule="auto"/>
        <w:jc w:val="center"/>
        <w:rPr>
          <w:rFonts w:ascii="Arial" w:hAnsi="Arial" w:cs="Arial"/>
          <w:b/>
        </w:rPr>
      </w:pPr>
    </w:p>
    <w:p w14:paraId="6F649C4B" w14:textId="77777777" w:rsidR="00C84D13" w:rsidRPr="00BF70C8" w:rsidRDefault="00C84D13">
      <w:pPr>
        <w:spacing w:after="160" w:line="259" w:lineRule="auto"/>
        <w:rPr>
          <w:rFonts w:ascii="Arial" w:hAnsi="Arial" w:cs="Arial"/>
          <w:b/>
        </w:rPr>
      </w:pPr>
      <w:r w:rsidRPr="00BF70C8">
        <w:rPr>
          <w:rFonts w:ascii="Arial" w:hAnsi="Arial" w:cs="Arial"/>
          <w:b/>
        </w:rPr>
        <w:br w:type="page"/>
      </w:r>
    </w:p>
    <w:p w14:paraId="240E3E38" w14:textId="4A490C2B" w:rsidR="00052CFD" w:rsidRPr="00BF70C8" w:rsidRDefault="00052CFD" w:rsidP="00052CFD">
      <w:pPr>
        <w:spacing w:after="160" w:line="259" w:lineRule="auto"/>
        <w:jc w:val="center"/>
        <w:rPr>
          <w:rFonts w:ascii="Arial" w:hAnsi="Arial" w:cs="Arial"/>
          <w:b/>
          <w:sz w:val="24"/>
          <w:szCs w:val="24"/>
        </w:rPr>
      </w:pPr>
      <w:r w:rsidRPr="00BF70C8">
        <w:rPr>
          <w:rFonts w:ascii="Arial" w:hAnsi="Arial" w:cs="Arial"/>
          <w:b/>
          <w:sz w:val="24"/>
          <w:szCs w:val="24"/>
        </w:rPr>
        <w:lastRenderedPageBreak/>
        <w:t>CONTEXTUAL INFORMATION</w:t>
      </w:r>
    </w:p>
    <w:p w14:paraId="78DDAC34" w14:textId="6A2030D4" w:rsidR="00052CFD" w:rsidRDefault="00211522" w:rsidP="00211522">
      <w:pPr>
        <w:spacing w:after="160" w:line="259" w:lineRule="auto"/>
        <w:rPr>
          <w:rFonts w:ascii="Arial" w:hAnsi="Arial" w:cs="Arial"/>
          <w:sz w:val="24"/>
          <w:szCs w:val="24"/>
        </w:rPr>
      </w:pPr>
      <w:r w:rsidRPr="00BF70C8">
        <w:rPr>
          <w:rFonts w:ascii="Arial" w:hAnsi="Arial" w:cs="Arial"/>
          <w:sz w:val="24"/>
          <w:szCs w:val="24"/>
        </w:rPr>
        <w:t>The school context:</w:t>
      </w:r>
    </w:p>
    <w:tbl>
      <w:tblPr>
        <w:tblW w:w="139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80"/>
        <w:gridCol w:w="11055"/>
      </w:tblGrid>
      <w:tr w:rsidR="00AB521A" w:rsidRPr="00AB521A" w14:paraId="35D0E548" w14:textId="77777777" w:rsidTr="00C01527">
        <w:trPr>
          <w:trHeight w:val="300"/>
        </w:trPr>
        <w:tc>
          <w:tcPr>
            <w:tcW w:w="2880" w:type="dxa"/>
            <w:tcBorders>
              <w:top w:val="single" w:sz="6" w:space="0" w:color="auto"/>
              <w:left w:val="single" w:sz="6" w:space="0" w:color="auto"/>
              <w:bottom w:val="single" w:sz="6" w:space="0" w:color="auto"/>
              <w:right w:val="single" w:sz="6" w:space="0" w:color="auto"/>
            </w:tcBorders>
            <w:shd w:val="clear" w:color="auto" w:fill="auto"/>
            <w:hideMark/>
          </w:tcPr>
          <w:p w14:paraId="69646106" w14:textId="77777777" w:rsidR="00AB521A" w:rsidRPr="00AB521A" w:rsidRDefault="00AB521A" w:rsidP="00AB521A">
            <w:pPr>
              <w:spacing w:after="0" w:line="240" w:lineRule="auto"/>
              <w:textAlignment w:val="baseline"/>
              <w:rPr>
                <w:rFonts w:ascii="Calibri" w:eastAsia="Times New Roman" w:hAnsi="Calibri" w:cs="Calibri"/>
                <w:sz w:val="24"/>
                <w:szCs w:val="24"/>
                <w:lang w:eastAsia="en-GB"/>
              </w:rPr>
            </w:pPr>
            <w:r w:rsidRPr="00AB521A">
              <w:rPr>
                <w:rFonts w:ascii="Calibri" w:eastAsia="Times New Roman" w:hAnsi="Calibri" w:cs="Calibri"/>
                <w:b/>
                <w:bCs/>
                <w:sz w:val="24"/>
                <w:szCs w:val="24"/>
                <w:lang w:eastAsia="en-GB"/>
              </w:rPr>
              <w:t>Address</w:t>
            </w:r>
            <w:r w:rsidRPr="00AB521A">
              <w:rPr>
                <w:rFonts w:ascii="Calibri" w:eastAsia="Times New Roman" w:hAnsi="Calibri" w:cs="Calibri"/>
                <w:sz w:val="24"/>
                <w:szCs w:val="24"/>
                <w:lang w:eastAsia="en-GB"/>
              </w:rPr>
              <w:t> </w:t>
            </w:r>
          </w:p>
        </w:tc>
        <w:tc>
          <w:tcPr>
            <w:tcW w:w="11055" w:type="dxa"/>
            <w:tcBorders>
              <w:top w:val="single" w:sz="6" w:space="0" w:color="auto"/>
              <w:left w:val="single" w:sz="6" w:space="0" w:color="auto"/>
              <w:bottom w:val="single" w:sz="6" w:space="0" w:color="auto"/>
              <w:right w:val="single" w:sz="6" w:space="0" w:color="auto"/>
            </w:tcBorders>
            <w:shd w:val="clear" w:color="auto" w:fill="auto"/>
            <w:hideMark/>
          </w:tcPr>
          <w:p w14:paraId="4AEB094E" w14:textId="77777777" w:rsidR="00AB521A" w:rsidRPr="00AB521A" w:rsidRDefault="00AB521A" w:rsidP="00AB521A">
            <w:pPr>
              <w:spacing w:after="0" w:line="240" w:lineRule="auto"/>
              <w:textAlignment w:val="baseline"/>
              <w:rPr>
                <w:rFonts w:ascii="Calibri" w:eastAsia="Times New Roman" w:hAnsi="Calibri" w:cs="Calibri"/>
                <w:sz w:val="24"/>
                <w:szCs w:val="24"/>
                <w:lang w:eastAsia="en-GB"/>
              </w:rPr>
            </w:pPr>
            <w:r w:rsidRPr="00AB521A">
              <w:rPr>
                <w:rFonts w:ascii="Calibri" w:eastAsia="Times New Roman" w:hAnsi="Calibri" w:cs="Calibri"/>
                <w:sz w:val="24"/>
                <w:szCs w:val="24"/>
                <w:lang w:eastAsia="en-GB"/>
              </w:rPr>
              <w:t xml:space="preserve">Broadway, </w:t>
            </w:r>
            <w:proofErr w:type="spellStart"/>
            <w:r w:rsidRPr="00AB521A">
              <w:rPr>
                <w:rFonts w:ascii="Calibri" w:eastAsia="Times New Roman" w:hAnsi="Calibri" w:cs="Calibri"/>
                <w:sz w:val="24"/>
                <w:szCs w:val="24"/>
                <w:lang w:eastAsia="en-GB"/>
              </w:rPr>
              <w:t>Treforest</w:t>
            </w:r>
            <w:proofErr w:type="spellEnd"/>
            <w:r w:rsidRPr="00AB521A">
              <w:rPr>
                <w:rFonts w:ascii="Calibri" w:eastAsia="Times New Roman" w:hAnsi="Calibri" w:cs="Calibri"/>
                <w:sz w:val="24"/>
                <w:szCs w:val="24"/>
                <w:lang w:eastAsia="en-GB"/>
              </w:rPr>
              <w:t xml:space="preserve">, Pontypridd, Rhondda Cynon </w:t>
            </w:r>
            <w:proofErr w:type="spellStart"/>
            <w:r w:rsidRPr="00AB521A">
              <w:rPr>
                <w:rFonts w:ascii="Calibri" w:eastAsia="Times New Roman" w:hAnsi="Calibri" w:cs="Calibri"/>
                <w:sz w:val="24"/>
                <w:szCs w:val="24"/>
                <w:lang w:eastAsia="en-GB"/>
              </w:rPr>
              <w:t>Taf</w:t>
            </w:r>
            <w:proofErr w:type="spellEnd"/>
            <w:r w:rsidRPr="00AB521A">
              <w:rPr>
                <w:rFonts w:ascii="Calibri" w:eastAsia="Times New Roman" w:hAnsi="Calibri" w:cs="Calibri"/>
                <w:sz w:val="24"/>
                <w:szCs w:val="24"/>
                <w:lang w:eastAsia="en-GB"/>
              </w:rPr>
              <w:t>, CF37 1BE </w:t>
            </w:r>
          </w:p>
        </w:tc>
      </w:tr>
      <w:tr w:rsidR="00AB521A" w:rsidRPr="00AB521A" w14:paraId="3023DB4C" w14:textId="77777777" w:rsidTr="00C01527">
        <w:trPr>
          <w:trHeight w:val="300"/>
        </w:trPr>
        <w:tc>
          <w:tcPr>
            <w:tcW w:w="2880" w:type="dxa"/>
            <w:tcBorders>
              <w:top w:val="single" w:sz="6" w:space="0" w:color="auto"/>
              <w:left w:val="single" w:sz="6" w:space="0" w:color="auto"/>
              <w:bottom w:val="single" w:sz="6" w:space="0" w:color="auto"/>
              <w:right w:val="single" w:sz="6" w:space="0" w:color="auto"/>
            </w:tcBorders>
            <w:shd w:val="clear" w:color="auto" w:fill="auto"/>
            <w:hideMark/>
          </w:tcPr>
          <w:p w14:paraId="29F8BCDF" w14:textId="77777777" w:rsidR="00AB521A" w:rsidRPr="00AB521A" w:rsidRDefault="00AB521A" w:rsidP="00AB521A">
            <w:pPr>
              <w:spacing w:after="0" w:line="240" w:lineRule="auto"/>
              <w:textAlignment w:val="baseline"/>
              <w:rPr>
                <w:rFonts w:ascii="Calibri" w:eastAsia="Times New Roman" w:hAnsi="Calibri" w:cs="Calibri"/>
                <w:sz w:val="24"/>
                <w:szCs w:val="24"/>
                <w:lang w:eastAsia="en-GB"/>
              </w:rPr>
            </w:pPr>
            <w:r w:rsidRPr="00AB521A">
              <w:rPr>
                <w:rFonts w:ascii="Calibri" w:eastAsia="Times New Roman" w:hAnsi="Calibri" w:cs="Calibri"/>
                <w:b/>
                <w:bCs/>
                <w:sz w:val="24"/>
                <w:szCs w:val="24"/>
                <w:lang w:eastAsia="en-GB"/>
              </w:rPr>
              <w:t>Telephone</w:t>
            </w:r>
            <w:r w:rsidRPr="00AB521A">
              <w:rPr>
                <w:rFonts w:ascii="Calibri" w:eastAsia="Times New Roman" w:hAnsi="Calibri" w:cs="Calibri"/>
                <w:sz w:val="24"/>
                <w:szCs w:val="24"/>
                <w:lang w:eastAsia="en-GB"/>
              </w:rPr>
              <w:t> </w:t>
            </w:r>
          </w:p>
        </w:tc>
        <w:tc>
          <w:tcPr>
            <w:tcW w:w="11055" w:type="dxa"/>
            <w:tcBorders>
              <w:top w:val="single" w:sz="6" w:space="0" w:color="auto"/>
              <w:left w:val="single" w:sz="6" w:space="0" w:color="auto"/>
              <w:bottom w:val="single" w:sz="6" w:space="0" w:color="auto"/>
              <w:right w:val="single" w:sz="6" w:space="0" w:color="auto"/>
            </w:tcBorders>
            <w:shd w:val="clear" w:color="auto" w:fill="auto"/>
            <w:hideMark/>
          </w:tcPr>
          <w:p w14:paraId="467275F4" w14:textId="77777777" w:rsidR="00AB521A" w:rsidRPr="00AB521A" w:rsidRDefault="00AB521A" w:rsidP="00AB521A">
            <w:pPr>
              <w:spacing w:after="0" w:line="240" w:lineRule="auto"/>
              <w:textAlignment w:val="baseline"/>
              <w:rPr>
                <w:rFonts w:ascii="Calibri" w:eastAsia="Times New Roman" w:hAnsi="Calibri" w:cs="Calibri"/>
                <w:sz w:val="24"/>
                <w:szCs w:val="24"/>
                <w:lang w:eastAsia="en-GB"/>
              </w:rPr>
            </w:pPr>
            <w:r w:rsidRPr="00AB521A">
              <w:rPr>
                <w:rFonts w:ascii="Calibri" w:eastAsia="Times New Roman" w:hAnsi="Calibri" w:cs="Calibri"/>
                <w:sz w:val="24"/>
                <w:szCs w:val="24"/>
                <w:lang w:eastAsia="en-GB"/>
              </w:rPr>
              <w:t xml:space="preserve">01443 486836                           </w:t>
            </w:r>
            <w:r w:rsidRPr="00AB521A">
              <w:rPr>
                <w:rFonts w:ascii="Calibri" w:eastAsia="Times New Roman" w:hAnsi="Calibri" w:cs="Calibri"/>
                <w:b/>
                <w:bCs/>
                <w:sz w:val="24"/>
                <w:szCs w:val="24"/>
                <w:lang w:eastAsia="en-GB"/>
              </w:rPr>
              <w:t xml:space="preserve">Fax </w:t>
            </w:r>
            <w:r w:rsidRPr="00AB521A">
              <w:rPr>
                <w:rFonts w:ascii="Calibri" w:eastAsia="Times New Roman" w:hAnsi="Calibri" w:cs="Calibri"/>
                <w:sz w:val="24"/>
                <w:szCs w:val="24"/>
                <w:lang w:eastAsia="en-GB"/>
              </w:rPr>
              <w:t>01443 401071 </w:t>
            </w:r>
          </w:p>
        </w:tc>
      </w:tr>
      <w:tr w:rsidR="00AB521A" w:rsidRPr="00AB521A" w14:paraId="68D64134" w14:textId="77777777" w:rsidTr="00C01527">
        <w:trPr>
          <w:trHeight w:val="300"/>
        </w:trPr>
        <w:tc>
          <w:tcPr>
            <w:tcW w:w="2880" w:type="dxa"/>
            <w:tcBorders>
              <w:top w:val="single" w:sz="6" w:space="0" w:color="auto"/>
              <w:left w:val="single" w:sz="6" w:space="0" w:color="auto"/>
              <w:bottom w:val="single" w:sz="6" w:space="0" w:color="auto"/>
              <w:right w:val="single" w:sz="6" w:space="0" w:color="auto"/>
            </w:tcBorders>
            <w:shd w:val="clear" w:color="auto" w:fill="auto"/>
            <w:hideMark/>
          </w:tcPr>
          <w:p w14:paraId="6AA0BB4A" w14:textId="77777777" w:rsidR="00AB521A" w:rsidRPr="00AB521A" w:rsidRDefault="00AB521A" w:rsidP="00AB521A">
            <w:pPr>
              <w:spacing w:after="0" w:line="240" w:lineRule="auto"/>
              <w:textAlignment w:val="baseline"/>
              <w:rPr>
                <w:rFonts w:ascii="Calibri" w:eastAsia="Times New Roman" w:hAnsi="Calibri" w:cs="Calibri"/>
                <w:sz w:val="24"/>
                <w:szCs w:val="24"/>
                <w:lang w:eastAsia="en-GB"/>
              </w:rPr>
            </w:pPr>
            <w:r w:rsidRPr="00AB521A">
              <w:rPr>
                <w:rFonts w:ascii="Calibri" w:eastAsia="Times New Roman" w:hAnsi="Calibri" w:cs="Calibri"/>
                <w:b/>
                <w:bCs/>
                <w:sz w:val="24"/>
                <w:szCs w:val="24"/>
                <w:lang w:eastAsia="en-GB"/>
              </w:rPr>
              <w:t>Email</w:t>
            </w:r>
            <w:r w:rsidRPr="00AB521A">
              <w:rPr>
                <w:rFonts w:ascii="Calibri" w:eastAsia="Times New Roman" w:hAnsi="Calibri" w:cs="Calibri"/>
                <w:sz w:val="24"/>
                <w:szCs w:val="24"/>
                <w:lang w:eastAsia="en-GB"/>
              </w:rPr>
              <w:t> </w:t>
            </w:r>
          </w:p>
        </w:tc>
        <w:tc>
          <w:tcPr>
            <w:tcW w:w="11055" w:type="dxa"/>
            <w:tcBorders>
              <w:top w:val="single" w:sz="6" w:space="0" w:color="auto"/>
              <w:left w:val="single" w:sz="6" w:space="0" w:color="auto"/>
              <w:bottom w:val="single" w:sz="6" w:space="0" w:color="auto"/>
              <w:right w:val="single" w:sz="6" w:space="0" w:color="auto"/>
            </w:tcBorders>
            <w:shd w:val="clear" w:color="auto" w:fill="auto"/>
            <w:hideMark/>
          </w:tcPr>
          <w:p w14:paraId="333DE711" w14:textId="77777777" w:rsidR="00AB521A" w:rsidRPr="00AB521A" w:rsidRDefault="00D35FE4" w:rsidP="00AB521A">
            <w:pPr>
              <w:spacing w:after="0" w:line="240" w:lineRule="auto"/>
              <w:textAlignment w:val="baseline"/>
              <w:rPr>
                <w:rFonts w:ascii="Calibri" w:eastAsia="Times New Roman" w:hAnsi="Calibri" w:cs="Calibri"/>
                <w:sz w:val="24"/>
                <w:szCs w:val="24"/>
                <w:lang w:eastAsia="en-GB"/>
              </w:rPr>
            </w:pPr>
            <w:hyperlink r:id="rId11" w:tgtFrame="_blank" w:history="1">
              <w:r w:rsidR="00AB521A" w:rsidRPr="00AB521A">
                <w:rPr>
                  <w:rFonts w:ascii="Calibri" w:eastAsia="Times New Roman" w:hAnsi="Calibri" w:cs="Calibri"/>
                  <w:color w:val="0563C1"/>
                  <w:sz w:val="24"/>
                  <w:szCs w:val="24"/>
                  <w:u w:val="single"/>
                  <w:lang w:eastAsia="en-GB"/>
                </w:rPr>
                <w:t>admin@parclewisprimary.rctcbc.cymru</w:t>
              </w:r>
            </w:hyperlink>
            <w:r w:rsidR="00AB521A" w:rsidRPr="00AB521A">
              <w:rPr>
                <w:rFonts w:ascii="Calibri" w:eastAsia="Times New Roman" w:hAnsi="Calibri" w:cs="Calibri"/>
                <w:sz w:val="24"/>
                <w:szCs w:val="24"/>
                <w:lang w:eastAsia="en-GB"/>
              </w:rPr>
              <w:t> </w:t>
            </w:r>
          </w:p>
        </w:tc>
      </w:tr>
      <w:tr w:rsidR="00AB521A" w:rsidRPr="00AB521A" w14:paraId="46C6DFC0" w14:textId="77777777" w:rsidTr="00C01527">
        <w:trPr>
          <w:trHeight w:val="300"/>
        </w:trPr>
        <w:tc>
          <w:tcPr>
            <w:tcW w:w="2880" w:type="dxa"/>
            <w:tcBorders>
              <w:top w:val="single" w:sz="6" w:space="0" w:color="auto"/>
              <w:left w:val="single" w:sz="6" w:space="0" w:color="auto"/>
              <w:bottom w:val="single" w:sz="6" w:space="0" w:color="auto"/>
              <w:right w:val="single" w:sz="6" w:space="0" w:color="auto"/>
            </w:tcBorders>
            <w:shd w:val="clear" w:color="auto" w:fill="auto"/>
          </w:tcPr>
          <w:p w14:paraId="6484CCBE" w14:textId="0CB0DCC7" w:rsidR="00AB521A" w:rsidRPr="00AB521A" w:rsidRDefault="00AB521A" w:rsidP="00AB521A">
            <w:pPr>
              <w:spacing w:after="0" w:line="240" w:lineRule="auto"/>
              <w:textAlignment w:val="baseline"/>
              <w:rPr>
                <w:rFonts w:ascii="Calibri" w:eastAsia="Times New Roman" w:hAnsi="Calibri" w:cs="Calibri"/>
                <w:b/>
                <w:bCs/>
                <w:sz w:val="24"/>
                <w:szCs w:val="24"/>
                <w:lang w:eastAsia="en-GB"/>
              </w:rPr>
            </w:pPr>
            <w:r w:rsidRPr="00AB521A">
              <w:rPr>
                <w:rFonts w:ascii="Calibri" w:eastAsia="Times New Roman" w:hAnsi="Calibri" w:cs="Calibri"/>
                <w:b/>
                <w:bCs/>
                <w:sz w:val="24"/>
                <w:szCs w:val="24"/>
                <w:lang w:eastAsia="en-GB"/>
              </w:rPr>
              <w:t xml:space="preserve">Website </w:t>
            </w:r>
          </w:p>
        </w:tc>
        <w:tc>
          <w:tcPr>
            <w:tcW w:w="11055" w:type="dxa"/>
            <w:tcBorders>
              <w:top w:val="single" w:sz="6" w:space="0" w:color="auto"/>
              <w:left w:val="single" w:sz="6" w:space="0" w:color="auto"/>
              <w:bottom w:val="single" w:sz="6" w:space="0" w:color="auto"/>
              <w:right w:val="single" w:sz="6" w:space="0" w:color="auto"/>
            </w:tcBorders>
            <w:shd w:val="clear" w:color="auto" w:fill="auto"/>
          </w:tcPr>
          <w:p w14:paraId="55AF7275" w14:textId="451F1ED1" w:rsidR="00AB521A" w:rsidRPr="00AB521A" w:rsidRDefault="00AB521A" w:rsidP="00AB521A">
            <w:pPr>
              <w:spacing w:after="0" w:line="240" w:lineRule="auto"/>
              <w:textAlignment w:val="baseline"/>
              <w:rPr>
                <w:rFonts w:ascii="Calibri" w:eastAsia="Times New Roman" w:hAnsi="Calibri" w:cs="Calibri"/>
                <w:sz w:val="24"/>
                <w:szCs w:val="24"/>
                <w:lang w:eastAsia="en-GB"/>
              </w:rPr>
            </w:pPr>
            <w:r w:rsidRPr="00AB521A">
              <w:rPr>
                <w:rFonts w:ascii="Calibri" w:eastAsia="Times New Roman" w:hAnsi="Calibri" w:cs="Calibri"/>
                <w:sz w:val="24"/>
                <w:szCs w:val="24"/>
                <w:lang w:eastAsia="en-GB"/>
              </w:rPr>
              <w:t>https://www.parclewisprimaryschool.co.uk/</w:t>
            </w:r>
          </w:p>
        </w:tc>
      </w:tr>
      <w:tr w:rsidR="00AB521A" w:rsidRPr="00AB521A" w14:paraId="100DD60C" w14:textId="77777777" w:rsidTr="00C01527">
        <w:trPr>
          <w:trHeight w:val="300"/>
        </w:trPr>
        <w:tc>
          <w:tcPr>
            <w:tcW w:w="2880" w:type="dxa"/>
            <w:tcBorders>
              <w:top w:val="single" w:sz="6" w:space="0" w:color="auto"/>
              <w:left w:val="single" w:sz="6" w:space="0" w:color="auto"/>
              <w:bottom w:val="single" w:sz="6" w:space="0" w:color="auto"/>
              <w:right w:val="single" w:sz="6" w:space="0" w:color="auto"/>
            </w:tcBorders>
            <w:shd w:val="clear" w:color="auto" w:fill="auto"/>
            <w:hideMark/>
          </w:tcPr>
          <w:p w14:paraId="7E905369" w14:textId="69F2F9CF" w:rsidR="00AB521A" w:rsidRPr="00AB521A" w:rsidRDefault="00AB521A" w:rsidP="00AB521A">
            <w:pPr>
              <w:spacing w:after="0" w:line="240" w:lineRule="auto"/>
              <w:textAlignment w:val="baseline"/>
              <w:rPr>
                <w:rFonts w:ascii="Calibri" w:eastAsia="Times New Roman" w:hAnsi="Calibri" w:cs="Calibri"/>
                <w:sz w:val="24"/>
                <w:szCs w:val="24"/>
                <w:lang w:eastAsia="en-GB"/>
              </w:rPr>
            </w:pPr>
            <w:r w:rsidRPr="00AB521A">
              <w:rPr>
                <w:rFonts w:ascii="Calibri" w:eastAsia="Times New Roman" w:hAnsi="Calibri" w:cs="Calibri"/>
                <w:b/>
                <w:bCs/>
                <w:sz w:val="24"/>
                <w:szCs w:val="24"/>
                <w:lang w:eastAsia="en-GB"/>
              </w:rPr>
              <w:t>Facebook</w:t>
            </w:r>
            <w:r w:rsidRPr="00AB521A">
              <w:rPr>
                <w:rFonts w:ascii="Calibri" w:eastAsia="Times New Roman" w:hAnsi="Calibri" w:cs="Calibri"/>
                <w:sz w:val="24"/>
                <w:szCs w:val="24"/>
                <w:lang w:eastAsia="en-GB"/>
              </w:rPr>
              <w:t> </w:t>
            </w:r>
          </w:p>
        </w:tc>
        <w:tc>
          <w:tcPr>
            <w:tcW w:w="11055" w:type="dxa"/>
            <w:tcBorders>
              <w:top w:val="single" w:sz="6" w:space="0" w:color="auto"/>
              <w:left w:val="single" w:sz="6" w:space="0" w:color="auto"/>
              <w:bottom w:val="single" w:sz="6" w:space="0" w:color="auto"/>
              <w:right w:val="single" w:sz="6" w:space="0" w:color="auto"/>
            </w:tcBorders>
            <w:shd w:val="clear" w:color="auto" w:fill="auto"/>
          </w:tcPr>
          <w:p w14:paraId="01DCD617" w14:textId="45968931" w:rsidR="00AB521A" w:rsidRPr="00AB521A" w:rsidRDefault="00AB521A" w:rsidP="00AB521A">
            <w:pPr>
              <w:spacing w:after="0" w:line="240" w:lineRule="auto"/>
              <w:textAlignment w:val="baseline"/>
              <w:rPr>
                <w:rFonts w:ascii="Calibri" w:eastAsia="Times New Roman" w:hAnsi="Calibri" w:cs="Calibri"/>
                <w:sz w:val="24"/>
                <w:szCs w:val="24"/>
                <w:lang w:eastAsia="en-GB"/>
              </w:rPr>
            </w:pPr>
            <w:r w:rsidRPr="00AB521A">
              <w:rPr>
                <w:rFonts w:ascii="Calibri" w:eastAsia="Times New Roman" w:hAnsi="Calibri" w:cs="Calibri"/>
                <w:sz w:val="24"/>
                <w:szCs w:val="24"/>
                <w:lang w:eastAsia="en-GB"/>
              </w:rPr>
              <w:t>Parc Lewis Primary- Private Group. Request for access</w:t>
            </w:r>
          </w:p>
        </w:tc>
      </w:tr>
      <w:tr w:rsidR="00AB521A" w:rsidRPr="00AB521A" w14:paraId="6998E9BF" w14:textId="77777777" w:rsidTr="00C01527">
        <w:trPr>
          <w:trHeight w:val="300"/>
        </w:trPr>
        <w:tc>
          <w:tcPr>
            <w:tcW w:w="2880" w:type="dxa"/>
            <w:tcBorders>
              <w:top w:val="single" w:sz="6" w:space="0" w:color="auto"/>
              <w:left w:val="single" w:sz="6" w:space="0" w:color="auto"/>
              <w:bottom w:val="single" w:sz="6" w:space="0" w:color="auto"/>
              <w:right w:val="single" w:sz="6" w:space="0" w:color="auto"/>
            </w:tcBorders>
            <w:shd w:val="clear" w:color="auto" w:fill="auto"/>
            <w:hideMark/>
          </w:tcPr>
          <w:p w14:paraId="7DD94BD8" w14:textId="77777777" w:rsidR="00AB521A" w:rsidRPr="00AB521A" w:rsidRDefault="00AB521A" w:rsidP="00AB521A">
            <w:pPr>
              <w:spacing w:after="0" w:line="240" w:lineRule="auto"/>
              <w:textAlignment w:val="baseline"/>
              <w:rPr>
                <w:rFonts w:ascii="Calibri" w:eastAsia="Times New Roman" w:hAnsi="Calibri" w:cs="Calibri"/>
                <w:sz w:val="24"/>
                <w:szCs w:val="24"/>
                <w:lang w:eastAsia="en-GB"/>
              </w:rPr>
            </w:pPr>
            <w:r w:rsidRPr="00AB521A">
              <w:rPr>
                <w:rFonts w:ascii="Calibri" w:eastAsia="Times New Roman" w:hAnsi="Calibri" w:cs="Calibri"/>
                <w:b/>
                <w:bCs/>
                <w:sz w:val="24"/>
                <w:szCs w:val="24"/>
                <w:lang w:eastAsia="en-GB"/>
              </w:rPr>
              <w:t>DES LA Number</w:t>
            </w:r>
            <w:r w:rsidRPr="00AB521A">
              <w:rPr>
                <w:rFonts w:ascii="Calibri" w:eastAsia="Times New Roman" w:hAnsi="Calibri" w:cs="Calibri"/>
                <w:sz w:val="24"/>
                <w:szCs w:val="24"/>
                <w:lang w:eastAsia="en-GB"/>
              </w:rPr>
              <w:t> </w:t>
            </w:r>
          </w:p>
        </w:tc>
        <w:tc>
          <w:tcPr>
            <w:tcW w:w="11055" w:type="dxa"/>
            <w:tcBorders>
              <w:top w:val="single" w:sz="6" w:space="0" w:color="auto"/>
              <w:left w:val="single" w:sz="6" w:space="0" w:color="auto"/>
              <w:bottom w:val="single" w:sz="6" w:space="0" w:color="auto"/>
              <w:right w:val="single" w:sz="6" w:space="0" w:color="auto"/>
            </w:tcBorders>
            <w:shd w:val="clear" w:color="auto" w:fill="auto"/>
            <w:hideMark/>
          </w:tcPr>
          <w:p w14:paraId="143FAB3C" w14:textId="77777777" w:rsidR="00AB521A" w:rsidRPr="00AB521A" w:rsidRDefault="00AB521A" w:rsidP="00AB521A">
            <w:pPr>
              <w:spacing w:after="0" w:line="240" w:lineRule="auto"/>
              <w:textAlignment w:val="baseline"/>
              <w:rPr>
                <w:rFonts w:ascii="Calibri" w:eastAsia="Times New Roman" w:hAnsi="Calibri" w:cs="Calibri"/>
                <w:sz w:val="24"/>
                <w:szCs w:val="24"/>
                <w:lang w:eastAsia="en-GB"/>
              </w:rPr>
            </w:pPr>
            <w:r w:rsidRPr="00AB521A">
              <w:rPr>
                <w:rFonts w:ascii="Calibri" w:eastAsia="Times New Roman" w:hAnsi="Calibri" w:cs="Calibri"/>
                <w:sz w:val="24"/>
                <w:szCs w:val="24"/>
                <w:lang w:eastAsia="en-GB"/>
              </w:rPr>
              <w:t>674/2137 </w:t>
            </w:r>
          </w:p>
        </w:tc>
      </w:tr>
      <w:tr w:rsidR="00AB521A" w:rsidRPr="00AB521A" w14:paraId="1BEC81E9" w14:textId="77777777" w:rsidTr="00C01527">
        <w:trPr>
          <w:trHeight w:val="300"/>
        </w:trPr>
        <w:tc>
          <w:tcPr>
            <w:tcW w:w="2880" w:type="dxa"/>
            <w:tcBorders>
              <w:top w:val="single" w:sz="6" w:space="0" w:color="auto"/>
              <w:left w:val="single" w:sz="6" w:space="0" w:color="auto"/>
              <w:bottom w:val="single" w:sz="6" w:space="0" w:color="auto"/>
              <w:right w:val="single" w:sz="6" w:space="0" w:color="auto"/>
            </w:tcBorders>
            <w:shd w:val="clear" w:color="auto" w:fill="auto"/>
            <w:hideMark/>
          </w:tcPr>
          <w:p w14:paraId="2A4C3322" w14:textId="77777777" w:rsidR="00AB521A" w:rsidRPr="00AB521A" w:rsidRDefault="00AB521A" w:rsidP="00AB521A">
            <w:pPr>
              <w:spacing w:after="0" w:line="240" w:lineRule="auto"/>
              <w:textAlignment w:val="baseline"/>
              <w:rPr>
                <w:rFonts w:ascii="Calibri" w:eastAsia="Times New Roman" w:hAnsi="Calibri" w:cs="Calibri"/>
                <w:sz w:val="24"/>
                <w:szCs w:val="24"/>
                <w:lang w:eastAsia="en-GB"/>
              </w:rPr>
            </w:pPr>
            <w:r w:rsidRPr="00AB521A">
              <w:rPr>
                <w:rFonts w:ascii="Calibri" w:eastAsia="Times New Roman" w:hAnsi="Calibri" w:cs="Calibri"/>
                <w:b/>
                <w:bCs/>
                <w:sz w:val="24"/>
                <w:szCs w:val="24"/>
                <w:lang w:eastAsia="en-GB"/>
              </w:rPr>
              <w:t>Headteacher</w:t>
            </w:r>
            <w:r w:rsidRPr="00AB521A">
              <w:rPr>
                <w:rFonts w:ascii="Calibri" w:eastAsia="Times New Roman" w:hAnsi="Calibri" w:cs="Calibri"/>
                <w:sz w:val="24"/>
                <w:szCs w:val="24"/>
                <w:lang w:eastAsia="en-GB"/>
              </w:rPr>
              <w:t> </w:t>
            </w:r>
          </w:p>
        </w:tc>
        <w:tc>
          <w:tcPr>
            <w:tcW w:w="11055" w:type="dxa"/>
            <w:tcBorders>
              <w:top w:val="single" w:sz="6" w:space="0" w:color="auto"/>
              <w:left w:val="single" w:sz="6" w:space="0" w:color="auto"/>
              <w:bottom w:val="single" w:sz="6" w:space="0" w:color="auto"/>
              <w:right w:val="single" w:sz="6" w:space="0" w:color="auto"/>
            </w:tcBorders>
            <w:shd w:val="clear" w:color="auto" w:fill="auto"/>
            <w:hideMark/>
          </w:tcPr>
          <w:p w14:paraId="485264A9" w14:textId="77777777" w:rsidR="00AB521A" w:rsidRPr="00AB521A" w:rsidRDefault="00AB521A" w:rsidP="00AB521A">
            <w:pPr>
              <w:spacing w:after="0" w:line="240" w:lineRule="auto"/>
              <w:textAlignment w:val="baseline"/>
              <w:rPr>
                <w:rFonts w:ascii="Calibri" w:eastAsia="Times New Roman" w:hAnsi="Calibri" w:cs="Calibri"/>
                <w:sz w:val="24"/>
                <w:szCs w:val="24"/>
                <w:lang w:eastAsia="en-GB"/>
              </w:rPr>
            </w:pPr>
            <w:r w:rsidRPr="00AB521A">
              <w:rPr>
                <w:rFonts w:ascii="Calibri" w:eastAsia="Times New Roman" w:hAnsi="Calibri" w:cs="Calibri"/>
                <w:sz w:val="24"/>
                <w:szCs w:val="24"/>
                <w:lang w:eastAsia="en-GB"/>
              </w:rPr>
              <w:t>Mrs Catherine Hughes </w:t>
            </w:r>
          </w:p>
        </w:tc>
      </w:tr>
      <w:tr w:rsidR="00AB521A" w:rsidRPr="00AB521A" w14:paraId="18E5739A" w14:textId="77777777" w:rsidTr="00C01527">
        <w:trPr>
          <w:trHeight w:val="300"/>
        </w:trPr>
        <w:tc>
          <w:tcPr>
            <w:tcW w:w="2880" w:type="dxa"/>
            <w:tcBorders>
              <w:top w:val="single" w:sz="6" w:space="0" w:color="auto"/>
              <w:left w:val="single" w:sz="6" w:space="0" w:color="auto"/>
              <w:bottom w:val="single" w:sz="6" w:space="0" w:color="auto"/>
              <w:right w:val="single" w:sz="6" w:space="0" w:color="auto"/>
            </w:tcBorders>
            <w:shd w:val="clear" w:color="auto" w:fill="auto"/>
            <w:hideMark/>
          </w:tcPr>
          <w:p w14:paraId="5B408B4E" w14:textId="77777777" w:rsidR="00AB521A" w:rsidRPr="00AB521A" w:rsidRDefault="00AB521A" w:rsidP="00AB521A">
            <w:pPr>
              <w:spacing w:after="0" w:line="240" w:lineRule="auto"/>
              <w:textAlignment w:val="baseline"/>
              <w:rPr>
                <w:rFonts w:ascii="Calibri" w:eastAsia="Times New Roman" w:hAnsi="Calibri" w:cs="Calibri"/>
                <w:sz w:val="24"/>
                <w:szCs w:val="24"/>
                <w:lang w:eastAsia="en-GB"/>
              </w:rPr>
            </w:pPr>
            <w:r w:rsidRPr="00AB521A">
              <w:rPr>
                <w:rFonts w:ascii="Calibri" w:eastAsia="Times New Roman" w:hAnsi="Calibri" w:cs="Calibri"/>
                <w:b/>
                <w:bCs/>
                <w:sz w:val="24"/>
                <w:szCs w:val="24"/>
                <w:lang w:eastAsia="en-GB"/>
              </w:rPr>
              <w:t>Chair of Governors</w:t>
            </w:r>
            <w:r w:rsidRPr="00AB521A">
              <w:rPr>
                <w:rFonts w:ascii="Calibri" w:eastAsia="Times New Roman" w:hAnsi="Calibri" w:cs="Calibri"/>
                <w:sz w:val="24"/>
                <w:szCs w:val="24"/>
                <w:lang w:eastAsia="en-GB"/>
              </w:rPr>
              <w:t> </w:t>
            </w:r>
          </w:p>
        </w:tc>
        <w:tc>
          <w:tcPr>
            <w:tcW w:w="11055" w:type="dxa"/>
            <w:tcBorders>
              <w:top w:val="single" w:sz="6" w:space="0" w:color="auto"/>
              <w:left w:val="single" w:sz="6" w:space="0" w:color="auto"/>
              <w:bottom w:val="single" w:sz="6" w:space="0" w:color="auto"/>
              <w:right w:val="single" w:sz="6" w:space="0" w:color="auto"/>
            </w:tcBorders>
            <w:shd w:val="clear" w:color="auto" w:fill="auto"/>
            <w:hideMark/>
          </w:tcPr>
          <w:p w14:paraId="562D0A00" w14:textId="2D6748CA" w:rsidR="00AB521A" w:rsidRPr="00AB521A" w:rsidRDefault="00AB521A" w:rsidP="00AB521A">
            <w:pPr>
              <w:spacing w:after="0" w:line="240" w:lineRule="auto"/>
              <w:textAlignment w:val="baseline"/>
              <w:rPr>
                <w:rFonts w:ascii="Calibri" w:eastAsia="Times New Roman" w:hAnsi="Calibri" w:cs="Calibri"/>
                <w:sz w:val="24"/>
                <w:szCs w:val="24"/>
                <w:lang w:eastAsia="en-GB"/>
              </w:rPr>
            </w:pPr>
            <w:r w:rsidRPr="00AB521A">
              <w:rPr>
                <w:rFonts w:ascii="Calibri" w:eastAsia="Times New Roman" w:hAnsi="Calibri" w:cs="Calibri"/>
                <w:sz w:val="24"/>
                <w:szCs w:val="24"/>
                <w:lang w:eastAsia="en-GB"/>
              </w:rPr>
              <w:t>Mrs Dana Davis</w:t>
            </w:r>
          </w:p>
        </w:tc>
      </w:tr>
      <w:tr w:rsidR="00AB521A" w:rsidRPr="00AB521A" w14:paraId="56D3287E" w14:textId="77777777" w:rsidTr="00C01527">
        <w:trPr>
          <w:trHeight w:val="300"/>
        </w:trPr>
        <w:tc>
          <w:tcPr>
            <w:tcW w:w="2880" w:type="dxa"/>
            <w:tcBorders>
              <w:top w:val="single" w:sz="6" w:space="0" w:color="auto"/>
              <w:left w:val="single" w:sz="6" w:space="0" w:color="auto"/>
              <w:bottom w:val="single" w:sz="6" w:space="0" w:color="auto"/>
              <w:right w:val="single" w:sz="6" w:space="0" w:color="auto"/>
            </w:tcBorders>
            <w:shd w:val="clear" w:color="auto" w:fill="auto"/>
            <w:hideMark/>
          </w:tcPr>
          <w:p w14:paraId="35908701" w14:textId="77777777" w:rsidR="00AB521A" w:rsidRPr="00AB521A" w:rsidRDefault="00AB521A" w:rsidP="00AB521A">
            <w:pPr>
              <w:spacing w:after="0" w:line="240" w:lineRule="auto"/>
              <w:textAlignment w:val="baseline"/>
              <w:rPr>
                <w:rFonts w:ascii="Calibri" w:eastAsia="Times New Roman" w:hAnsi="Calibri" w:cs="Calibri"/>
                <w:sz w:val="24"/>
                <w:szCs w:val="24"/>
                <w:lang w:eastAsia="en-GB"/>
              </w:rPr>
            </w:pPr>
            <w:r w:rsidRPr="00AB521A">
              <w:rPr>
                <w:rFonts w:ascii="Calibri" w:eastAsia="Times New Roman" w:hAnsi="Calibri" w:cs="Calibri"/>
                <w:b/>
                <w:bCs/>
                <w:sz w:val="24"/>
                <w:szCs w:val="24"/>
                <w:lang w:eastAsia="en-GB"/>
              </w:rPr>
              <w:t>Director of Education</w:t>
            </w:r>
            <w:r w:rsidRPr="00AB521A">
              <w:rPr>
                <w:rFonts w:ascii="Calibri" w:eastAsia="Times New Roman" w:hAnsi="Calibri" w:cs="Calibri"/>
                <w:sz w:val="24"/>
                <w:szCs w:val="24"/>
                <w:lang w:eastAsia="en-GB"/>
              </w:rPr>
              <w:t> </w:t>
            </w:r>
          </w:p>
        </w:tc>
        <w:tc>
          <w:tcPr>
            <w:tcW w:w="11055" w:type="dxa"/>
            <w:tcBorders>
              <w:top w:val="single" w:sz="6" w:space="0" w:color="auto"/>
              <w:left w:val="single" w:sz="6" w:space="0" w:color="auto"/>
              <w:bottom w:val="single" w:sz="6" w:space="0" w:color="auto"/>
              <w:right w:val="single" w:sz="6" w:space="0" w:color="auto"/>
            </w:tcBorders>
            <w:shd w:val="clear" w:color="auto" w:fill="auto"/>
            <w:hideMark/>
          </w:tcPr>
          <w:p w14:paraId="049803B7" w14:textId="77777777" w:rsidR="00AB521A" w:rsidRPr="00AB521A" w:rsidRDefault="00AB521A" w:rsidP="00AB521A">
            <w:pPr>
              <w:spacing w:after="0" w:line="240" w:lineRule="auto"/>
              <w:textAlignment w:val="baseline"/>
              <w:rPr>
                <w:rFonts w:ascii="Calibri" w:eastAsia="Times New Roman" w:hAnsi="Calibri" w:cs="Calibri"/>
                <w:sz w:val="24"/>
                <w:szCs w:val="24"/>
                <w:lang w:eastAsia="en-GB"/>
              </w:rPr>
            </w:pPr>
            <w:r w:rsidRPr="00AB521A">
              <w:rPr>
                <w:rFonts w:ascii="Calibri" w:eastAsia="Times New Roman" w:hAnsi="Calibri" w:cs="Calibri"/>
                <w:sz w:val="24"/>
                <w:szCs w:val="24"/>
                <w:lang w:eastAsia="en-GB"/>
              </w:rPr>
              <w:t>Mrs Gaynor Davies </w:t>
            </w:r>
          </w:p>
        </w:tc>
      </w:tr>
    </w:tbl>
    <w:p w14:paraId="32EA36AD" w14:textId="77777777" w:rsidR="00C01527" w:rsidRDefault="00C01527" w:rsidP="00C01527">
      <w:pPr>
        <w:spacing w:after="160" w:line="259" w:lineRule="auto"/>
        <w:rPr>
          <w:rFonts w:ascii="Arial" w:hAnsi="Arial" w:cs="Arial"/>
          <w:sz w:val="24"/>
          <w:szCs w:val="24"/>
        </w:rPr>
      </w:pPr>
    </w:p>
    <w:p w14:paraId="6F4C13E9" w14:textId="0FF486F6" w:rsidR="00C01527" w:rsidRPr="00C01527" w:rsidRDefault="00C01527" w:rsidP="00C01527">
      <w:pPr>
        <w:spacing w:after="160" w:line="259" w:lineRule="auto"/>
        <w:rPr>
          <w:rFonts w:cstheme="minorHAnsi"/>
          <w:sz w:val="24"/>
          <w:szCs w:val="24"/>
        </w:rPr>
      </w:pPr>
      <w:r w:rsidRPr="00C01527">
        <w:rPr>
          <w:rFonts w:cstheme="minorHAnsi"/>
          <w:sz w:val="24"/>
          <w:szCs w:val="24"/>
        </w:rPr>
        <w:t xml:space="preserve">Parc Lewis Primary School was opened in 1908 and is situated in the town of Pontypridd, Rhondda Cynon Taff County Borough Council, located on the Broadway into the town. The school is not situated within a Community First Area but 35% of children live within a Community First Area. The overall socio-economic background of the children is described as disadvantaged. Action for Children report 25% of children are living in poverty in Pontypridd and these children in poverty are coming from working families.  The catchment area of the school consists of part of a large council owned housing estate, </w:t>
      </w:r>
      <w:proofErr w:type="spellStart"/>
      <w:r w:rsidRPr="00C01527">
        <w:rPr>
          <w:rFonts w:cstheme="minorHAnsi"/>
          <w:sz w:val="24"/>
          <w:szCs w:val="24"/>
        </w:rPr>
        <w:t>Rhydyfelin</w:t>
      </w:r>
      <w:proofErr w:type="spellEnd"/>
      <w:r w:rsidRPr="00C01527">
        <w:rPr>
          <w:rFonts w:cstheme="minorHAnsi"/>
          <w:sz w:val="24"/>
          <w:szCs w:val="24"/>
        </w:rPr>
        <w:t xml:space="preserve"> (Community First Area), and a mix of private housing and rented accommodation in the surrounding areas of </w:t>
      </w:r>
      <w:proofErr w:type="spellStart"/>
      <w:r w:rsidRPr="00C01527">
        <w:rPr>
          <w:rFonts w:cstheme="minorHAnsi"/>
          <w:sz w:val="24"/>
          <w:szCs w:val="24"/>
        </w:rPr>
        <w:t>Treforest</w:t>
      </w:r>
      <w:proofErr w:type="spellEnd"/>
      <w:r w:rsidRPr="00C01527">
        <w:rPr>
          <w:rFonts w:cstheme="minorHAnsi"/>
          <w:sz w:val="24"/>
          <w:szCs w:val="24"/>
        </w:rPr>
        <w:t xml:space="preserve"> and Pontypridd. There are also examples of other pupils who attend out of catchment areas as a result of parental choice, due to positive promotion of the school’s inclusive ethos and good standards. </w:t>
      </w:r>
    </w:p>
    <w:p w14:paraId="040E2D26" w14:textId="31D59880" w:rsidR="00C01527" w:rsidRDefault="00C01527" w:rsidP="00C01527">
      <w:pPr>
        <w:spacing w:after="160" w:line="259" w:lineRule="auto"/>
        <w:rPr>
          <w:rFonts w:cstheme="minorHAnsi"/>
          <w:sz w:val="24"/>
          <w:szCs w:val="24"/>
        </w:rPr>
      </w:pPr>
      <w:r>
        <w:rPr>
          <w:rFonts w:cstheme="minorHAnsi"/>
          <w:sz w:val="24"/>
          <w:szCs w:val="24"/>
        </w:rPr>
        <w:t xml:space="preserve">Many </w:t>
      </w:r>
      <w:r w:rsidR="006E0C67">
        <w:rPr>
          <w:rFonts w:cstheme="minorHAnsi"/>
          <w:sz w:val="24"/>
          <w:szCs w:val="24"/>
        </w:rPr>
        <w:t xml:space="preserve">teaching and support </w:t>
      </w:r>
      <w:r>
        <w:rPr>
          <w:rFonts w:cstheme="minorHAnsi"/>
          <w:sz w:val="24"/>
          <w:szCs w:val="24"/>
        </w:rPr>
        <w:t xml:space="preserve">staff </w:t>
      </w:r>
      <w:r w:rsidR="006E0C67">
        <w:rPr>
          <w:rFonts w:cstheme="minorHAnsi"/>
          <w:sz w:val="24"/>
          <w:szCs w:val="24"/>
        </w:rPr>
        <w:t>have a long service record at</w:t>
      </w:r>
      <w:r>
        <w:rPr>
          <w:rFonts w:cstheme="minorHAnsi"/>
          <w:sz w:val="24"/>
          <w:szCs w:val="24"/>
        </w:rPr>
        <w:t xml:space="preserve"> </w:t>
      </w:r>
      <w:r w:rsidR="006E0C67">
        <w:rPr>
          <w:rFonts w:cstheme="minorHAnsi"/>
          <w:sz w:val="24"/>
          <w:szCs w:val="24"/>
        </w:rPr>
        <w:t>P</w:t>
      </w:r>
      <w:r>
        <w:rPr>
          <w:rFonts w:cstheme="minorHAnsi"/>
          <w:sz w:val="24"/>
          <w:szCs w:val="24"/>
        </w:rPr>
        <w:t>arc Lewis</w:t>
      </w:r>
      <w:r w:rsidR="006E0C67">
        <w:rPr>
          <w:rFonts w:cstheme="minorHAnsi"/>
          <w:sz w:val="24"/>
          <w:szCs w:val="24"/>
        </w:rPr>
        <w:t xml:space="preserve">. Mrs Catherine Hughes, the </w:t>
      </w:r>
      <w:r w:rsidRPr="00C01527">
        <w:rPr>
          <w:rFonts w:cstheme="minorHAnsi"/>
          <w:sz w:val="24"/>
          <w:szCs w:val="24"/>
        </w:rPr>
        <w:t xml:space="preserve">current Headteacher was appointed in </w:t>
      </w:r>
      <w:r w:rsidR="006E0C67">
        <w:rPr>
          <w:rFonts w:cstheme="minorHAnsi"/>
          <w:sz w:val="24"/>
          <w:szCs w:val="24"/>
        </w:rPr>
        <w:t>September</w:t>
      </w:r>
      <w:r w:rsidRPr="00C01527">
        <w:rPr>
          <w:rFonts w:cstheme="minorHAnsi"/>
          <w:sz w:val="24"/>
          <w:szCs w:val="24"/>
        </w:rPr>
        <w:t xml:space="preserve"> 2024</w:t>
      </w:r>
      <w:r w:rsidR="006E0C67">
        <w:rPr>
          <w:rFonts w:cstheme="minorHAnsi"/>
          <w:sz w:val="24"/>
          <w:szCs w:val="24"/>
        </w:rPr>
        <w:t xml:space="preserve">. She had </w:t>
      </w:r>
      <w:r w:rsidRPr="00C01527">
        <w:rPr>
          <w:rFonts w:cstheme="minorHAnsi"/>
          <w:sz w:val="24"/>
          <w:szCs w:val="24"/>
        </w:rPr>
        <w:t>previously held the role of DHT since 2014</w:t>
      </w:r>
      <w:r>
        <w:rPr>
          <w:rFonts w:cstheme="minorHAnsi"/>
          <w:sz w:val="24"/>
          <w:szCs w:val="24"/>
        </w:rPr>
        <w:t xml:space="preserve"> at Parc Lewis prior to </w:t>
      </w:r>
      <w:r w:rsidRPr="00C01527">
        <w:rPr>
          <w:rFonts w:cstheme="minorHAnsi"/>
          <w:sz w:val="24"/>
          <w:szCs w:val="24"/>
        </w:rPr>
        <w:t>completing a secondment as Head Teacher at a school within the cluster</w:t>
      </w:r>
      <w:r>
        <w:rPr>
          <w:rFonts w:cstheme="minorHAnsi"/>
          <w:sz w:val="24"/>
          <w:szCs w:val="24"/>
        </w:rPr>
        <w:t xml:space="preserve"> until it’s closure in August 2024.</w:t>
      </w:r>
    </w:p>
    <w:p w14:paraId="1368D76D" w14:textId="541FD6CD" w:rsidR="00271B2B" w:rsidRDefault="006E0C67" w:rsidP="00C01527">
      <w:pPr>
        <w:spacing w:after="160" w:line="259" w:lineRule="auto"/>
        <w:rPr>
          <w:rFonts w:cstheme="minorHAnsi"/>
          <w:sz w:val="24"/>
          <w:szCs w:val="24"/>
        </w:rPr>
      </w:pPr>
      <w:r>
        <w:rPr>
          <w:rFonts w:cstheme="minorHAnsi"/>
          <w:sz w:val="24"/>
          <w:szCs w:val="24"/>
        </w:rPr>
        <w:t>Parc Lewis has a substantive DHT, appointed in January</w:t>
      </w:r>
      <w:r w:rsidR="0035002E">
        <w:rPr>
          <w:rFonts w:cstheme="minorHAnsi"/>
          <w:sz w:val="24"/>
          <w:szCs w:val="24"/>
        </w:rPr>
        <w:t xml:space="preserve"> 2025. </w:t>
      </w:r>
      <w:r w:rsidR="00271B2B">
        <w:rPr>
          <w:rFonts w:cstheme="minorHAnsi"/>
          <w:sz w:val="24"/>
          <w:szCs w:val="24"/>
        </w:rPr>
        <w:t xml:space="preserve">Additional to their DHT responsibilities, the role includes Teaching and Learning Equity and </w:t>
      </w:r>
      <w:proofErr w:type="spellStart"/>
      <w:r w:rsidR="00271B2B">
        <w:rPr>
          <w:rFonts w:cstheme="minorHAnsi"/>
          <w:sz w:val="24"/>
          <w:szCs w:val="24"/>
        </w:rPr>
        <w:t>ALNCo</w:t>
      </w:r>
      <w:proofErr w:type="spellEnd"/>
      <w:r w:rsidR="00271B2B">
        <w:rPr>
          <w:rFonts w:cstheme="minorHAnsi"/>
          <w:sz w:val="24"/>
          <w:szCs w:val="24"/>
        </w:rPr>
        <w:t xml:space="preserve"> Yr3-Yr6.</w:t>
      </w:r>
    </w:p>
    <w:p w14:paraId="51BA2783" w14:textId="2EF7DF1C" w:rsidR="00C01527" w:rsidRPr="00C01527" w:rsidRDefault="0035002E" w:rsidP="78F93F77">
      <w:pPr>
        <w:spacing w:after="160" w:line="259" w:lineRule="auto"/>
        <w:rPr>
          <w:sz w:val="24"/>
          <w:szCs w:val="24"/>
        </w:rPr>
      </w:pPr>
      <w:r w:rsidRPr="78F93F77">
        <w:rPr>
          <w:sz w:val="24"/>
          <w:szCs w:val="24"/>
        </w:rPr>
        <w:lastRenderedPageBreak/>
        <w:t xml:space="preserve">There are currently three TLR2 post-holders </w:t>
      </w:r>
      <w:r w:rsidR="00271B2B" w:rsidRPr="78F93F77">
        <w:rPr>
          <w:sz w:val="24"/>
          <w:szCs w:val="24"/>
        </w:rPr>
        <w:t xml:space="preserve">The TLR </w:t>
      </w:r>
      <w:r w:rsidR="7E3B01E3" w:rsidRPr="78F93F77">
        <w:rPr>
          <w:sz w:val="24"/>
          <w:szCs w:val="24"/>
        </w:rPr>
        <w:t>holders</w:t>
      </w:r>
      <w:r w:rsidR="00271B2B" w:rsidRPr="78F93F77">
        <w:rPr>
          <w:sz w:val="24"/>
          <w:szCs w:val="24"/>
        </w:rPr>
        <w:t xml:space="preserve"> responsibilities include Curriculum and Assessment; Foundation Lead with 0.5 TLR3 ALNCo responsibility; </w:t>
      </w:r>
      <w:r w:rsidR="00BE18A3" w:rsidRPr="78F93F77">
        <w:rPr>
          <w:sz w:val="24"/>
          <w:szCs w:val="24"/>
        </w:rPr>
        <w:t>Project TLR.</w:t>
      </w:r>
    </w:p>
    <w:p w14:paraId="7CF4268D" w14:textId="5D6BEE39" w:rsidR="00C01527" w:rsidRPr="00C01527" w:rsidRDefault="00BE18A3" w:rsidP="00C01527">
      <w:pPr>
        <w:spacing w:after="160" w:line="259" w:lineRule="auto"/>
        <w:rPr>
          <w:rFonts w:cstheme="minorHAnsi"/>
          <w:sz w:val="24"/>
          <w:szCs w:val="24"/>
        </w:rPr>
      </w:pPr>
      <w:r>
        <w:rPr>
          <w:rFonts w:cstheme="minorHAnsi"/>
          <w:sz w:val="24"/>
          <w:szCs w:val="24"/>
        </w:rPr>
        <w:t>There are currently 222 pupils Reception-Yr6, on roll. We also have 25 part-time Nursery pupils with 1:8 staff pupil ratio due to pupil ALN. A minority of pupils across Rec-Yr6, are registered as</w:t>
      </w:r>
      <w:r w:rsidR="00C01527" w:rsidRPr="00C01527">
        <w:rPr>
          <w:rFonts w:cstheme="minorHAnsi"/>
          <w:sz w:val="24"/>
          <w:szCs w:val="24"/>
        </w:rPr>
        <w:t xml:space="preserve"> </w:t>
      </w:r>
      <w:r>
        <w:rPr>
          <w:rFonts w:cstheme="minorHAnsi"/>
          <w:sz w:val="24"/>
          <w:szCs w:val="24"/>
        </w:rPr>
        <w:t>FSM</w:t>
      </w:r>
      <w:r w:rsidR="00C01527" w:rsidRPr="00C01527">
        <w:rPr>
          <w:rFonts w:cstheme="minorHAnsi"/>
          <w:sz w:val="24"/>
          <w:szCs w:val="24"/>
        </w:rPr>
        <w:t xml:space="preserve">. </w:t>
      </w:r>
      <w:r w:rsidR="00DC1A52">
        <w:rPr>
          <w:rFonts w:cstheme="minorHAnsi"/>
          <w:sz w:val="24"/>
          <w:szCs w:val="24"/>
        </w:rPr>
        <w:t>This is lower</w:t>
      </w:r>
      <w:r w:rsidR="00C01527" w:rsidRPr="00C01527">
        <w:rPr>
          <w:rFonts w:cstheme="minorHAnsi"/>
          <w:sz w:val="24"/>
          <w:szCs w:val="24"/>
        </w:rPr>
        <w:t xml:space="preserve"> than the </w:t>
      </w:r>
      <w:r w:rsidR="00DC1A52">
        <w:rPr>
          <w:rFonts w:ascii="Arial" w:hAnsi="Arial" w:cs="Arial"/>
          <w:color w:val="0A0A0A"/>
          <w:shd w:val="clear" w:color="auto" w:fill="FFFFFF"/>
        </w:rPr>
        <w:t>Welsh government data which shows that 26% of children in working households in Wales live in poverty</w:t>
      </w:r>
      <w:r w:rsidR="00C01527" w:rsidRPr="00C01527">
        <w:rPr>
          <w:rFonts w:cstheme="minorHAnsi"/>
          <w:sz w:val="24"/>
          <w:szCs w:val="24"/>
        </w:rPr>
        <w:t xml:space="preserve">. This may be in part to access to Universal Meal Provision and low uptake of benefits.  </w:t>
      </w:r>
    </w:p>
    <w:p w14:paraId="635FE61F" w14:textId="77777777" w:rsidR="002B1545" w:rsidRDefault="00C01527" w:rsidP="00C01527">
      <w:pPr>
        <w:spacing w:after="160" w:line="259" w:lineRule="auto"/>
        <w:rPr>
          <w:rFonts w:cstheme="minorHAnsi"/>
          <w:sz w:val="24"/>
          <w:szCs w:val="24"/>
        </w:rPr>
      </w:pPr>
      <w:r w:rsidRPr="00C01527">
        <w:rPr>
          <w:rFonts w:cstheme="minorHAnsi"/>
          <w:sz w:val="24"/>
          <w:szCs w:val="24"/>
        </w:rPr>
        <w:t xml:space="preserve">Termly tracking shows fluctuating differences between the attainment of FSM and non-FSM pupils. </w:t>
      </w:r>
    </w:p>
    <w:p w14:paraId="20CF079D" w14:textId="1ED44F00" w:rsidR="002B1545" w:rsidRDefault="002B1545" w:rsidP="002B1545">
      <w:pPr>
        <w:spacing w:after="160" w:line="259" w:lineRule="auto"/>
        <w:rPr>
          <w:rFonts w:cstheme="minorHAnsi"/>
          <w:sz w:val="24"/>
          <w:szCs w:val="24"/>
        </w:rPr>
      </w:pPr>
      <w:r w:rsidRPr="00C01527">
        <w:rPr>
          <w:rFonts w:cstheme="minorHAnsi"/>
          <w:sz w:val="24"/>
          <w:szCs w:val="24"/>
        </w:rPr>
        <w:t xml:space="preserve">Entry </w:t>
      </w:r>
      <w:proofErr w:type="spellStart"/>
      <w:r>
        <w:rPr>
          <w:rFonts w:cstheme="minorHAnsi"/>
          <w:sz w:val="24"/>
          <w:szCs w:val="24"/>
        </w:rPr>
        <w:t>WellComm</w:t>
      </w:r>
      <w:proofErr w:type="spellEnd"/>
      <w:r>
        <w:rPr>
          <w:rFonts w:cstheme="minorHAnsi"/>
          <w:sz w:val="24"/>
          <w:szCs w:val="24"/>
        </w:rPr>
        <w:t xml:space="preserve"> data</w:t>
      </w:r>
      <w:r w:rsidRPr="00C01527">
        <w:rPr>
          <w:rFonts w:cstheme="minorHAnsi"/>
          <w:sz w:val="24"/>
          <w:szCs w:val="24"/>
        </w:rPr>
        <w:t xml:space="preserve"> gives us a clear indication that pupils often enter our school with low scores in communication, literacy and numeracy needed to access the whole curriculum.  </w:t>
      </w:r>
    </w:p>
    <w:p w14:paraId="14D11BED" w14:textId="77777777" w:rsidR="002B1545" w:rsidRDefault="00C01527" w:rsidP="00C01527">
      <w:pPr>
        <w:spacing w:after="160" w:line="259" w:lineRule="auto"/>
        <w:rPr>
          <w:rFonts w:cstheme="minorHAnsi"/>
          <w:sz w:val="24"/>
          <w:szCs w:val="24"/>
        </w:rPr>
      </w:pPr>
      <w:r w:rsidRPr="00C01527">
        <w:rPr>
          <w:rFonts w:cstheme="minorHAnsi"/>
          <w:sz w:val="24"/>
          <w:szCs w:val="24"/>
        </w:rPr>
        <w:t xml:space="preserve">At present there are 11 pupils with IDP’s for ALN and 34 pupils at SA+ and a further 40% accessing some sort of Universal Provision.  </w:t>
      </w:r>
      <w:r w:rsidR="002B1545">
        <w:rPr>
          <w:rFonts w:cstheme="minorHAnsi"/>
          <w:sz w:val="24"/>
          <w:szCs w:val="24"/>
        </w:rPr>
        <w:t>Around half</w:t>
      </w:r>
      <w:r w:rsidRPr="00C01527">
        <w:rPr>
          <w:rFonts w:cstheme="minorHAnsi"/>
          <w:sz w:val="24"/>
          <w:szCs w:val="24"/>
        </w:rPr>
        <w:t xml:space="preserve"> of </w:t>
      </w:r>
      <w:r w:rsidR="002B1545">
        <w:rPr>
          <w:rFonts w:cstheme="minorHAnsi"/>
          <w:sz w:val="24"/>
          <w:szCs w:val="24"/>
        </w:rPr>
        <w:t>pupils</w:t>
      </w:r>
      <w:r w:rsidRPr="00C01527">
        <w:rPr>
          <w:rFonts w:cstheme="minorHAnsi"/>
          <w:sz w:val="24"/>
          <w:szCs w:val="24"/>
        </w:rPr>
        <w:t xml:space="preserve"> are on the LA EAL register. There are 25 different ethnicity groups in school.  </w:t>
      </w:r>
    </w:p>
    <w:p w14:paraId="306424AF" w14:textId="0C17A38F" w:rsidR="00C01527" w:rsidRPr="00C01527" w:rsidRDefault="00C01527" w:rsidP="00C01527">
      <w:pPr>
        <w:spacing w:after="160" w:line="259" w:lineRule="auto"/>
        <w:rPr>
          <w:rFonts w:cstheme="minorHAnsi"/>
          <w:sz w:val="24"/>
          <w:szCs w:val="24"/>
        </w:rPr>
      </w:pPr>
      <w:r w:rsidRPr="00C01527">
        <w:rPr>
          <w:rFonts w:cstheme="minorHAnsi"/>
          <w:sz w:val="24"/>
          <w:szCs w:val="24"/>
        </w:rPr>
        <w:t xml:space="preserve">The school has had an increase in pupil roll since Autumn 2011 </w:t>
      </w:r>
      <w:r w:rsidR="002B1545">
        <w:rPr>
          <w:rFonts w:cstheme="minorHAnsi"/>
          <w:sz w:val="24"/>
          <w:szCs w:val="24"/>
        </w:rPr>
        <w:t xml:space="preserve">at 164 pupils to September 2024 </w:t>
      </w:r>
      <w:r w:rsidRPr="00C01527">
        <w:rPr>
          <w:rFonts w:cstheme="minorHAnsi"/>
          <w:sz w:val="24"/>
          <w:szCs w:val="24"/>
        </w:rPr>
        <w:t xml:space="preserve">when it was </w:t>
      </w:r>
      <w:r w:rsidR="002B1545">
        <w:rPr>
          <w:rFonts w:cstheme="minorHAnsi"/>
          <w:sz w:val="24"/>
          <w:szCs w:val="24"/>
        </w:rPr>
        <w:t xml:space="preserve">270 pupils. </w:t>
      </w:r>
      <w:r w:rsidRPr="00C01527">
        <w:rPr>
          <w:rFonts w:cstheme="minorHAnsi"/>
          <w:sz w:val="24"/>
          <w:szCs w:val="24"/>
        </w:rPr>
        <w:t xml:space="preserve"> </w:t>
      </w:r>
      <w:r w:rsidR="002B1545">
        <w:rPr>
          <w:rFonts w:cstheme="minorHAnsi"/>
          <w:sz w:val="24"/>
          <w:szCs w:val="24"/>
        </w:rPr>
        <w:t>Changes to entry visas for the university students, the search for employment, increased house costs in the locality and falling birth-rate have contributed to a steady fall in pupil numbers to the current roll of 246 (including Nursery)</w:t>
      </w:r>
      <w:r w:rsidRPr="00C01527">
        <w:rPr>
          <w:rFonts w:cstheme="minorHAnsi"/>
          <w:sz w:val="24"/>
          <w:szCs w:val="24"/>
        </w:rPr>
        <w:t xml:space="preserve">. This number fluctuates due to the transient nature of the catchment area. Parc Lewis is the nearest school to the University and mature students from all over the world bring their families for different periods of time, and at different times of the year we can have up to 15+ Traveller children. This also has a significant impact on Attendance. </w:t>
      </w:r>
    </w:p>
    <w:p w14:paraId="0EADFB2D" w14:textId="16D21FFE" w:rsidR="00C01527" w:rsidRPr="00C01527" w:rsidRDefault="00C01527" w:rsidP="00C01527">
      <w:pPr>
        <w:spacing w:after="160" w:line="259" w:lineRule="auto"/>
        <w:rPr>
          <w:rFonts w:cstheme="minorHAnsi"/>
          <w:sz w:val="24"/>
          <w:szCs w:val="24"/>
        </w:rPr>
      </w:pPr>
      <w:r w:rsidRPr="00C01527">
        <w:rPr>
          <w:rFonts w:cstheme="minorHAnsi"/>
          <w:sz w:val="24"/>
          <w:szCs w:val="24"/>
        </w:rPr>
        <w:t xml:space="preserve">Tracking is subject to </w:t>
      </w:r>
      <w:r w:rsidR="002B1545">
        <w:rPr>
          <w:rFonts w:cstheme="minorHAnsi"/>
          <w:sz w:val="24"/>
          <w:szCs w:val="24"/>
        </w:rPr>
        <w:t xml:space="preserve">planned </w:t>
      </w:r>
      <w:r w:rsidRPr="00C01527">
        <w:rPr>
          <w:rFonts w:cstheme="minorHAnsi"/>
          <w:sz w:val="24"/>
          <w:szCs w:val="24"/>
        </w:rPr>
        <w:t xml:space="preserve">rigorous and robust analysis and shows that </w:t>
      </w:r>
      <w:r w:rsidR="002B1545">
        <w:rPr>
          <w:rFonts w:cstheme="minorHAnsi"/>
          <w:sz w:val="24"/>
          <w:szCs w:val="24"/>
        </w:rPr>
        <w:t>many</w:t>
      </w:r>
      <w:r w:rsidRPr="00C01527">
        <w:rPr>
          <w:rFonts w:cstheme="minorHAnsi"/>
          <w:sz w:val="24"/>
          <w:szCs w:val="24"/>
        </w:rPr>
        <w:t xml:space="preserve"> pupils make at least good progress from their baseline on entry to Y6. Many pupils do not begin school life at Parc Lewis, i.e., Travelers, EAL pupils and also a high percentage of pupils join us due to our proximity to the University. This makes it difficult to assess the progress of individual pupils as very few pupils’ start N and remain in school until Y6.   This is common to most year groups. </w:t>
      </w:r>
    </w:p>
    <w:p w14:paraId="438993B6" w14:textId="77777777" w:rsidR="00C01527" w:rsidRPr="00C01527" w:rsidRDefault="00C01527" w:rsidP="00C01527">
      <w:pPr>
        <w:spacing w:after="160" w:line="259" w:lineRule="auto"/>
        <w:rPr>
          <w:rFonts w:ascii="Arial" w:hAnsi="Arial" w:cs="Arial"/>
          <w:sz w:val="24"/>
          <w:szCs w:val="24"/>
        </w:rPr>
      </w:pPr>
    </w:p>
    <w:p w14:paraId="6FFE264E" w14:textId="2CB806EB" w:rsidR="00AB521A" w:rsidRDefault="00AB521A" w:rsidP="00211522">
      <w:pPr>
        <w:spacing w:after="160" w:line="259" w:lineRule="auto"/>
        <w:rPr>
          <w:rFonts w:ascii="Arial" w:hAnsi="Arial" w:cs="Arial"/>
          <w:sz w:val="24"/>
          <w:szCs w:val="24"/>
        </w:rPr>
      </w:pPr>
    </w:p>
    <w:p w14:paraId="2AEE3FA9" w14:textId="77777777" w:rsidR="00C01527" w:rsidRPr="00BF70C8" w:rsidRDefault="00C01527" w:rsidP="00211522">
      <w:pPr>
        <w:spacing w:after="160" w:line="259" w:lineRule="auto"/>
        <w:rPr>
          <w:rFonts w:ascii="Arial" w:hAnsi="Arial" w:cs="Arial"/>
          <w:sz w:val="24"/>
          <w:szCs w:val="24"/>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74"/>
        <w:gridCol w:w="1470"/>
        <w:gridCol w:w="2264"/>
        <w:gridCol w:w="1409"/>
        <w:gridCol w:w="1379"/>
        <w:gridCol w:w="1469"/>
        <w:gridCol w:w="1589"/>
        <w:gridCol w:w="1439"/>
        <w:gridCol w:w="1049"/>
      </w:tblGrid>
      <w:tr w:rsidR="008F7F55" w:rsidRPr="008F7F55" w14:paraId="0D47D5CF" w14:textId="77777777" w:rsidTr="008F7F55">
        <w:trPr>
          <w:trHeight w:val="300"/>
        </w:trPr>
        <w:tc>
          <w:tcPr>
            <w:tcW w:w="1875" w:type="dxa"/>
            <w:vMerge w:val="restart"/>
            <w:tcBorders>
              <w:top w:val="single" w:sz="6" w:space="0" w:color="auto"/>
              <w:left w:val="single" w:sz="6" w:space="0" w:color="auto"/>
              <w:bottom w:val="single" w:sz="6" w:space="0" w:color="auto"/>
              <w:right w:val="single" w:sz="6" w:space="0" w:color="auto"/>
            </w:tcBorders>
            <w:shd w:val="clear" w:color="auto" w:fill="4472C4"/>
            <w:hideMark/>
          </w:tcPr>
          <w:p w14:paraId="3F8FDD01"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sz w:val="20"/>
                <w:szCs w:val="20"/>
              </w:rPr>
              <w:lastRenderedPageBreak/>
              <w:t> </w:t>
            </w:r>
          </w:p>
          <w:p w14:paraId="0D1E5100"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b/>
                <w:bCs/>
                <w:sz w:val="20"/>
                <w:szCs w:val="20"/>
              </w:rPr>
              <w:t>Staffing Levels</w:t>
            </w:r>
            <w:r w:rsidRPr="008F7F55">
              <w:rPr>
                <w:rFonts w:ascii="Arial" w:hAnsi="Arial" w:cs="Arial"/>
                <w:sz w:val="20"/>
                <w:szCs w:val="20"/>
              </w:rPr>
              <w:t> </w:t>
            </w:r>
          </w:p>
        </w:tc>
        <w:tc>
          <w:tcPr>
            <w:tcW w:w="1470"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5F16141C"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b/>
                <w:bCs/>
                <w:sz w:val="20"/>
                <w:szCs w:val="20"/>
              </w:rPr>
              <w:t>Teaching/ PT /Perm supply</w:t>
            </w:r>
            <w:r w:rsidRPr="008F7F55">
              <w:rPr>
                <w:rFonts w:ascii="Arial" w:hAnsi="Arial" w:cs="Arial"/>
                <w:sz w:val="20"/>
                <w:szCs w:val="20"/>
              </w:rPr>
              <w:t> </w:t>
            </w:r>
          </w:p>
        </w:tc>
        <w:tc>
          <w:tcPr>
            <w:tcW w:w="2265"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6D0E6F54"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b/>
                <w:bCs/>
                <w:sz w:val="20"/>
                <w:szCs w:val="20"/>
              </w:rPr>
              <w:t>HILTA/LSAs/Perm supply</w:t>
            </w:r>
            <w:r w:rsidRPr="008F7F55">
              <w:rPr>
                <w:rFonts w:ascii="Arial" w:hAnsi="Arial" w:cs="Arial"/>
                <w:sz w:val="20"/>
                <w:szCs w:val="20"/>
              </w:rPr>
              <w:t> </w:t>
            </w:r>
          </w:p>
        </w:tc>
        <w:tc>
          <w:tcPr>
            <w:tcW w:w="1410"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5DD1DEB4"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b/>
                <w:bCs/>
                <w:sz w:val="20"/>
                <w:szCs w:val="20"/>
              </w:rPr>
              <w:t>SEN SNSAs</w:t>
            </w:r>
            <w:r w:rsidRPr="008F7F55">
              <w:rPr>
                <w:rFonts w:ascii="Arial" w:hAnsi="Arial" w:cs="Arial"/>
                <w:sz w:val="20"/>
                <w:szCs w:val="20"/>
              </w:rPr>
              <w:t> </w:t>
            </w:r>
          </w:p>
        </w:tc>
        <w:tc>
          <w:tcPr>
            <w:tcW w:w="1380"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57597C87"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b/>
                <w:bCs/>
                <w:sz w:val="20"/>
                <w:szCs w:val="20"/>
              </w:rPr>
              <w:t>Clerk</w:t>
            </w:r>
            <w:r w:rsidRPr="008F7F55">
              <w:rPr>
                <w:rFonts w:ascii="Arial" w:hAnsi="Arial" w:cs="Arial"/>
                <w:sz w:val="20"/>
                <w:szCs w:val="20"/>
              </w:rPr>
              <w:t> </w:t>
            </w:r>
          </w:p>
        </w:tc>
        <w:tc>
          <w:tcPr>
            <w:tcW w:w="1470"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1F0B186B"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b/>
                <w:bCs/>
                <w:sz w:val="20"/>
                <w:szCs w:val="20"/>
              </w:rPr>
              <w:t>Caretaker</w:t>
            </w:r>
            <w:r w:rsidRPr="008F7F55">
              <w:rPr>
                <w:rFonts w:ascii="Arial" w:hAnsi="Arial" w:cs="Arial"/>
                <w:sz w:val="20"/>
                <w:szCs w:val="20"/>
              </w:rPr>
              <w:t> </w:t>
            </w:r>
          </w:p>
          <w:p w14:paraId="07B47E64"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b/>
                <w:bCs/>
                <w:sz w:val="20"/>
                <w:szCs w:val="20"/>
              </w:rPr>
              <w:t>Cleaner</w:t>
            </w:r>
            <w:r w:rsidRPr="008F7F55">
              <w:rPr>
                <w:rFonts w:ascii="Arial" w:hAnsi="Arial" w:cs="Arial"/>
                <w:sz w:val="20"/>
                <w:szCs w:val="20"/>
              </w:rPr>
              <w:t> </w:t>
            </w:r>
          </w:p>
        </w:tc>
        <w:tc>
          <w:tcPr>
            <w:tcW w:w="1590"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32617AAD"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b/>
                <w:bCs/>
                <w:sz w:val="20"/>
                <w:szCs w:val="20"/>
              </w:rPr>
              <w:t>Midday Supervisors</w:t>
            </w:r>
            <w:r w:rsidRPr="008F7F55">
              <w:rPr>
                <w:rFonts w:ascii="Arial" w:hAnsi="Arial" w:cs="Arial"/>
                <w:sz w:val="20"/>
                <w:szCs w:val="20"/>
              </w:rPr>
              <w:t> </w:t>
            </w:r>
          </w:p>
        </w:tc>
        <w:tc>
          <w:tcPr>
            <w:tcW w:w="1440"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60AC091A"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b/>
                <w:bCs/>
                <w:sz w:val="20"/>
                <w:szCs w:val="20"/>
              </w:rPr>
              <w:t>Canteen Staff</w:t>
            </w:r>
            <w:r w:rsidRPr="008F7F55">
              <w:rPr>
                <w:rFonts w:ascii="Arial" w:hAnsi="Arial" w:cs="Arial"/>
                <w:sz w:val="20"/>
                <w:szCs w:val="20"/>
              </w:rPr>
              <w:t> </w:t>
            </w:r>
          </w:p>
        </w:tc>
        <w:tc>
          <w:tcPr>
            <w:tcW w:w="1050"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42E60482"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b/>
                <w:bCs/>
                <w:sz w:val="20"/>
                <w:szCs w:val="20"/>
              </w:rPr>
              <w:t>Total</w:t>
            </w:r>
            <w:r w:rsidRPr="008F7F55">
              <w:rPr>
                <w:rFonts w:ascii="Arial" w:hAnsi="Arial" w:cs="Arial"/>
                <w:sz w:val="20"/>
                <w:szCs w:val="20"/>
              </w:rPr>
              <w:t> </w:t>
            </w:r>
          </w:p>
        </w:tc>
      </w:tr>
      <w:tr w:rsidR="008F7F55" w:rsidRPr="008F7F55" w14:paraId="78A52F1A" w14:textId="77777777" w:rsidTr="008F7F55">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7E20CDD" w14:textId="77777777" w:rsidR="008F7F55" w:rsidRPr="008F7F55" w:rsidRDefault="008F7F55" w:rsidP="008F7F55">
            <w:pPr>
              <w:spacing w:after="160" w:line="259" w:lineRule="auto"/>
              <w:rPr>
                <w:rFonts w:ascii="Arial" w:hAnsi="Arial" w:cs="Arial"/>
                <w:sz w:val="20"/>
                <w:szCs w:val="20"/>
              </w:rPr>
            </w:pPr>
          </w:p>
        </w:tc>
        <w:tc>
          <w:tcPr>
            <w:tcW w:w="1470" w:type="dxa"/>
            <w:tcBorders>
              <w:top w:val="single" w:sz="6" w:space="0" w:color="auto"/>
              <w:left w:val="single" w:sz="6" w:space="0" w:color="auto"/>
              <w:bottom w:val="single" w:sz="6" w:space="0" w:color="auto"/>
              <w:right w:val="single" w:sz="6" w:space="0" w:color="auto"/>
            </w:tcBorders>
            <w:shd w:val="clear" w:color="auto" w:fill="auto"/>
            <w:hideMark/>
          </w:tcPr>
          <w:p w14:paraId="561449A2" w14:textId="7310488B" w:rsidR="008F7F55" w:rsidRPr="008F7F55" w:rsidRDefault="008F7F55" w:rsidP="008F7F55">
            <w:pPr>
              <w:spacing w:after="160" w:line="259" w:lineRule="auto"/>
              <w:jc w:val="center"/>
              <w:rPr>
                <w:rFonts w:ascii="Calibri" w:hAnsi="Calibri" w:cs="Calibri"/>
                <w:b/>
                <w:sz w:val="20"/>
                <w:szCs w:val="20"/>
              </w:rPr>
            </w:pPr>
            <w:r>
              <w:rPr>
                <w:rFonts w:ascii="Calibri" w:hAnsi="Calibri" w:cs="Calibri"/>
                <w:b/>
                <w:sz w:val="20"/>
                <w:szCs w:val="20"/>
              </w:rPr>
              <w:t>9</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6359B367" w14:textId="0EE60748" w:rsidR="008F7F55" w:rsidRPr="008F7F55" w:rsidRDefault="008F7F55" w:rsidP="008F7F55">
            <w:pPr>
              <w:spacing w:after="160" w:line="259" w:lineRule="auto"/>
              <w:jc w:val="center"/>
              <w:rPr>
                <w:rFonts w:ascii="Calibri" w:hAnsi="Calibri" w:cs="Calibri"/>
                <w:b/>
                <w:sz w:val="20"/>
                <w:szCs w:val="20"/>
              </w:rPr>
            </w:pPr>
            <w:r>
              <w:rPr>
                <w:rFonts w:ascii="Calibri" w:hAnsi="Calibri" w:cs="Calibri"/>
                <w:b/>
                <w:sz w:val="20"/>
                <w:szCs w:val="20"/>
              </w:rPr>
              <w:t>11</w:t>
            </w:r>
          </w:p>
        </w:tc>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0344514F" w14:textId="29B20350" w:rsidR="008F7F55" w:rsidRPr="008F7F55" w:rsidRDefault="008F7F55" w:rsidP="008F7F55">
            <w:pPr>
              <w:spacing w:after="160" w:line="259" w:lineRule="auto"/>
              <w:jc w:val="center"/>
              <w:rPr>
                <w:rFonts w:ascii="Calibri" w:hAnsi="Calibri" w:cs="Calibri"/>
                <w:b/>
                <w:sz w:val="20"/>
                <w:szCs w:val="20"/>
              </w:rPr>
            </w:pPr>
            <w:r>
              <w:rPr>
                <w:rFonts w:ascii="Calibri" w:hAnsi="Calibri" w:cs="Calibri"/>
                <w:b/>
                <w:sz w:val="20"/>
                <w:szCs w:val="20"/>
              </w:rPr>
              <w:t>0</w:t>
            </w:r>
          </w:p>
        </w:tc>
        <w:tc>
          <w:tcPr>
            <w:tcW w:w="1380" w:type="dxa"/>
            <w:tcBorders>
              <w:top w:val="single" w:sz="6" w:space="0" w:color="auto"/>
              <w:left w:val="single" w:sz="6" w:space="0" w:color="auto"/>
              <w:bottom w:val="single" w:sz="6" w:space="0" w:color="auto"/>
              <w:right w:val="single" w:sz="6" w:space="0" w:color="auto"/>
            </w:tcBorders>
            <w:shd w:val="clear" w:color="auto" w:fill="auto"/>
            <w:hideMark/>
          </w:tcPr>
          <w:p w14:paraId="6EF003D6" w14:textId="2D35E9B5" w:rsidR="008F7F55" w:rsidRPr="008F7F55" w:rsidRDefault="008F7F55" w:rsidP="008F7F55">
            <w:pPr>
              <w:spacing w:after="160" w:line="259" w:lineRule="auto"/>
              <w:jc w:val="center"/>
              <w:rPr>
                <w:rFonts w:ascii="Calibri" w:hAnsi="Calibri" w:cs="Calibri"/>
                <w:b/>
                <w:sz w:val="20"/>
                <w:szCs w:val="20"/>
              </w:rPr>
            </w:pPr>
            <w:r>
              <w:rPr>
                <w:rFonts w:ascii="Calibri" w:hAnsi="Calibri" w:cs="Calibri"/>
                <w:b/>
                <w:sz w:val="20"/>
                <w:szCs w:val="20"/>
              </w:rPr>
              <w:t>1</w:t>
            </w:r>
          </w:p>
        </w:tc>
        <w:tc>
          <w:tcPr>
            <w:tcW w:w="1470" w:type="dxa"/>
            <w:tcBorders>
              <w:top w:val="single" w:sz="6" w:space="0" w:color="auto"/>
              <w:left w:val="single" w:sz="6" w:space="0" w:color="auto"/>
              <w:bottom w:val="single" w:sz="6" w:space="0" w:color="auto"/>
              <w:right w:val="single" w:sz="6" w:space="0" w:color="auto"/>
            </w:tcBorders>
            <w:shd w:val="clear" w:color="auto" w:fill="auto"/>
            <w:hideMark/>
          </w:tcPr>
          <w:p w14:paraId="08D0152B" w14:textId="08538FD6" w:rsidR="008F7F55" w:rsidRPr="008F7F55" w:rsidRDefault="008F7F55" w:rsidP="008F7F55">
            <w:pPr>
              <w:spacing w:after="160" w:line="259" w:lineRule="auto"/>
              <w:jc w:val="center"/>
              <w:rPr>
                <w:rFonts w:ascii="Calibri" w:hAnsi="Calibri" w:cs="Calibri"/>
                <w:b/>
                <w:sz w:val="20"/>
                <w:szCs w:val="20"/>
              </w:rPr>
            </w:pPr>
            <w:r>
              <w:rPr>
                <w:rFonts w:ascii="Calibri" w:hAnsi="Calibri" w:cs="Calibri"/>
                <w:b/>
                <w:sz w:val="20"/>
                <w:szCs w:val="20"/>
              </w:rPr>
              <w:t>3</w:t>
            </w:r>
          </w:p>
        </w:tc>
        <w:tc>
          <w:tcPr>
            <w:tcW w:w="1590" w:type="dxa"/>
            <w:tcBorders>
              <w:top w:val="single" w:sz="6" w:space="0" w:color="auto"/>
              <w:left w:val="single" w:sz="6" w:space="0" w:color="auto"/>
              <w:bottom w:val="single" w:sz="6" w:space="0" w:color="auto"/>
              <w:right w:val="single" w:sz="6" w:space="0" w:color="auto"/>
            </w:tcBorders>
            <w:shd w:val="clear" w:color="auto" w:fill="auto"/>
            <w:hideMark/>
          </w:tcPr>
          <w:p w14:paraId="31C8D6BB" w14:textId="08C1B85F" w:rsidR="008F7F55" w:rsidRPr="008F7F55" w:rsidRDefault="008F7F55" w:rsidP="008F7F55">
            <w:pPr>
              <w:spacing w:after="160" w:line="259" w:lineRule="auto"/>
              <w:jc w:val="center"/>
              <w:rPr>
                <w:rFonts w:ascii="Calibri" w:hAnsi="Calibri" w:cs="Calibri"/>
                <w:b/>
                <w:sz w:val="20"/>
                <w:szCs w:val="20"/>
              </w:rPr>
            </w:pPr>
            <w:r>
              <w:rPr>
                <w:rFonts w:ascii="Calibri" w:hAnsi="Calibri" w:cs="Calibri"/>
                <w:b/>
                <w:sz w:val="20"/>
                <w:szCs w:val="20"/>
              </w:rPr>
              <w:t>2</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00E2A20C" w14:textId="0ACACDC3" w:rsidR="008F7F55" w:rsidRPr="008F7F55" w:rsidRDefault="008F7F55" w:rsidP="008F7F55">
            <w:pPr>
              <w:spacing w:after="160" w:line="259" w:lineRule="auto"/>
              <w:jc w:val="center"/>
              <w:rPr>
                <w:rFonts w:ascii="Calibri" w:hAnsi="Calibri" w:cs="Calibri"/>
                <w:b/>
                <w:sz w:val="20"/>
                <w:szCs w:val="20"/>
              </w:rPr>
            </w:pPr>
            <w:r>
              <w:rPr>
                <w:rFonts w:ascii="Calibri" w:hAnsi="Calibri" w:cs="Calibri"/>
                <w:b/>
                <w:sz w:val="20"/>
                <w:szCs w:val="20"/>
              </w:rPr>
              <w:t>3</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116F5F3C" w14:textId="56A23519" w:rsidR="008F7F55" w:rsidRPr="008F7F55" w:rsidRDefault="008F7F55" w:rsidP="008F7F55">
            <w:pPr>
              <w:spacing w:after="160" w:line="259" w:lineRule="auto"/>
              <w:jc w:val="center"/>
              <w:rPr>
                <w:rFonts w:ascii="Calibri" w:hAnsi="Calibri" w:cs="Calibri"/>
                <w:b/>
                <w:sz w:val="20"/>
                <w:szCs w:val="20"/>
              </w:rPr>
            </w:pPr>
            <w:r>
              <w:rPr>
                <w:rFonts w:ascii="Calibri" w:hAnsi="Calibri" w:cs="Calibri"/>
                <w:b/>
                <w:sz w:val="20"/>
                <w:szCs w:val="20"/>
              </w:rPr>
              <w:t>29</w:t>
            </w:r>
          </w:p>
        </w:tc>
      </w:tr>
    </w:tbl>
    <w:p w14:paraId="740CE786"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78"/>
        <w:gridCol w:w="720"/>
        <w:gridCol w:w="1094"/>
        <w:gridCol w:w="705"/>
        <w:gridCol w:w="840"/>
        <w:gridCol w:w="705"/>
        <w:gridCol w:w="989"/>
        <w:gridCol w:w="989"/>
        <w:gridCol w:w="840"/>
        <w:gridCol w:w="840"/>
        <w:gridCol w:w="4242"/>
      </w:tblGrid>
      <w:tr w:rsidR="008F7F55" w:rsidRPr="008F7F55" w14:paraId="31845D1F" w14:textId="77777777" w:rsidTr="008F7F55">
        <w:trPr>
          <w:trHeight w:val="300"/>
        </w:trPr>
        <w:tc>
          <w:tcPr>
            <w:tcW w:w="1980" w:type="dxa"/>
            <w:tcBorders>
              <w:top w:val="single" w:sz="6" w:space="0" w:color="auto"/>
              <w:left w:val="single" w:sz="6" w:space="0" w:color="auto"/>
              <w:bottom w:val="single" w:sz="6" w:space="0" w:color="auto"/>
              <w:right w:val="single" w:sz="6" w:space="0" w:color="auto"/>
            </w:tcBorders>
            <w:shd w:val="clear" w:color="auto" w:fill="4472C4"/>
            <w:hideMark/>
          </w:tcPr>
          <w:p w14:paraId="2E1AF7A4"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b/>
                <w:bCs/>
                <w:sz w:val="20"/>
                <w:szCs w:val="20"/>
              </w:rPr>
              <w:t>Number on Roll</w:t>
            </w:r>
            <w:r w:rsidRPr="008F7F55">
              <w:rPr>
                <w:rFonts w:ascii="Arial" w:hAnsi="Arial" w:cs="Arial"/>
                <w:sz w:val="20"/>
                <w:szCs w:val="20"/>
              </w:rPr>
              <w:t> </w:t>
            </w:r>
          </w:p>
        </w:tc>
        <w:tc>
          <w:tcPr>
            <w:tcW w:w="720"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5B9B2113"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sz w:val="20"/>
                <w:szCs w:val="20"/>
              </w:rPr>
              <w:t> </w:t>
            </w:r>
          </w:p>
        </w:tc>
        <w:tc>
          <w:tcPr>
            <w:tcW w:w="1095"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6950AF37"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b/>
                <w:bCs/>
                <w:sz w:val="20"/>
                <w:szCs w:val="20"/>
              </w:rPr>
              <w:t>YN</w:t>
            </w:r>
            <w:r w:rsidRPr="008F7F55">
              <w:rPr>
                <w:rFonts w:ascii="Arial" w:hAnsi="Arial" w:cs="Arial"/>
                <w:sz w:val="20"/>
                <w:szCs w:val="20"/>
              </w:rPr>
              <w:t> </w:t>
            </w:r>
          </w:p>
        </w:tc>
        <w:tc>
          <w:tcPr>
            <w:tcW w:w="705"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575EBE99"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b/>
                <w:bCs/>
                <w:sz w:val="20"/>
                <w:szCs w:val="20"/>
              </w:rPr>
              <w:t>YR</w:t>
            </w:r>
            <w:r w:rsidRPr="008F7F55">
              <w:rPr>
                <w:rFonts w:ascii="Arial" w:hAnsi="Arial" w:cs="Arial"/>
                <w:sz w:val="20"/>
                <w:szCs w:val="20"/>
              </w:rPr>
              <w:t> </w:t>
            </w:r>
          </w:p>
        </w:tc>
        <w:tc>
          <w:tcPr>
            <w:tcW w:w="840"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68C2E9D1"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b/>
                <w:bCs/>
                <w:sz w:val="20"/>
                <w:szCs w:val="20"/>
              </w:rPr>
              <w:t>Y1</w:t>
            </w:r>
            <w:r w:rsidRPr="008F7F55">
              <w:rPr>
                <w:rFonts w:ascii="Arial" w:hAnsi="Arial" w:cs="Arial"/>
                <w:sz w:val="20"/>
                <w:szCs w:val="20"/>
              </w:rPr>
              <w:t> </w:t>
            </w:r>
          </w:p>
        </w:tc>
        <w:tc>
          <w:tcPr>
            <w:tcW w:w="705"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1890E8E5"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b/>
                <w:bCs/>
                <w:sz w:val="20"/>
                <w:szCs w:val="20"/>
              </w:rPr>
              <w:t>Y2</w:t>
            </w:r>
            <w:r w:rsidRPr="008F7F55">
              <w:rPr>
                <w:rFonts w:ascii="Arial" w:hAnsi="Arial" w:cs="Arial"/>
                <w:sz w:val="20"/>
                <w:szCs w:val="20"/>
              </w:rPr>
              <w:t> </w:t>
            </w:r>
          </w:p>
        </w:tc>
        <w:tc>
          <w:tcPr>
            <w:tcW w:w="990"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0A43573C"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b/>
                <w:bCs/>
                <w:sz w:val="20"/>
                <w:szCs w:val="20"/>
              </w:rPr>
              <w:t>Y3</w:t>
            </w:r>
            <w:r w:rsidRPr="008F7F55">
              <w:rPr>
                <w:rFonts w:ascii="Arial" w:hAnsi="Arial" w:cs="Arial"/>
                <w:sz w:val="20"/>
                <w:szCs w:val="20"/>
              </w:rPr>
              <w:t> </w:t>
            </w:r>
          </w:p>
        </w:tc>
        <w:tc>
          <w:tcPr>
            <w:tcW w:w="990"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54765B8F"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b/>
                <w:bCs/>
                <w:sz w:val="20"/>
                <w:szCs w:val="20"/>
              </w:rPr>
              <w:t>Y4</w:t>
            </w:r>
            <w:r w:rsidRPr="008F7F55">
              <w:rPr>
                <w:rFonts w:ascii="Arial" w:hAnsi="Arial" w:cs="Arial"/>
                <w:sz w:val="20"/>
                <w:szCs w:val="20"/>
              </w:rPr>
              <w:t> </w:t>
            </w:r>
          </w:p>
        </w:tc>
        <w:tc>
          <w:tcPr>
            <w:tcW w:w="840"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5BA350B8"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b/>
                <w:bCs/>
                <w:sz w:val="20"/>
                <w:szCs w:val="20"/>
              </w:rPr>
              <w:t>Y5</w:t>
            </w:r>
            <w:r w:rsidRPr="008F7F55">
              <w:rPr>
                <w:rFonts w:ascii="Arial" w:hAnsi="Arial" w:cs="Arial"/>
                <w:sz w:val="20"/>
                <w:szCs w:val="20"/>
              </w:rPr>
              <w:t> </w:t>
            </w:r>
          </w:p>
        </w:tc>
        <w:tc>
          <w:tcPr>
            <w:tcW w:w="840"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235C7F88"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b/>
                <w:bCs/>
                <w:sz w:val="20"/>
                <w:szCs w:val="20"/>
              </w:rPr>
              <w:t>Y6</w:t>
            </w:r>
            <w:r w:rsidRPr="008F7F55">
              <w:rPr>
                <w:rFonts w:ascii="Arial" w:hAnsi="Arial" w:cs="Arial"/>
                <w:sz w:val="20"/>
                <w:szCs w:val="20"/>
              </w:rPr>
              <w:t> </w:t>
            </w:r>
          </w:p>
        </w:tc>
        <w:tc>
          <w:tcPr>
            <w:tcW w:w="4245"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2E955255"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b/>
                <w:bCs/>
                <w:sz w:val="20"/>
                <w:szCs w:val="20"/>
              </w:rPr>
              <w:t>Total</w:t>
            </w:r>
            <w:r w:rsidRPr="008F7F55">
              <w:rPr>
                <w:rFonts w:ascii="Arial" w:hAnsi="Arial" w:cs="Arial"/>
                <w:sz w:val="20"/>
                <w:szCs w:val="20"/>
              </w:rPr>
              <w:t> </w:t>
            </w:r>
          </w:p>
        </w:tc>
      </w:tr>
      <w:tr w:rsidR="008F7F55" w:rsidRPr="008F7F55" w14:paraId="4F3AD7E0" w14:textId="77777777" w:rsidTr="008F7F55">
        <w:trPr>
          <w:trHeight w:val="300"/>
        </w:trPr>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3DF54AB9"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b/>
                <w:bCs/>
                <w:sz w:val="20"/>
                <w:szCs w:val="20"/>
              </w:rPr>
              <w:t>2023 – 2024</w:t>
            </w:r>
            <w:r w:rsidRPr="008F7F55">
              <w:rPr>
                <w:rFonts w:ascii="Arial" w:hAnsi="Arial" w:cs="Arial"/>
                <w:sz w:val="20"/>
                <w:szCs w:val="20"/>
              </w:rPr>
              <w:t> </w:t>
            </w:r>
          </w:p>
        </w:tc>
        <w:tc>
          <w:tcPr>
            <w:tcW w:w="720" w:type="dxa"/>
            <w:tcBorders>
              <w:top w:val="single" w:sz="6" w:space="0" w:color="auto"/>
              <w:left w:val="single" w:sz="6" w:space="0" w:color="auto"/>
              <w:bottom w:val="single" w:sz="6" w:space="0" w:color="auto"/>
              <w:right w:val="single" w:sz="6" w:space="0" w:color="auto"/>
            </w:tcBorders>
            <w:shd w:val="clear" w:color="auto" w:fill="auto"/>
            <w:hideMark/>
          </w:tcPr>
          <w:p w14:paraId="06407A98"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sz w:val="20"/>
                <w:szCs w:val="20"/>
              </w:rPr>
              <w:t> </w:t>
            </w:r>
          </w:p>
        </w:tc>
        <w:tc>
          <w:tcPr>
            <w:tcW w:w="1095" w:type="dxa"/>
            <w:tcBorders>
              <w:top w:val="single" w:sz="6" w:space="0" w:color="auto"/>
              <w:left w:val="single" w:sz="6" w:space="0" w:color="auto"/>
              <w:bottom w:val="single" w:sz="6" w:space="0" w:color="auto"/>
              <w:right w:val="single" w:sz="6" w:space="0" w:color="auto"/>
            </w:tcBorders>
            <w:shd w:val="clear" w:color="auto" w:fill="auto"/>
            <w:hideMark/>
          </w:tcPr>
          <w:p w14:paraId="72ABD575" w14:textId="488ED769" w:rsidR="008F7F55" w:rsidRPr="008F7F55" w:rsidRDefault="008F7F55" w:rsidP="008F7F55">
            <w:pPr>
              <w:spacing w:after="160" w:line="259" w:lineRule="auto"/>
              <w:rPr>
                <w:rFonts w:ascii="Arial" w:hAnsi="Arial" w:cs="Arial"/>
                <w:sz w:val="20"/>
                <w:szCs w:val="20"/>
              </w:rPr>
            </w:pPr>
            <w:r>
              <w:rPr>
                <w:rFonts w:ascii="Arial" w:hAnsi="Arial" w:cs="Arial"/>
                <w:sz w:val="20"/>
                <w:szCs w:val="20"/>
              </w:rPr>
              <w:t>25</w:t>
            </w:r>
          </w:p>
        </w:tc>
        <w:tc>
          <w:tcPr>
            <w:tcW w:w="705" w:type="dxa"/>
            <w:tcBorders>
              <w:top w:val="single" w:sz="6" w:space="0" w:color="auto"/>
              <w:left w:val="single" w:sz="6" w:space="0" w:color="auto"/>
              <w:bottom w:val="single" w:sz="6" w:space="0" w:color="auto"/>
              <w:right w:val="single" w:sz="6" w:space="0" w:color="auto"/>
            </w:tcBorders>
            <w:shd w:val="clear" w:color="auto" w:fill="auto"/>
            <w:hideMark/>
          </w:tcPr>
          <w:p w14:paraId="4528EB34" w14:textId="0AB0ECE9" w:rsidR="008F7F55" w:rsidRPr="008F7F55" w:rsidRDefault="008F7F55" w:rsidP="008F7F55">
            <w:pPr>
              <w:spacing w:after="160" w:line="259" w:lineRule="auto"/>
              <w:rPr>
                <w:rFonts w:ascii="Arial" w:hAnsi="Arial" w:cs="Arial"/>
                <w:sz w:val="20"/>
                <w:szCs w:val="20"/>
              </w:rPr>
            </w:pPr>
            <w:r>
              <w:rPr>
                <w:rFonts w:ascii="Arial" w:hAnsi="Arial" w:cs="Arial"/>
                <w:sz w:val="20"/>
                <w:szCs w:val="20"/>
              </w:rPr>
              <w:t>22</w:t>
            </w:r>
          </w:p>
        </w:tc>
        <w:tc>
          <w:tcPr>
            <w:tcW w:w="840" w:type="dxa"/>
            <w:tcBorders>
              <w:top w:val="single" w:sz="6" w:space="0" w:color="auto"/>
              <w:left w:val="single" w:sz="6" w:space="0" w:color="auto"/>
              <w:bottom w:val="single" w:sz="6" w:space="0" w:color="auto"/>
              <w:right w:val="single" w:sz="6" w:space="0" w:color="auto"/>
            </w:tcBorders>
            <w:shd w:val="clear" w:color="auto" w:fill="auto"/>
            <w:hideMark/>
          </w:tcPr>
          <w:p w14:paraId="4DD413EA" w14:textId="37AD0606" w:rsidR="008F7F55" w:rsidRPr="008F7F55" w:rsidRDefault="008F7F55" w:rsidP="008F7F55">
            <w:pPr>
              <w:spacing w:after="160" w:line="259" w:lineRule="auto"/>
              <w:rPr>
                <w:rFonts w:ascii="Arial" w:hAnsi="Arial" w:cs="Arial"/>
                <w:sz w:val="20"/>
                <w:szCs w:val="20"/>
              </w:rPr>
            </w:pPr>
            <w:r w:rsidRPr="008F7F55">
              <w:rPr>
                <w:rFonts w:ascii="Arial" w:hAnsi="Arial" w:cs="Arial"/>
                <w:sz w:val="20"/>
                <w:szCs w:val="20"/>
              </w:rPr>
              <w:t>3</w:t>
            </w:r>
            <w:r>
              <w:rPr>
                <w:rFonts w:ascii="Arial" w:hAnsi="Arial" w:cs="Arial"/>
                <w:sz w:val="20"/>
                <w:szCs w:val="20"/>
              </w:rPr>
              <w:t>2</w:t>
            </w:r>
          </w:p>
        </w:tc>
        <w:tc>
          <w:tcPr>
            <w:tcW w:w="705" w:type="dxa"/>
            <w:tcBorders>
              <w:top w:val="single" w:sz="6" w:space="0" w:color="auto"/>
              <w:left w:val="single" w:sz="6" w:space="0" w:color="auto"/>
              <w:bottom w:val="single" w:sz="6" w:space="0" w:color="auto"/>
              <w:right w:val="single" w:sz="6" w:space="0" w:color="auto"/>
            </w:tcBorders>
            <w:shd w:val="clear" w:color="auto" w:fill="auto"/>
            <w:hideMark/>
          </w:tcPr>
          <w:p w14:paraId="5C0CD2AB" w14:textId="294E3E15" w:rsidR="008F7F55" w:rsidRPr="008F7F55" w:rsidRDefault="008F7F55" w:rsidP="008F7F55">
            <w:pPr>
              <w:spacing w:after="160" w:line="259" w:lineRule="auto"/>
              <w:rPr>
                <w:rFonts w:ascii="Arial" w:hAnsi="Arial" w:cs="Arial"/>
                <w:sz w:val="20"/>
                <w:szCs w:val="20"/>
              </w:rPr>
            </w:pPr>
            <w:r>
              <w:rPr>
                <w:rFonts w:ascii="Arial" w:hAnsi="Arial" w:cs="Arial"/>
                <w:sz w:val="20"/>
                <w:szCs w:val="20"/>
              </w:rPr>
              <w:t>32</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72FAE214" w14:textId="03770C7D" w:rsidR="008F7F55" w:rsidRPr="008F7F55" w:rsidRDefault="008F7F55" w:rsidP="008F7F55">
            <w:pPr>
              <w:spacing w:after="160" w:line="259" w:lineRule="auto"/>
              <w:rPr>
                <w:rFonts w:ascii="Arial" w:hAnsi="Arial" w:cs="Arial"/>
                <w:sz w:val="20"/>
                <w:szCs w:val="20"/>
              </w:rPr>
            </w:pPr>
            <w:r w:rsidRPr="008F7F55">
              <w:rPr>
                <w:rFonts w:ascii="Arial" w:hAnsi="Arial" w:cs="Arial"/>
                <w:sz w:val="20"/>
                <w:szCs w:val="20"/>
              </w:rPr>
              <w:t>3</w:t>
            </w:r>
            <w:r>
              <w:rPr>
                <w:rFonts w:ascii="Arial" w:hAnsi="Arial" w:cs="Arial"/>
                <w:sz w:val="20"/>
                <w:szCs w:val="20"/>
              </w:rPr>
              <w:t>4</w:t>
            </w:r>
          </w:p>
        </w:tc>
        <w:tc>
          <w:tcPr>
            <w:tcW w:w="990" w:type="dxa"/>
            <w:tcBorders>
              <w:top w:val="single" w:sz="6" w:space="0" w:color="auto"/>
              <w:left w:val="single" w:sz="6" w:space="0" w:color="auto"/>
              <w:bottom w:val="single" w:sz="6" w:space="0" w:color="auto"/>
              <w:right w:val="single" w:sz="6" w:space="0" w:color="auto"/>
            </w:tcBorders>
            <w:shd w:val="clear" w:color="auto" w:fill="auto"/>
            <w:hideMark/>
          </w:tcPr>
          <w:p w14:paraId="1DC0120D" w14:textId="26380C03" w:rsidR="008F7F55" w:rsidRPr="008F7F55" w:rsidRDefault="008F7F55" w:rsidP="008F7F55">
            <w:pPr>
              <w:spacing w:after="160" w:line="259" w:lineRule="auto"/>
              <w:rPr>
                <w:rFonts w:ascii="Arial" w:hAnsi="Arial" w:cs="Arial"/>
                <w:sz w:val="20"/>
                <w:szCs w:val="20"/>
              </w:rPr>
            </w:pPr>
            <w:r w:rsidRPr="008F7F55">
              <w:rPr>
                <w:rFonts w:ascii="Arial" w:hAnsi="Arial" w:cs="Arial"/>
                <w:sz w:val="20"/>
                <w:szCs w:val="20"/>
              </w:rPr>
              <w:t>3</w:t>
            </w:r>
            <w:r>
              <w:rPr>
                <w:rFonts w:ascii="Arial" w:hAnsi="Arial" w:cs="Arial"/>
                <w:sz w:val="20"/>
                <w:szCs w:val="20"/>
              </w:rPr>
              <w:t>7</w:t>
            </w:r>
          </w:p>
        </w:tc>
        <w:tc>
          <w:tcPr>
            <w:tcW w:w="840" w:type="dxa"/>
            <w:tcBorders>
              <w:top w:val="single" w:sz="6" w:space="0" w:color="auto"/>
              <w:left w:val="single" w:sz="6" w:space="0" w:color="auto"/>
              <w:bottom w:val="single" w:sz="6" w:space="0" w:color="auto"/>
              <w:right w:val="single" w:sz="6" w:space="0" w:color="auto"/>
            </w:tcBorders>
            <w:shd w:val="clear" w:color="auto" w:fill="auto"/>
            <w:hideMark/>
          </w:tcPr>
          <w:p w14:paraId="6C814F11" w14:textId="4C4FA501" w:rsidR="008F7F55" w:rsidRPr="008F7F55" w:rsidRDefault="008F7F55" w:rsidP="008F7F55">
            <w:pPr>
              <w:spacing w:after="160" w:line="259" w:lineRule="auto"/>
              <w:rPr>
                <w:rFonts w:ascii="Arial" w:hAnsi="Arial" w:cs="Arial"/>
                <w:sz w:val="20"/>
                <w:szCs w:val="20"/>
              </w:rPr>
            </w:pPr>
            <w:r w:rsidRPr="008F7F55">
              <w:rPr>
                <w:rFonts w:ascii="Arial" w:hAnsi="Arial" w:cs="Arial"/>
                <w:sz w:val="20"/>
                <w:szCs w:val="20"/>
              </w:rPr>
              <w:t>3</w:t>
            </w:r>
            <w:r>
              <w:rPr>
                <w:rFonts w:ascii="Arial" w:hAnsi="Arial" w:cs="Arial"/>
                <w:sz w:val="20"/>
                <w:szCs w:val="20"/>
              </w:rPr>
              <w:t>2</w:t>
            </w:r>
            <w:r w:rsidRPr="008F7F55">
              <w:rPr>
                <w:rFonts w:ascii="Arial" w:hAnsi="Arial" w:cs="Arial"/>
                <w:sz w:val="20"/>
                <w:szCs w:val="20"/>
              </w:rPr>
              <w:t> </w:t>
            </w:r>
          </w:p>
        </w:tc>
        <w:tc>
          <w:tcPr>
            <w:tcW w:w="840" w:type="dxa"/>
            <w:tcBorders>
              <w:top w:val="single" w:sz="6" w:space="0" w:color="auto"/>
              <w:left w:val="single" w:sz="6" w:space="0" w:color="auto"/>
              <w:bottom w:val="single" w:sz="6" w:space="0" w:color="auto"/>
              <w:right w:val="single" w:sz="6" w:space="0" w:color="auto"/>
            </w:tcBorders>
            <w:shd w:val="clear" w:color="auto" w:fill="auto"/>
            <w:hideMark/>
          </w:tcPr>
          <w:p w14:paraId="37C330EB" w14:textId="3510102C" w:rsidR="008F7F55" w:rsidRPr="008F7F55" w:rsidRDefault="008F7F55" w:rsidP="008F7F55">
            <w:pPr>
              <w:spacing w:after="160" w:line="259" w:lineRule="auto"/>
              <w:rPr>
                <w:rFonts w:ascii="Arial" w:hAnsi="Arial" w:cs="Arial"/>
                <w:sz w:val="20"/>
                <w:szCs w:val="20"/>
              </w:rPr>
            </w:pPr>
            <w:r>
              <w:rPr>
                <w:rFonts w:ascii="Arial" w:hAnsi="Arial" w:cs="Arial"/>
                <w:sz w:val="20"/>
                <w:szCs w:val="20"/>
              </w:rPr>
              <w:t>33</w:t>
            </w:r>
          </w:p>
        </w:tc>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56387705" w14:textId="64FC00B6" w:rsidR="008F7F55" w:rsidRPr="008F7F55" w:rsidRDefault="008F7F55" w:rsidP="008F7F55">
            <w:pPr>
              <w:spacing w:after="160" w:line="259" w:lineRule="auto"/>
              <w:rPr>
                <w:rFonts w:ascii="Arial" w:hAnsi="Arial" w:cs="Arial"/>
                <w:sz w:val="20"/>
                <w:szCs w:val="20"/>
              </w:rPr>
            </w:pPr>
            <w:r>
              <w:rPr>
                <w:rFonts w:ascii="Arial" w:hAnsi="Arial" w:cs="Arial"/>
                <w:b/>
                <w:bCs/>
                <w:sz w:val="20"/>
                <w:szCs w:val="20"/>
              </w:rPr>
              <w:t>247</w:t>
            </w:r>
            <w:r w:rsidRPr="008F7F55">
              <w:rPr>
                <w:rFonts w:ascii="Arial" w:hAnsi="Arial" w:cs="Arial"/>
                <w:sz w:val="20"/>
                <w:szCs w:val="20"/>
              </w:rPr>
              <w:t> </w:t>
            </w:r>
          </w:p>
        </w:tc>
      </w:tr>
      <w:tr w:rsidR="008F7F55" w:rsidRPr="008F7F55" w14:paraId="4AEB772E" w14:textId="77777777" w:rsidTr="008F7F55">
        <w:trPr>
          <w:trHeight w:val="300"/>
        </w:trPr>
        <w:tc>
          <w:tcPr>
            <w:tcW w:w="1980" w:type="dxa"/>
            <w:vMerge w:val="restart"/>
            <w:tcBorders>
              <w:top w:val="single" w:sz="6" w:space="0" w:color="auto"/>
              <w:left w:val="single" w:sz="6" w:space="0" w:color="auto"/>
              <w:bottom w:val="single" w:sz="6" w:space="0" w:color="auto"/>
              <w:right w:val="single" w:sz="6" w:space="0" w:color="auto"/>
            </w:tcBorders>
            <w:shd w:val="clear" w:color="auto" w:fill="4472C4"/>
            <w:hideMark/>
          </w:tcPr>
          <w:p w14:paraId="1F789D25"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b/>
                <w:bCs/>
                <w:sz w:val="20"/>
                <w:szCs w:val="20"/>
              </w:rPr>
              <w:t>IDP Pupils</w:t>
            </w:r>
            <w:r w:rsidRPr="008F7F55">
              <w:rPr>
                <w:rFonts w:ascii="Arial" w:hAnsi="Arial" w:cs="Arial"/>
                <w:sz w:val="20"/>
                <w:szCs w:val="20"/>
              </w:rPr>
              <w:t> </w:t>
            </w:r>
          </w:p>
        </w:tc>
        <w:tc>
          <w:tcPr>
            <w:tcW w:w="720"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71315613"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sz w:val="20"/>
                <w:szCs w:val="20"/>
              </w:rPr>
              <w:t> </w:t>
            </w:r>
          </w:p>
        </w:tc>
        <w:tc>
          <w:tcPr>
            <w:tcW w:w="1095"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0CC01B9B"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b/>
                <w:bCs/>
                <w:sz w:val="20"/>
                <w:szCs w:val="20"/>
              </w:rPr>
              <w:t>   YN</w:t>
            </w:r>
            <w:r w:rsidRPr="008F7F55">
              <w:rPr>
                <w:rFonts w:ascii="Arial" w:hAnsi="Arial" w:cs="Arial"/>
                <w:sz w:val="20"/>
                <w:szCs w:val="20"/>
              </w:rPr>
              <w:t> </w:t>
            </w:r>
          </w:p>
        </w:tc>
        <w:tc>
          <w:tcPr>
            <w:tcW w:w="705"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40EFB0CC"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b/>
                <w:bCs/>
                <w:sz w:val="20"/>
                <w:szCs w:val="20"/>
              </w:rPr>
              <w:t>YR</w:t>
            </w:r>
            <w:r w:rsidRPr="008F7F55">
              <w:rPr>
                <w:rFonts w:ascii="Arial" w:hAnsi="Arial" w:cs="Arial"/>
                <w:sz w:val="20"/>
                <w:szCs w:val="20"/>
              </w:rPr>
              <w:t> </w:t>
            </w:r>
          </w:p>
        </w:tc>
        <w:tc>
          <w:tcPr>
            <w:tcW w:w="840"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465E5162"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b/>
                <w:bCs/>
                <w:sz w:val="20"/>
                <w:szCs w:val="20"/>
              </w:rPr>
              <w:t>Y1</w:t>
            </w:r>
            <w:r w:rsidRPr="008F7F55">
              <w:rPr>
                <w:rFonts w:ascii="Arial" w:hAnsi="Arial" w:cs="Arial"/>
                <w:sz w:val="20"/>
                <w:szCs w:val="20"/>
              </w:rPr>
              <w:t> </w:t>
            </w:r>
          </w:p>
        </w:tc>
        <w:tc>
          <w:tcPr>
            <w:tcW w:w="705"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2B64FD30"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b/>
                <w:bCs/>
                <w:sz w:val="20"/>
                <w:szCs w:val="20"/>
              </w:rPr>
              <w:t>Y2</w:t>
            </w:r>
            <w:r w:rsidRPr="008F7F55">
              <w:rPr>
                <w:rFonts w:ascii="Arial" w:hAnsi="Arial" w:cs="Arial"/>
                <w:sz w:val="20"/>
                <w:szCs w:val="20"/>
              </w:rPr>
              <w:t> </w:t>
            </w:r>
          </w:p>
        </w:tc>
        <w:tc>
          <w:tcPr>
            <w:tcW w:w="990"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5C51D315"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b/>
                <w:bCs/>
                <w:sz w:val="20"/>
                <w:szCs w:val="20"/>
              </w:rPr>
              <w:t>Y3</w:t>
            </w:r>
            <w:r w:rsidRPr="008F7F55">
              <w:rPr>
                <w:rFonts w:ascii="Arial" w:hAnsi="Arial" w:cs="Arial"/>
                <w:sz w:val="20"/>
                <w:szCs w:val="20"/>
              </w:rPr>
              <w:t> </w:t>
            </w:r>
          </w:p>
        </w:tc>
        <w:tc>
          <w:tcPr>
            <w:tcW w:w="990"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4A1BB2C2"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b/>
                <w:bCs/>
                <w:sz w:val="20"/>
                <w:szCs w:val="20"/>
              </w:rPr>
              <w:t>Y4</w:t>
            </w:r>
            <w:r w:rsidRPr="008F7F55">
              <w:rPr>
                <w:rFonts w:ascii="Arial" w:hAnsi="Arial" w:cs="Arial"/>
                <w:sz w:val="20"/>
                <w:szCs w:val="20"/>
              </w:rPr>
              <w:t> </w:t>
            </w:r>
          </w:p>
        </w:tc>
        <w:tc>
          <w:tcPr>
            <w:tcW w:w="840"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23A5860F"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b/>
                <w:bCs/>
                <w:sz w:val="20"/>
                <w:szCs w:val="20"/>
              </w:rPr>
              <w:t>Y5</w:t>
            </w:r>
            <w:r w:rsidRPr="008F7F55">
              <w:rPr>
                <w:rFonts w:ascii="Arial" w:hAnsi="Arial" w:cs="Arial"/>
                <w:sz w:val="20"/>
                <w:szCs w:val="20"/>
              </w:rPr>
              <w:t> </w:t>
            </w:r>
          </w:p>
        </w:tc>
        <w:tc>
          <w:tcPr>
            <w:tcW w:w="840"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2014AF2A"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b/>
                <w:bCs/>
                <w:sz w:val="20"/>
                <w:szCs w:val="20"/>
              </w:rPr>
              <w:t>Y6</w:t>
            </w:r>
            <w:r w:rsidRPr="008F7F55">
              <w:rPr>
                <w:rFonts w:ascii="Arial" w:hAnsi="Arial" w:cs="Arial"/>
                <w:sz w:val="20"/>
                <w:szCs w:val="20"/>
              </w:rPr>
              <w:t> </w:t>
            </w:r>
          </w:p>
        </w:tc>
        <w:tc>
          <w:tcPr>
            <w:tcW w:w="4245"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54909D32"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b/>
                <w:bCs/>
                <w:sz w:val="20"/>
                <w:szCs w:val="20"/>
              </w:rPr>
              <w:t>Total</w:t>
            </w:r>
            <w:r w:rsidRPr="008F7F55">
              <w:rPr>
                <w:rFonts w:ascii="Arial" w:hAnsi="Arial" w:cs="Arial"/>
                <w:sz w:val="20"/>
                <w:szCs w:val="20"/>
              </w:rPr>
              <w:t> </w:t>
            </w:r>
          </w:p>
        </w:tc>
      </w:tr>
      <w:tr w:rsidR="008F7F55" w:rsidRPr="008F7F55" w14:paraId="7AFB8DF5" w14:textId="77777777" w:rsidTr="008F7F55">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6480EC1" w14:textId="77777777" w:rsidR="008F7F55" w:rsidRPr="008F7F55" w:rsidRDefault="008F7F55" w:rsidP="008F7F55">
            <w:pPr>
              <w:spacing w:after="160" w:line="259" w:lineRule="auto"/>
              <w:rPr>
                <w:rFonts w:ascii="Arial" w:hAnsi="Arial" w:cs="Arial"/>
                <w:sz w:val="20"/>
                <w:szCs w:val="20"/>
              </w:rPr>
            </w:pPr>
          </w:p>
        </w:tc>
        <w:tc>
          <w:tcPr>
            <w:tcW w:w="720" w:type="dxa"/>
            <w:tcBorders>
              <w:top w:val="single" w:sz="6" w:space="0" w:color="auto"/>
              <w:left w:val="single" w:sz="6" w:space="0" w:color="auto"/>
              <w:bottom w:val="single" w:sz="6" w:space="0" w:color="auto"/>
              <w:right w:val="single" w:sz="6" w:space="0" w:color="auto"/>
            </w:tcBorders>
            <w:shd w:val="clear" w:color="auto" w:fill="auto"/>
            <w:hideMark/>
          </w:tcPr>
          <w:p w14:paraId="556AE34B" w14:textId="77777777" w:rsidR="008F7F55" w:rsidRPr="007A3B51" w:rsidRDefault="008F7F55" w:rsidP="008F7F55">
            <w:pPr>
              <w:spacing w:after="160" w:line="259" w:lineRule="auto"/>
              <w:rPr>
                <w:rFonts w:ascii="Arial" w:hAnsi="Arial" w:cs="Arial"/>
                <w:sz w:val="20"/>
                <w:szCs w:val="20"/>
                <w:highlight w:val="yellow"/>
              </w:rPr>
            </w:pPr>
            <w:r w:rsidRPr="007A3B51">
              <w:rPr>
                <w:rFonts w:ascii="Arial" w:hAnsi="Arial" w:cs="Arial"/>
                <w:sz w:val="20"/>
                <w:szCs w:val="20"/>
                <w:highlight w:val="yellow"/>
              </w:rPr>
              <w:t>No. of Pupils </w:t>
            </w:r>
          </w:p>
        </w:tc>
        <w:tc>
          <w:tcPr>
            <w:tcW w:w="1095" w:type="dxa"/>
            <w:tcBorders>
              <w:top w:val="nil"/>
              <w:left w:val="single" w:sz="6" w:space="0" w:color="auto"/>
              <w:bottom w:val="single" w:sz="6" w:space="0" w:color="auto"/>
              <w:right w:val="single" w:sz="6" w:space="0" w:color="auto"/>
            </w:tcBorders>
            <w:shd w:val="clear" w:color="auto" w:fill="auto"/>
          </w:tcPr>
          <w:p w14:paraId="009EA4A5" w14:textId="0FC9F222" w:rsidR="008F7F55" w:rsidRPr="007A3B51" w:rsidRDefault="007A3B51" w:rsidP="008F7F55">
            <w:pPr>
              <w:spacing w:after="160" w:line="259" w:lineRule="auto"/>
              <w:rPr>
                <w:rFonts w:ascii="Arial" w:hAnsi="Arial" w:cs="Arial"/>
                <w:sz w:val="20"/>
                <w:szCs w:val="20"/>
                <w:highlight w:val="yellow"/>
              </w:rPr>
            </w:pPr>
            <w:r w:rsidRPr="007A3B51">
              <w:rPr>
                <w:rFonts w:ascii="Arial" w:hAnsi="Arial" w:cs="Arial"/>
                <w:sz w:val="20"/>
                <w:szCs w:val="20"/>
                <w:highlight w:val="yellow"/>
              </w:rPr>
              <w:t>0</w:t>
            </w:r>
          </w:p>
        </w:tc>
        <w:tc>
          <w:tcPr>
            <w:tcW w:w="705" w:type="dxa"/>
            <w:tcBorders>
              <w:top w:val="single" w:sz="6" w:space="0" w:color="auto"/>
              <w:left w:val="single" w:sz="6" w:space="0" w:color="auto"/>
              <w:bottom w:val="single" w:sz="6" w:space="0" w:color="auto"/>
              <w:right w:val="single" w:sz="6" w:space="0" w:color="auto"/>
            </w:tcBorders>
            <w:shd w:val="clear" w:color="auto" w:fill="auto"/>
          </w:tcPr>
          <w:p w14:paraId="611EECBC" w14:textId="41787067" w:rsidR="008F7F55" w:rsidRPr="007A3B51" w:rsidRDefault="007A3B51" w:rsidP="008F7F55">
            <w:pPr>
              <w:spacing w:after="160" w:line="259" w:lineRule="auto"/>
              <w:rPr>
                <w:rFonts w:ascii="Arial" w:hAnsi="Arial" w:cs="Arial"/>
                <w:sz w:val="20"/>
                <w:szCs w:val="20"/>
                <w:highlight w:val="yellow"/>
              </w:rPr>
            </w:pPr>
            <w:r w:rsidRPr="007A3B51">
              <w:rPr>
                <w:rFonts w:ascii="Arial" w:hAnsi="Arial" w:cs="Arial"/>
                <w:sz w:val="20"/>
                <w:szCs w:val="20"/>
                <w:highlight w:val="yellow"/>
              </w:rPr>
              <w:t>2</w:t>
            </w:r>
          </w:p>
        </w:tc>
        <w:tc>
          <w:tcPr>
            <w:tcW w:w="840" w:type="dxa"/>
            <w:tcBorders>
              <w:top w:val="single" w:sz="6" w:space="0" w:color="auto"/>
              <w:left w:val="single" w:sz="6" w:space="0" w:color="auto"/>
              <w:bottom w:val="single" w:sz="6" w:space="0" w:color="auto"/>
              <w:right w:val="single" w:sz="6" w:space="0" w:color="auto"/>
            </w:tcBorders>
            <w:shd w:val="clear" w:color="auto" w:fill="auto"/>
          </w:tcPr>
          <w:p w14:paraId="7A6CDB3C" w14:textId="4AEE312B" w:rsidR="008F7F55" w:rsidRPr="007A3B51" w:rsidRDefault="007A3B51" w:rsidP="008F7F55">
            <w:pPr>
              <w:spacing w:after="160" w:line="259" w:lineRule="auto"/>
              <w:rPr>
                <w:rFonts w:ascii="Arial" w:hAnsi="Arial" w:cs="Arial"/>
                <w:sz w:val="20"/>
                <w:szCs w:val="20"/>
                <w:highlight w:val="yellow"/>
              </w:rPr>
            </w:pPr>
            <w:r w:rsidRPr="007A3B51">
              <w:rPr>
                <w:rFonts w:ascii="Arial" w:hAnsi="Arial" w:cs="Arial"/>
                <w:sz w:val="20"/>
                <w:szCs w:val="20"/>
                <w:highlight w:val="yellow"/>
              </w:rPr>
              <w:t>1</w:t>
            </w:r>
          </w:p>
        </w:tc>
        <w:tc>
          <w:tcPr>
            <w:tcW w:w="705" w:type="dxa"/>
            <w:tcBorders>
              <w:top w:val="single" w:sz="6" w:space="0" w:color="auto"/>
              <w:left w:val="single" w:sz="6" w:space="0" w:color="auto"/>
              <w:bottom w:val="single" w:sz="6" w:space="0" w:color="auto"/>
              <w:right w:val="single" w:sz="6" w:space="0" w:color="auto"/>
            </w:tcBorders>
            <w:shd w:val="clear" w:color="auto" w:fill="auto"/>
          </w:tcPr>
          <w:p w14:paraId="3D238A87" w14:textId="515AB90C" w:rsidR="008F7F55" w:rsidRPr="007A3B51" w:rsidRDefault="007A3B51" w:rsidP="008F7F55">
            <w:pPr>
              <w:spacing w:after="160" w:line="259" w:lineRule="auto"/>
              <w:rPr>
                <w:rFonts w:ascii="Arial" w:hAnsi="Arial" w:cs="Arial"/>
                <w:sz w:val="20"/>
                <w:szCs w:val="20"/>
                <w:highlight w:val="yellow"/>
              </w:rPr>
            </w:pPr>
            <w:r w:rsidRPr="007A3B51">
              <w:rPr>
                <w:rFonts w:ascii="Arial" w:hAnsi="Arial" w:cs="Arial"/>
                <w:sz w:val="20"/>
                <w:szCs w:val="20"/>
                <w:highlight w:val="yellow"/>
              </w:rPr>
              <w:t>2</w:t>
            </w:r>
          </w:p>
        </w:tc>
        <w:tc>
          <w:tcPr>
            <w:tcW w:w="990" w:type="dxa"/>
            <w:tcBorders>
              <w:top w:val="single" w:sz="6" w:space="0" w:color="auto"/>
              <w:left w:val="single" w:sz="6" w:space="0" w:color="auto"/>
              <w:bottom w:val="single" w:sz="6" w:space="0" w:color="auto"/>
              <w:right w:val="single" w:sz="6" w:space="0" w:color="auto"/>
            </w:tcBorders>
            <w:shd w:val="clear" w:color="auto" w:fill="auto"/>
          </w:tcPr>
          <w:p w14:paraId="17862F18" w14:textId="447CF609" w:rsidR="008F7F55" w:rsidRPr="007A3B51" w:rsidRDefault="007A3B51" w:rsidP="008F7F55">
            <w:pPr>
              <w:spacing w:after="160" w:line="259" w:lineRule="auto"/>
              <w:rPr>
                <w:rFonts w:ascii="Arial" w:hAnsi="Arial" w:cs="Arial"/>
                <w:sz w:val="20"/>
                <w:szCs w:val="20"/>
                <w:highlight w:val="yellow"/>
              </w:rPr>
            </w:pPr>
            <w:r w:rsidRPr="007A3B51">
              <w:rPr>
                <w:rFonts w:ascii="Arial" w:hAnsi="Arial" w:cs="Arial"/>
                <w:sz w:val="20"/>
                <w:szCs w:val="20"/>
                <w:highlight w:val="yellow"/>
              </w:rPr>
              <w:t>2</w:t>
            </w:r>
          </w:p>
        </w:tc>
        <w:tc>
          <w:tcPr>
            <w:tcW w:w="990" w:type="dxa"/>
            <w:tcBorders>
              <w:top w:val="single" w:sz="6" w:space="0" w:color="auto"/>
              <w:left w:val="single" w:sz="6" w:space="0" w:color="auto"/>
              <w:bottom w:val="single" w:sz="6" w:space="0" w:color="auto"/>
              <w:right w:val="single" w:sz="6" w:space="0" w:color="auto"/>
            </w:tcBorders>
            <w:shd w:val="clear" w:color="auto" w:fill="auto"/>
          </w:tcPr>
          <w:p w14:paraId="11C95B3A" w14:textId="7DB0342B" w:rsidR="008F7F55" w:rsidRPr="007A3B51" w:rsidRDefault="008F7F55" w:rsidP="008F7F55">
            <w:pPr>
              <w:spacing w:after="160" w:line="259" w:lineRule="auto"/>
              <w:rPr>
                <w:rFonts w:ascii="Arial" w:hAnsi="Arial" w:cs="Arial"/>
                <w:sz w:val="20"/>
                <w:szCs w:val="20"/>
                <w:highlight w:val="yellow"/>
              </w:rPr>
            </w:pPr>
            <w:r w:rsidRPr="007A3B51">
              <w:rPr>
                <w:rFonts w:ascii="Arial" w:hAnsi="Arial" w:cs="Arial"/>
                <w:sz w:val="20"/>
                <w:szCs w:val="20"/>
                <w:highlight w:val="yellow"/>
              </w:rPr>
              <w:t>1</w:t>
            </w:r>
          </w:p>
        </w:tc>
        <w:tc>
          <w:tcPr>
            <w:tcW w:w="840" w:type="dxa"/>
            <w:tcBorders>
              <w:top w:val="single" w:sz="6" w:space="0" w:color="auto"/>
              <w:left w:val="single" w:sz="6" w:space="0" w:color="auto"/>
              <w:bottom w:val="single" w:sz="6" w:space="0" w:color="auto"/>
              <w:right w:val="single" w:sz="6" w:space="0" w:color="auto"/>
            </w:tcBorders>
            <w:shd w:val="clear" w:color="auto" w:fill="auto"/>
          </w:tcPr>
          <w:p w14:paraId="74BD79B0" w14:textId="2EE12EB7" w:rsidR="008F7F55" w:rsidRPr="007A3B51" w:rsidRDefault="007A3B51" w:rsidP="008F7F55">
            <w:pPr>
              <w:spacing w:after="160" w:line="259" w:lineRule="auto"/>
              <w:rPr>
                <w:rFonts w:ascii="Arial" w:hAnsi="Arial" w:cs="Arial"/>
                <w:sz w:val="20"/>
                <w:szCs w:val="20"/>
                <w:highlight w:val="yellow"/>
              </w:rPr>
            </w:pPr>
            <w:r w:rsidRPr="007A3B51">
              <w:rPr>
                <w:rFonts w:ascii="Arial" w:hAnsi="Arial" w:cs="Arial"/>
                <w:sz w:val="20"/>
                <w:szCs w:val="20"/>
                <w:highlight w:val="yellow"/>
              </w:rPr>
              <w:t>3</w:t>
            </w:r>
          </w:p>
        </w:tc>
        <w:tc>
          <w:tcPr>
            <w:tcW w:w="840" w:type="dxa"/>
            <w:tcBorders>
              <w:top w:val="single" w:sz="6" w:space="0" w:color="auto"/>
              <w:left w:val="single" w:sz="6" w:space="0" w:color="auto"/>
              <w:bottom w:val="single" w:sz="6" w:space="0" w:color="auto"/>
              <w:right w:val="single" w:sz="6" w:space="0" w:color="auto"/>
            </w:tcBorders>
            <w:shd w:val="clear" w:color="auto" w:fill="auto"/>
          </w:tcPr>
          <w:p w14:paraId="23F248EE" w14:textId="2079F221" w:rsidR="008F7F55" w:rsidRPr="007A3B51" w:rsidRDefault="007A3B51" w:rsidP="008F7F55">
            <w:pPr>
              <w:spacing w:after="160" w:line="259" w:lineRule="auto"/>
              <w:rPr>
                <w:rFonts w:ascii="Arial" w:hAnsi="Arial" w:cs="Arial"/>
                <w:sz w:val="20"/>
                <w:szCs w:val="20"/>
                <w:highlight w:val="yellow"/>
              </w:rPr>
            </w:pPr>
            <w:r w:rsidRPr="007A3B51">
              <w:rPr>
                <w:rFonts w:ascii="Arial" w:hAnsi="Arial" w:cs="Arial"/>
                <w:sz w:val="20"/>
                <w:szCs w:val="20"/>
                <w:highlight w:val="yellow"/>
              </w:rPr>
              <w:t>0</w:t>
            </w:r>
          </w:p>
        </w:tc>
        <w:tc>
          <w:tcPr>
            <w:tcW w:w="4245" w:type="dxa"/>
            <w:tcBorders>
              <w:top w:val="single" w:sz="6" w:space="0" w:color="auto"/>
              <w:left w:val="single" w:sz="6" w:space="0" w:color="auto"/>
              <w:bottom w:val="single" w:sz="6" w:space="0" w:color="auto"/>
              <w:right w:val="single" w:sz="6" w:space="0" w:color="auto"/>
            </w:tcBorders>
            <w:shd w:val="clear" w:color="auto" w:fill="auto"/>
          </w:tcPr>
          <w:p w14:paraId="20E48CD5" w14:textId="1482CE15" w:rsidR="008F7F55" w:rsidRPr="007A3B51" w:rsidRDefault="008F7F55" w:rsidP="008F7F55">
            <w:pPr>
              <w:spacing w:after="160" w:line="259" w:lineRule="auto"/>
              <w:rPr>
                <w:rFonts w:ascii="Arial" w:hAnsi="Arial" w:cs="Arial"/>
                <w:b/>
                <w:sz w:val="20"/>
                <w:szCs w:val="20"/>
                <w:highlight w:val="yellow"/>
              </w:rPr>
            </w:pPr>
            <w:r w:rsidRPr="007A3B51">
              <w:rPr>
                <w:rFonts w:ascii="Arial" w:hAnsi="Arial" w:cs="Arial"/>
                <w:b/>
                <w:sz w:val="20"/>
                <w:szCs w:val="20"/>
                <w:highlight w:val="yellow"/>
              </w:rPr>
              <w:t>11</w:t>
            </w:r>
            <w:r w:rsidR="00A44F23">
              <w:rPr>
                <w:rFonts w:ascii="Arial" w:hAnsi="Arial" w:cs="Arial"/>
                <w:b/>
                <w:sz w:val="20"/>
                <w:szCs w:val="20"/>
                <w:highlight w:val="yellow"/>
              </w:rPr>
              <w:t xml:space="preserve"> pupils-</w:t>
            </w:r>
          </w:p>
        </w:tc>
      </w:tr>
      <w:tr w:rsidR="008F7F55" w:rsidRPr="008F7F55" w14:paraId="5069FDEE" w14:textId="77777777" w:rsidTr="00A44F23">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F81F441" w14:textId="77777777" w:rsidR="008F7F55" w:rsidRPr="008F7F55" w:rsidRDefault="008F7F55" w:rsidP="008F7F55">
            <w:pPr>
              <w:spacing w:after="160" w:line="259" w:lineRule="auto"/>
              <w:rPr>
                <w:rFonts w:ascii="Arial" w:hAnsi="Arial" w:cs="Arial"/>
                <w:sz w:val="20"/>
                <w:szCs w:val="20"/>
              </w:rPr>
            </w:pPr>
          </w:p>
        </w:tc>
        <w:tc>
          <w:tcPr>
            <w:tcW w:w="720" w:type="dxa"/>
            <w:tcBorders>
              <w:top w:val="single" w:sz="6" w:space="0" w:color="auto"/>
              <w:left w:val="single" w:sz="6" w:space="0" w:color="auto"/>
              <w:bottom w:val="single" w:sz="6" w:space="0" w:color="auto"/>
              <w:right w:val="single" w:sz="6" w:space="0" w:color="auto"/>
            </w:tcBorders>
            <w:shd w:val="clear" w:color="auto" w:fill="auto"/>
            <w:hideMark/>
          </w:tcPr>
          <w:p w14:paraId="57842C04"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sz w:val="20"/>
                <w:szCs w:val="20"/>
              </w:rPr>
              <w:t>% </w:t>
            </w:r>
          </w:p>
        </w:tc>
        <w:tc>
          <w:tcPr>
            <w:tcW w:w="1095" w:type="dxa"/>
            <w:tcBorders>
              <w:top w:val="single" w:sz="6" w:space="0" w:color="auto"/>
              <w:left w:val="single" w:sz="6" w:space="0" w:color="auto"/>
              <w:bottom w:val="single" w:sz="6" w:space="0" w:color="auto"/>
              <w:right w:val="single" w:sz="6" w:space="0" w:color="auto"/>
            </w:tcBorders>
            <w:shd w:val="clear" w:color="auto" w:fill="auto"/>
          </w:tcPr>
          <w:p w14:paraId="04997D75" w14:textId="45F25763" w:rsidR="008F7F55" w:rsidRPr="008F7F55" w:rsidRDefault="008F7F55" w:rsidP="008F7F55">
            <w:pPr>
              <w:spacing w:after="160" w:line="259" w:lineRule="auto"/>
              <w:rPr>
                <w:rFonts w:ascii="Arial" w:hAnsi="Arial" w:cs="Arial"/>
                <w:sz w:val="20"/>
                <w:szCs w:val="20"/>
              </w:rPr>
            </w:pPr>
          </w:p>
        </w:tc>
        <w:tc>
          <w:tcPr>
            <w:tcW w:w="705" w:type="dxa"/>
            <w:tcBorders>
              <w:top w:val="single" w:sz="6" w:space="0" w:color="auto"/>
              <w:left w:val="single" w:sz="6" w:space="0" w:color="auto"/>
              <w:bottom w:val="single" w:sz="6" w:space="0" w:color="auto"/>
              <w:right w:val="single" w:sz="6" w:space="0" w:color="auto"/>
            </w:tcBorders>
            <w:shd w:val="clear" w:color="auto" w:fill="auto"/>
          </w:tcPr>
          <w:p w14:paraId="0F6EA97B" w14:textId="08F54F5D" w:rsidR="008F7F55" w:rsidRPr="008F7F55" w:rsidRDefault="008F7F55" w:rsidP="008F7F55">
            <w:pPr>
              <w:spacing w:after="160" w:line="259" w:lineRule="auto"/>
              <w:rPr>
                <w:rFonts w:ascii="Arial" w:hAnsi="Arial" w:cs="Arial"/>
                <w:sz w:val="20"/>
                <w:szCs w:val="20"/>
              </w:rPr>
            </w:pPr>
          </w:p>
        </w:tc>
        <w:tc>
          <w:tcPr>
            <w:tcW w:w="840" w:type="dxa"/>
            <w:tcBorders>
              <w:top w:val="single" w:sz="6" w:space="0" w:color="auto"/>
              <w:left w:val="single" w:sz="6" w:space="0" w:color="auto"/>
              <w:bottom w:val="single" w:sz="6" w:space="0" w:color="auto"/>
              <w:right w:val="single" w:sz="6" w:space="0" w:color="auto"/>
            </w:tcBorders>
            <w:shd w:val="clear" w:color="auto" w:fill="auto"/>
          </w:tcPr>
          <w:p w14:paraId="23687B19" w14:textId="4E21FD0A" w:rsidR="008F7F55" w:rsidRPr="008F7F55" w:rsidRDefault="008F7F55" w:rsidP="008F7F55">
            <w:pPr>
              <w:spacing w:after="160" w:line="259" w:lineRule="auto"/>
              <w:rPr>
                <w:rFonts w:ascii="Arial" w:hAnsi="Arial" w:cs="Arial"/>
                <w:sz w:val="20"/>
                <w:szCs w:val="20"/>
              </w:rPr>
            </w:pPr>
          </w:p>
        </w:tc>
        <w:tc>
          <w:tcPr>
            <w:tcW w:w="705" w:type="dxa"/>
            <w:tcBorders>
              <w:top w:val="single" w:sz="6" w:space="0" w:color="auto"/>
              <w:left w:val="single" w:sz="6" w:space="0" w:color="auto"/>
              <w:bottom w:val="single" w:sz="6" w:space="0" w:color="auto"/>
              <w:right w:val="single" w:sz="6" w:space="0" w:color="auto"/>
            </w:tcBorders>
            <w:shd w:val="clear" w:color="auto" w:fill="auto"/>
          </w:tcPr>
          <w:p w14:paraId="7A473662" w14:textId="6E264B41" w:rsidR="008F7F55" w:rsidRPr="008F7F55" w:rsidRDefault="008F7F55" w:rsidP="008F7F55">
            <w:pPr>
              <w:spacing w:after="160" w:line="259" w:lineRule="auto"/>
              <w:rPr>
                <w:rFonts w:ascii="Arial" w:hAnsi="Arial" w:cs="Arial"/>
                <w:sz w:val="20"/>
                <w:szCs w:val="20"/>
              </w:rPr>
            </w:pPr>
          </w:p>
        </w:tc>
        <w:tc>
          <w:tcPr>
            <w:tcW w:w="990" w:type="dxa"/>
            <w:tcBorders>
              <w:top w:val="single" w:sz="6" w:space="0" w:color="auto"/>
              <w:left w:val="single" w:sz="6" w:space="0" w:color="auto"/>
              <w:bottom w:val="single" w:sz="6" w:space="0" w:color="auto"/>
              <w:right w:val="single" w:sz="6" w:space="0" w:color="auto"/>
            </w:tcBorders>
            <w:shd w:val="clear" w:color="auto" w:fill="auto"/>
          </w:tcPr>
          <w:p w14:paraId="18FE58AC" w14:textId="40A752F5" w:rsidR="008F7F55" w:rsidRPr="008F7F55" w:rsidRDefault="008F7F55" w:rsidP="008F7F55">
            <w:pPr>
              <w:spacing w:after="160" w:line="259" w:lineRule="auto"/>
              <w:rPr>
                <w:rFonts w:ascii="Arial" w:hAnsi="Arial" w:cs="Arial"/>
                <w:sz w:val="20"/>
                <w:szCs w:val="20"/>
              </w:rPr>
            </w:pPr>
          </w:p>
        </w:tc>
        <w:tc>
          <w:tcPr>
            <w:tcW w:w="990" w:type="dxa"/>
            <w:tcBorders>
              <w:top w:val="single" w:sz="6" w:space="0" w:color="auto"/>
              <w:left w:val="single" w:sz="6" w:space="0" w:color="auto"/>
              <w:bottom w:val="single" w:sz="6" w:space="0" w:color="auto"/>
              <w:right w:val="single" w:sz="6" w:space="0" w:color="auto"/>
            </w:tcBorders>
            <w:shd w:val="clear" w:color="auto" w:fill="auto"/>
          </w:tcPr>
          <w:p w14:paraId="709C76C1" w14:textId="6B8AA34B" w:rsidR="008F7F55" w:rsidRPr="008F7F55" w:rsidRDefault="008F7F55" w:rsidP="008F7F55">
            <w:pPr>
              <w:spacing w:after="160" w:line="259" w:lineRule="auto"/>
              <w:rPr>
                <w:rFonts w:ascii="Arial" w:hAnsi="Arial" w:cs="Arial"/>
                <w:sz w:val="20"/>
                <w:szCs w:val="20"/>
              </w:rPr>
            </w:pPr>
          </w:p>
        </w:tc>
        <w:tc>
          <w:tcPr>
            <w:tcW w:w="840" w:type="dxa"/>
            <w:tcBorders>
              <w:top w:val="single" w:sz="6" w:space="0" w:color="auto"/>
              <w:left w:val="single" w:sz="6" w:space="0" w:color="auto"/>
              <w:bottom w:val="single" w:sz="6" w:space="0" w:color="auto"/>
              <w:right w:val="single" w:sz="6" w:space="0" w:color="auto"/>
            </w:tcBorders>
            <w:shd w:val="clear" w:color="auto" w:fill="auto"/>
          </w:tcPr>
          <w:p w14:paraId="3D84B3C3" w14:textId="30C0B273" w:rsidR="008F7F55" w:rsidRPr="008F7F55" w:rsidRDefault="008F7F55" w:rsidP="008F7F55">
            <w:pPr>
              <w:spacing w:after="160" w:line="259" w:lineRule="auto"/>
              <w:rPr>
                <w:rFonts w:ascii="Arial" w:hAnsi="Arial" w:cs="Arial"/>
                <w:sz w:val="20"/>
                <w:szCs w:val="20"/>
              </w:rPr>
            </w:pPr>
          </w:p>
        </w:tc>
        <w:tc>
          <w:tcPr>
            <w:tcW w:w="840" w:type="dxa"/>
            <w:tcBorders>
              <w:top w:val="single" w:sz="6" w:space="0" w:color="auto"/>
              <w:left w:val="single" w:sz="6" w:space="0" w:color="auto"/>
              <w:bottom w:val="single" w:sz="6" w:space="0" w:color="auto"/>
              <w:right w:val="single" w:sz="6" w:space="0" w:color="auto"/>
            </w:tcBorders>
            <w:shd w:val="clear" w:color="auto" w:fill="auto"/>
          </w:tcPr>
          <w:p w14:paraId="26F11E2D" w14:textId="0926CE30" w:rsidR="008F7F55" w:rsidRPr="008F7F55" w:rsidRDefault="008F7F55" w:rsidP="008F7F55">
            <w:pPr>
              <w:spacing w:after="160" w:line="259" w:lineRule="auto"/>
              <w:rPr>
                <w:rFonts w:ascii="Arial" w:hAnsi="Arial" w:cs="Arial"/>
                <w:sz w:val="20"/>
                <w:szCs w:val="20"/>
              </w:rPr>
            </w:pPr>
          </w:p>
        </w:tc>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0B1F7220" w14:textId="2C984507" w:rsidR="008F7F55" w:rsidRPr="00A44F23" w:rsidRDefault="007A3B51" w:rsidP="008F7F55">
            <w:pPr>
              <w:spacing w:after="160" w:line="259" w:lineRule="auto"/>
              <w:rPr>
                <w:rFonts w:ascii="Arial" w:hAnsi="Arial" w:cs="Arial"/>
                <w:sz w:val="20"/>
                <w:szCs w:val="20"/>
              </w:rPr>
            </w:pPr>
            <w:r w:rsidRPr="00A44F23">
              <w:rPr>
                <w:rFonts w:ascii="Arial" w:hAnsi="Arial" w:cs="Arial"/>
                <w:bCs/>
                <w:sz w:val="20"/>
                <w:szCs w:val="20"/>
                <w:highlight w:val="yellow"/>
              </w:rPr>
              <w:t>5</w:t>
            </w:r>
            <w:r w:rsidR="008F7F55" w:rsidRPr="00A44F23">
              <w:rPr>
                <w:rFonts w:ascii="Arial" w:hAnsi="Arial" w:cs="Arial"/>
                <w:bCs/>
                <w:sz w:val="20"/>
                <w:szCs w:val="20"/>
                <w:highlight w:val="yellow"/>
              </w:rPr>
              <w:t>%</w:t>
            </w:r>
            <w:r w:rsidR="008F7F55" w:rsidRPr="00A44F23">
              <w:rPr>
                <w:rFonts w:ascii="Arial" w:hAnsi="Arial" w:cs="Arial"/>
                <w:sz w:val="20"/>
                <w:szCs w:val="20"/>
                <w:highlight w:val="yellow"/>
              </w:rPr>
              <w:t> </w:t>
            </w:r>
            <w:r w:rsidR="00A44F23" w:rsidRPr="00A44F23">
              <w:rPr>
                <w:rFonts w:ascii="Arial" w:hAnsi="Arial" w:cs="Arial"/>
                <w:sz w:val="20"/>
                <w:szCs w:val="20"/>
                <w:highlight w:val="yellow"/>
              </w:rPr>
              <w:t>-A Few</w:t>
            </w:r>
            <w:r w:rsidR="00A44F23" w:rsidRPr="00A44F23">
              <w:rPr>
                <w:rFonts w:ascii="Arial" w:hAnsi="Arial" w:cs="Arial"/>
                <w:sz w:val="20"/>
                <w:szCs w:val="20"/>
              </w:rPr>
              <w:t xml:space="preserve">: </w:t>
            </w:r>
            <w:r w:rsidRPr="00A44F23">
              <w:rPr>
                <w:rFonts w:ascii="Arial" w:hAnsi="Arial" w:cs="Arial"/>
                <w:sz w:val="20"/>
                <w:szCs w:val="20"/>
              </w:rPr>
              <w:t>Nur-Yr6</w:t>
            </w:r>
            <w:r w:rsidR="00A44F23" w:rsidRPr="00A44F23">
              <w:rPr>
                <w:rFonts w:ascii="Arial" w:hAnsi="Arial" w:cs="Arial"/>
                <w:sz w:val="20"/>
                <w:szCs w:val="20"/>
              </w:rPr>
              <w:t>-</w:t>
            </w:r>
          </w:p>
        </w:tc>
      </w:tr>
      <w:tr w:rsidR="008F7F55" w:rsidRPr="008F7F55" w14:paraId="4CDCA393" w14:textId="77777777" w:rsidTr="008F7F55">
        <w:trPr>
          <w:trHeight w:val="300"/>
        </w:trPr>
        <w:tc>
          <w:tcPr>
            <w:tcW w:w="1980" w:type="dxa"/>
            <w:vMerge w:val="restart"/>
            <w:tcBorders>
              <w:top w:val="single" w:sz="6" w:space="0" w:color="auto"/>
              <w:left w:val="single" w:sz="6" w:space="0" w:color="auto"/>
              <w:bottom w:val="single" w:sz="6" w:space="0" w:color="auto"/>
              <w:right w:val="single" w:sz="6" w:space="0" w:color="auto"/>
            </w:tcBorders>
            <w:shd w:val="clear" w:color="auto" w:fill="4472C4"/>
            <w:hideMark/>
          </w:tcPr>
          <w:p w14:paraId="0D3F782B"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b/>
                <w:bCs/>
                <w:sz w:val="20"/>
                <w:szCs w:val="20"/>
              </w:rPr>
              <w:t>ALN (SA+)</w:t>
            </w:r>
            <w:r w:rsidRPr="008F7F55">
              <w:rPr>
                <w:rFonts w:ascii="Arial" w:hAnsi="Arial" w:cs="Arial"/>
                <w:sz w:val="20"/>
                <w:szCs w:val="20"/>
              </w:rPr>
              <w:t> </w:t>
            </w:r>
          </w:p>
          <w:p w14:paraId="56F1C1E4"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b/>
                <w:bCs/>
                <w:sz w:val="20"/>
                <w:szCs w:val="20"/>
              </w:rPr>
              <w:t>Register</w:t>
            </w:r>
            <w:r w:rsidRPr="008F7F55">
              <w:rPr>
                <w:rFonts w:ascii="Arial" w:hAnsi="Arial" w:cs="Arial"/>
                <w:sz w:val="20"/>
                <w:szCs w:val="20"/>
              </w:rPr>
              <w:t> </w:t>
            </w:r>
          </w:p>
        </w:tc>
        <w:tc>
          <w:tcPr>
            <w:tcW w:w="720"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13A8317B"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sz w:val="20"/>
                <w:szCs w:val="20"/>
              </w:rPr>
              <w:t> </w:t>
            </w:r>
          </w:p>
        </w:tc>
        <w:tc>
          <w:tcPr>
            <w:tcW w:w="1095"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367EF382"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b/>
                <w:bCs/>
                <w:sz w:val="20"/>
                <w:szCs w:val="20"/>
              </w:rPr>
              <w:t>YN</w:t>
            </w:r>
            <w:r w:rsidRPr="008F7F55">
              <w:rPr>
                <w:rFonts w:ascii="Arial" w:hAnsi="Arial" w:cs="Arial"/>
                <w:sz w:val="20"/>
                <w:szCs w:val="20"/>
              </w:rPr>
              <w:t> </w:t>
            </w:r>
          </w:p>
        </w:tc>
        <w:tc>
          <w:tcPr>
            <w:tcW w:w="705"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3F508211"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b/>
                <w:bCs/>
                <w:sz w:val="20"/>
                <w:szCs w:val="20"/>
              </w:rPr>
              <w:t>YR</w:t>
            </w:r>
            <w:r w:rsidRPr="008F7F55">
              <w:rPr>
                <w:rFonts w:ascii="Arial" w:hAnsi="Arial" w:cs="Arial"/>
                <w:sz w:val="20"/>
                <w:szCs w:val="20"/>
              </w:rPr>
              <w:t> </w:t>
            </w:r>
          </w:p>
        </w:tc>
        <w:tc>
          <w:tcPr>
            <w:tcW w:w="840"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0E9A96BA"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b/>
                <w:bCs/>
                <w:sz w:val="20"/>
                <w:szCs w:val="20"/>
              </w:rPr>
              <w:t>Y1</w:t>
            </w:r>
            <w:r w:rsidRPr="008F7F55">
              <w:rPr>
                <w:rFonts w:ascii="Arial" w:hAnsi="Arial" w:cs="Arial"/>
                <w:sz w:val="20"/>
                <w:szCs w:val="20"/>
              </w:rPr>
              <w:t> </w:t>
            </w:r>
          </w:p>
        </w:tc>
        <w:tc>
          <w:tcPr>
            <w:tcW w:w="705"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5B951B29"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b/>
                <w:bCs/>
                <w:sz w:val="20"/>
                <w:szCs w:val="20"/>
              </w:rPr>
              <w:t>Y2</w:t>
            </w:r>
            <w:r w:rsidRPr="008F7F55">
              <w:rPr>
                <w:rFonts w:ascii="Arial" w:hAnsi="Arial" w:cs="Arial"/>
                <w:sz w:val="20"/>
                <w:szCs w:val="20"/>
              </w:rPr>
              <w:t> </w:t>
            </w:r>
          </w:p>
        </w:tc>
        <w:tc>
          <w:tcPr>
            <w:tcW w:w="990"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023FD994"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b/>
                <w:bCs/>
                <w:sz w:val="20"/>
                <w:szCs w:val="20"/>
              </w:rPr>
              <w:t>Y3</w:t>
            </w:r>
            <w:r w:rsidRPr="008F7F55">
              <w:rPr>
                <w:rFonts w:ascii="Arial" w:hAnsi="Arial" w:cs="Arial"/>
                <w:sz w:val="20"/>
                <w:szCs w:val="20"/>
              </w:rPr>
              <w:t> </w:t>
            </w:r>
          </w:p>
        </w:tc>
        <w:tc>
          <w:tcPr>
            <w:tcW w:w="990"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668AA288"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b/>
                <w:bCs/>
                <w:sz w:val="20"/>
                <w:szCs w:val="20"/>
              </w:rPr>
              <w:t>Y4</w:t>
            </w:r>
            <w:r w:rsidRPr="008F7F55">
              <w:rPr>
                <w:rFonts w:ascii="Arial" w:hAnsi="Arial" w:cs="Arial"/>
                <w:sz w:val="20"/>
                <w:szCs w:val="20"/>
              </w:rPr>
              <w:t> </w:t>
            </w:r>
          </w:p>
        </w:tc>
        <w:tc>
          <w:tcPr>
            <w:tcW w:w="840"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6F8A3C35"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b/>
                <w:bCs/>
                <w:sz w:val="20"/>
                <w:szCs w:val="20"/>
              </w:rPr>
              <w:t>Y5</w:t>
            </w:r>
            <w:r w:rsidRPr="008F7F55">
              <w:rPr>
                <w:rFonts w:ascii="Arial" w:hAnsi="Arial" w:cs="Arial"/>
                <w:sz w:val="20"/>
                <w:szCs w:val="20"/>
              </w:rPr>
              <w:t> </w:t>
            </w:r>
          </w:p>
        </w:tc>
        <w:tc>
          <w:tcPr>
            <w:tcW w:w="840"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2534B750"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b/>
                <w:bCs/>
                <w:sz w:val="20"/>
                <w:szCs w:val="20"/>
              </w:rPr>
              <w:t>Y6</w:t>
            </w:r>
            <w:r w:rsidRPr="008F7F55">
              <w:rPr>
                <w:rFonts w:ascii="Arial" w:hAnsi="Arial" w:cs="Arial"/>
                <w:sz w:val="20"/>
                <w:szCs w:val="20"/>
              </w:rPr>
              <w:t> </w:t>
            </w:r>
          </w:p>
        </w:tc>
        <w:tc>
          <w:tcPr>
            <w:tcW w:w="4245"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72694DDA"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b/>
                <w:bCs/>
                <w:sz w:val="20"/>
                <w:szCs w:val="20"/>
              </w:rPr>
              <w:t>Total</w:t>
            </w:r>
            <w:r w:rsidRPr="008F7F55">
              <w:rPr>
                <w:rFonts w:ascii="Arial" w:hAnsi="Arial" w:cs="Arial"/>
                <w:sz w:val="20"/>
                <w:szCs w:val="20"/>
              </w:rPr>
              <w:t> </w:t>
            </w:r>
          </w:p>
        </w:tc>
      </w:tr>
      <w:tr w:rsidR="008F7F55" w:rsidRPr="008F7F55" w14:paraId="42B2A5D8" w14:textId="77777777" w:rsidTr="007A3B51">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77C1026" w14:textId="77777777" w:rsidR="008F7F55" w:rsidRPr="008F7F55" w:rsidRDefault="008F7F55" w:rsidP="008F7F55">
            <w:pPr>
              <w:spacing w:after="160" w:line="259" w:lineRule="auto"/>
              <w:rPr>
                <w:rFonts w:ascii="Arial" w:hAnsi="Arial" w:cs="Arial"/>
                <w:sz w:val="20"/>
                <w:szCs w:val="20"/>
              </w:rPr>
            </w:pPr>
          </w:p>
        </w:tc>
        <w:tc>
          <w:tcPr>
            <w:tcW w:w="720" w:type="dxa"/>
            <w:tcBorders>
              <w:top w:val="single" w:sz="6" w:space="0" w:color="auto"/>
              <w:left w:val="single" w:sz="6" w:space="0" w:color="auto"/>
              <w:bottom w:val="single" w:sz="6" w:space="0" w:color="auto"/>
              <w:right w:val="single" w:sz="6" w:space="0" w:color="auto"/>
            </w:tcBorders>
            <w:shd w:val="clear" w:color="auto" w:fill="auto"/>
            <w:hideMark/>
          </w:tcPr>
          <w:p w14:paraId="7D846229"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sz w:val="20"/>
                <w:szCs w:val="20"/>
              </w:rPr>
              <w:t>No. of Pupils </w:t>
            </w:r>
          </w:p>
        </w:tc>
        <w:tc>
          <w:tcPr>
            <w:tcW w:w="1095" w:type="dxa"/>
            <w:tcBorders>
              <w:top w:val="single" w:sz="6" w:space="0" w:color="auto"/>
              <w:left w:val="single" w:sz="6" w:space="0" w:color="auto"/>
              <w:bottom w:val="single" w:sz="6" w:space="0" w:color="auto"/>
              <w:right w:val="single" w:sz="6" w:space="0" w:color="auto"/>
            </w:tcBorders>
            <w:shd w:val="clear" w:color="auto" w:fill="auto"/>
          </w:tcPr>
          <w:p w14:paraId="5AB6AF5C" w14:textId="7BE8F40B" w:rsidR="008F7F55" w:rsidRPr="008F7F55" w:rsidRDefault="008F7F55" w:rsidP="008F7F55">
            <w:pPr>
              <w:spacing w:after="160" w:line="259" w:lineRule="auto"/>
              <w:rPr>
                <w:rFonts w:ascii="Arial" w:hAnsi="Arial" w:cs="Arial"/>
                <w:sz w:val="20"/>
                <w:szCs w:val="20"/>
              </w:rPr>
            </w:pPr>
          </w:p>
        </w:tc>
        <w:tc>
          <w:tcPr>
            <w:tcW w:w="705" w:type="dxa"/>
            <w:tcBorders>
              <w:top w:val="single" w:sz="6" w:space="0" w:color="auto"/>
              <w:left w:val="single" w:sz="6" w:space="0" w:color="auto"/>
              <w:bottom w:val="single" w:sz="6" w:space="0" w:color="auto"/>
              <w:right w:val="single" w:sz="6" w:space="0" w:color="auto"/>
            </w:tcBorders>
            <w:shd w:val="clear" w:color="auto" w:fill="auto"/>
          </w:tcPr>
          <w:p w14:paraId="2D724EFD" w14:textId="644310D0" w:rsidR="008F7F55" w:rsidRPr="008F7F55" w:rsidRDefault="008F7F55" w:rsidP="008F7F55">
            <w:pPr>
              <w:spacing w:after="160" w:line="259" w:lineRule="auto"/>
              <w:rPr>
                <w:rFonts w:ascii="Arial" w:hAnsi="Arial" w:cs="Arial"/>
                <w:sz w:val="20"/>
                <w:szCs w:val="20"/>
              </w:rPr>
            </w:pPr>
          </w:p>
        </w:tc>
        <w:tc>
          <w:tcPr>
            <w:tcW w:w="840" w:type="dxa"/>
            <w:tcBorders>
              <w:top w:val="single" w:sz="6" w:space="0" w:color="auto"/>
              <w:left w:val="single" w:sz="6" w:space="0" w:color="auto"/>
              <w:bottom w:val="single" w:sz="6" w:space="0" w:color="auto"/>
              <w:right w:val="single" w:sz="6" w:space="0" w:color="auto"/>
            </w:tcBorders>
            <w:shd w:val="clear" w:color="auto" w:fill="auto"/>
          </w:tcPr>
          <w:p w14:paraId="154D0F56" w14:textId="110E14DD" w:rsidR="008F7F55" w:rsidRPr="008F7F55" w:rsidRDefault="008F7F55" w:rsidP="008F7F55">
            <w:pPr>
              <w:spacing w:after="160" w:line="259" w:lineRule="auto"/>
              <w:rPr>
                <w:rFonts w:ascii="Arial" w:hAnsi="Arial" w:cs="Arial"/>
                <w:sz w:val="20"/>
                <w:szCs w:val="20"/>
              </w:rPr>
            </w:pPr>
          </w:p>
        </w:tc>
        <w:tc>
          <w:tcPr>
            <w:tcW w:w="705" w:type="dxa"/>
            <w:tcBorders>
              <w:top w:val="single" w:sz="6" w:space="0" w:color="auto"/>
              <w:left w:val="single" w:sz="6" w:space="0" w:color="auto"/>
              <w:bottom w:val="single" w:sz="6" w:space="0" w:color="auto"/>
              <w:right w:val="single" w:sz="6" w:space="0" w:color="auto"/>
            </w:tcBorders>
            <w:shd w:val="clear" w:color="auto" w:fill="auto"/>
          </w:tcPr>
          <w:p w14:paraId="48521E66" w14:textId="659144ED" w:rsidR="008F7F55" w:rsidRPr="008F7F55" w:rsidRDefault="008F7F55" w:rsidP="008F7F55">
            <w:pPr>
              <w:spacing w:after="160" w:line="259" w:lineRule="auto"/>
              <w:rPr>
                <w:rFonts w:ascii="Arial" w:hAnsi="Arial" w:cs="Arial"/>
                <w:sz w:val="20"/>
                <w:szCs w:val="20"/>
              </w:rPr>
            </w:pPr>
          </w:p>
        </w:tc>
        <w:tc>
          <w:tcPr>
            <w:tcW w:w="990" w:type="dxa"/>
            <w:tcBorders>
              <w:top w:val="single" w:sz="6" w:space="0" w:color="auto"/>
              <w:left w:val="single" w:sz="6" w:space="0" w:color="auto"/>
              <w:bottom w:val="single" w:sz="6" w:space="0" w:color="auto"/>
              <w:right w:val="single" w:sz="6" w:space="0" w:color="auto"/>
            </w:tcBorders>
            <w:shd w:val="clear" w:color="auto" w:fill="auto"/>
          </w:tcPr>
          <w:p w14:paraId="116505D3" w14:textId="35C1C437" w:rsidR="008F7F55" w:rsidRPr="008F7F55" w:rsidRDefault="008F7F55" w:rsidP="008F7F55">
            <w:pPr>
              <w:spacing w:after="160" w:line="259" w:lineRule="auto"/>
              <w:rPr>
                <w:rFonts w:ascii="Arial" w:hAnsi="Arial" w:cs="Arial"/>
                <w:sz w:val="20"/>
                <w:szCs w:val="20"/>
              </w:rPr>
            </w:pPr>
          </w:p>
        </w:tc>
        <w:tc>
          <w:tcPr>
            <w:tcW w:w="990" w:type="dxa"/>
            <w:tcBorders>
              <w:top w:val="single" w:sz="6" w:space="0" w:color="auto"/>
              <w:left w:val="single" w:sz="6" w:space="0" w:color="auto"/>
              <w:bottom w:val="single" w:sz="6" w:space="0" w:color="auto"/>
              <w:right w:val="single" w:sz="6" w:space="0" w:color="auto"/>
            </w:tcBorders>
            <w:shd w:val="clear" w:color="auto" w:fill="auto"/>
          </w:tcPr>
          <w:p w14:paraId="6B9D302A" w14:textId="6B4E4BE0" w:rsidR="008F7F55" w:rsidRPr="008F7F55" w:rsidRDefault="008F7F55" w:rsidP="008F7F55">
            <w:pPr>
              <w:spacing w:after="160" w:line="259" w:lineRule="auto"/>
              <w:rPr>
                <w:rFonts w:ascii="Arial" w:hAnsi="Arial" w:cs="Arial"/>
                <w:sz w:val="20"/>
                <w:szCs w:val="20"/>
              </w:rPr>
            </w:pPr>
          </w:p>
        </w:tc>
        <w:tc>
          <w:tcPr>
            <w:tcW w:w="840" w:type="dxa"/>
            <w:tcBorders>
              <w:top w:val="single" w:sz="6" w:space="0" w:color="auto"/>
              <w:left w:val="single" w:sz="6" w:space="0" w:color="auto"/>
              <w:bottom w:val="single" w:sz="6" w:space="0" w:color="auto"/>
              <w:right w:val="single" w:sz="6" w:space="0" w:color="auto"/>
            </w:tcBorders>
            <w:shd w:val="clear" w:color="auto" w:fill="auto"/>
          </w:tcPr>
          <w:p w14:paraId="084DA429" w14:textId="15B2114C" w:rsidR="008F7F55" w:rsidRPr="008F7F55" w:rsidRDefault="008F7F55" w:rsidP="008F7F55">
            <w:pPr>
              <w:spacing w:after="160" w:line="259" w:lineRule="auto"/>
              <w:rPr>
                <w:rFonts w:ascii="Arial" w:hAnsi="Arial" w:cs="Arial"/>
                <w:sz w:val="20"/>
                <w:szCs w:val="20"/>
              </w:rPr>
            </w:pPr>
          </w:p>
        </w:tc>
        <w:tc>
          <w:tcPr>
            <w:tcW w:w="840" w:type="dxa"/>
            <w:tcBorders>
              <w:top w:val="single" w:sz="6" w:space="0" w:color="auto"/>
              <w:left w:val="single" w:sz="6" w:space="0" w:color="auto"/>
              <w:bottom w:val="single" w:sz="6" w:space="0" w:color="auto"/>
              <w:right w:val="single" w:sz="6" w:space="0" w:color="auto"/>
            </w:tcBorders>
            <w:shd w:val="clear" w:color="auto" w:fill="auto"/>
          </w:tcPr>
          <w:p w14:paraId="259F77C3" w14:textId="78ACBBEB" w:rsidR="008F7F55" w:rsidRPr="008F7F55" w:rsidRDefault="008F7F55" w:rsidP="008F7F55">
            <w:pPr>
              <w:spacing w:after="160" w:line="259" w:lineRule="auto"/>
              <w:rPr>
                <w:rFonts w:ascii="Arial" w:hAnsi="Arial" w:cs="Arial"/>
                <w:sz w:val="20"/>
                <w:szCs w:val="20"/>
              </w:rPr>
            </w:pPr>
          </w:p>
        </w:tc>
        <w:tc>
          <w:tcPr>
            <w:tcW w:w="4245" w:type="dxa"/>
            <w:tcBorders>
              <w:top w:val="single" w:sz="6" w:space="0" w:color="auto"/>
              <w:left w:val="single" w:sz="6" w:space="0" w:color="auto"/>
              <w:bottom w:val="single" w:sz="6" w:space="0" w:color="auto"/>
              <w:right w:val="single" w:sz="6" w:space="0" w:color="auto"/>
            </w:tcBorders>
            <w:shd w:val="clear" w:color="auto" w:fill="auto"/>
          </w:tcPr>
          <w:p w14:paraId="71C23686" w14:textId="19F8CBBC" w:rsidR="008F7F55" w:rsidRPr="008F7F55" w:rsidRDefault="008F7F55" w:rsidP="008F7F55">
            <w:pPr>
              <w:spacing w:after="160" w:line="259" w:lineRule="auto"/>
              <w:rPr>
                <w:rFonts w:ascii="Arial" w:hAnsi="Arial" w:cs="Arial"/>
                <w:sz w:val="20"/>
                <w:szCs w:val="20"/>
              </w:rPr>
            </w:pPr>
          </w:p>
        </w:tc>
      </w:tr>
      <w:tr w:rsidR="008F7F55" w:rsidRPr="008F7F55" w14:paraId="2ABB7ECC" w14:textId="77777777" w:rsidTr="00554532">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A91305A" w14:textId="77777777" w:rsidR="008F7F55" w:rsidRPr="008F7F55" w:rsidRDefault="008F7F55" w:rsidP="008F7F55">
            <w:pPr>
              <w:spacing w:after="160" w:line="259" w:lineRule="auto"/>
              <w:rPr>
                <w:rFonts w:ascii="Arial" w:hAnsi="Arial" w:cs="Arial"/>
                <w:sz w:val="20"/>
                <w:szCs w:val="20"/>
              </w:rPr>
            </w:pPr>
          </w:p>
        </w:tc>
        <w:tc>
          <w:tcPr>
            <w:tcW w:w="720" w:type="dxa"/>
            <w:tcBorders>
              <w:top w:val="single" w:sz="6" w:space="0" w:color="auto"/>
              <w:left w:val="single" w:sz="6" w:space="0" w:color="auto"/>
              <w:bottom w:val="single" w:sz="6" w:space="0" w:color="auto"/>
              <w:right w:val="single" w:sz="6" w:space="0" w:color="auto"/>
            </w:tcBorders>
            <w:shd w:val="clear" w:color="auto" w:fill="auto"/>
            <w:hideMark/>
          </w:tcPr>
          <w:p w14:paraId="0EF8C138"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sz w:val="20"/>
                <w:szCs w:val="20"/>
              </w:rPr>
              <w:t>% </w:t>
            </w:r>
          </w:p>
        </w:tc>
        <w:tc>
          <w:tcPr>
            <w:tcW w:w="1095" w:type="dxa"/>
            <w:tcBorders>
              <w:top w:val="single" w:sz="6" w:space="0" w:color="auto"/>
              <w:left w:val="single" w:sz="6" w:space="0" w:color="auto"/>
              <w:bottom w:val="single" w:sz="6" w:space="0" w:color="auto"/>
              <w:right w:val="single" w:sz="6" w:space="0" w:color="auto"/>
            </w:tcBorders>
            <w:shd w:val="clear" w:color="auto" w:fill="auto"/>
          </w:tcPr>
          <w:p w14:paraId="7819309F" w14:textId="49B0A66F" w:rsidR="008F7F55" w:rsidRPr="008F7F55" w:rsidRDefault="008F7F55" w:rsidP="008F7F55">
            <w:pPr>
              <w:spacing w:after="160" w:line="259" w:lineRule="auto"/>
              <w:rPr>
                <w:rFonts w:ascii="Arial" w:hAnsi="Arial" w:cs="Arial"/>
                <w:sz w:val="20"/>
                <w:szCs w:val="20"/>
              </w:rPr>
            </w:pPr>
          </w:p>
        </w:tc>
        <w:tc>
          <w:tcPr>
            <w:tcW w:w="705" w:type="dxa"/>
            <w:tcBorders>
              <w:top w:val="single" w:sz="6" w:space="0" w:color="auto"/>
              <w:left w:val="single" w:sz="6" w:space="0" w:color="auto"/>
              <w:bottom w:val="single" w:sz="6" w:space="0" w:color="auto"/>
              <w:right w:val="single" w:sz="6" w:space="0" w:color="auto"/>
            </w:tcBorders>
            <w:shd w:val="clear" w:color="auto" w:fill="auto"/>
          </w:tcPr>
          <w:p w14:paraId="796B3533" w14:textId="5242046D" w:rsidR="008F7F55" w:rsidRPr="008F7F55" w:rsidRDefault="008F7F55" w:rsidP="008F7F55">
            <w:pPr>
              <w:spacing w:after="160" w:line="259" w:lineRule="auto"/>
              <w:rPr>
                <w:rFonts w:ascii="Arial" w:hAnsi="Arial" w:cs="Arial"/>
                <w:sz w:val="20"/>
                <w:szCs w:val="20"/>
              </w:rPr>
            </w:pPr>
          </w:p>
        </w:tc>
        <w:tc>
          <w:tcPr>
            <w:tcW w:w="840" w:type="dxa"/>
            <w:tcBorders>
              <w:top w:val="single" w:sz="6" w:space="0" w:color="auto"/>
              <w:left w:val="single" w:sz="6" w:space="0" w:color="auto"/>
              <w:bottom w:val="single" w:sz="6" w:space="0" w:color="auto"/>
              <w:right w:val="single" w:sz="6" w:space="0" w:color="auto"/>
            </w:tcBorders>
            <w:shd w:val="clear" w:color="auto" w:fill="auto"/>
          </w:tcPr>
          <w:p w14:paraId="20E4E608" w14:textId="7C9098C7" w:rsidR="008F7F55" w:rsidRPr="008F7F55" w:rsidRDefault="008F7F55" w:rsidP="008F7F55">
            <w:pPr>
              <w:spacing w:after="160" w:line="259" w:lineRule="auto"/>
              <w:rPr>
                <w:rFonts w:ascii="Arial" w:hAnsi="Arial" w:cs="Arial"/>
                <w:sz w:val="20"/>
                <w:szCs w:val="20"/>
              </w:rPr>
            </w:pPr>
          </w:p>
        </w:tc>
        <w:tc>
          <w:tcPr>
            <w:tcW w:w="705" w:type="dxa"/>
            <w:tcBorders>
              <w:top w:val="single" w:sz="6" w:space="0" w:color="auto"/>
              <w:left w:val="single" w:sz="6" w:space="0" w:color="auto"/>
              <w:bottom w:val="single" w:sz="6" w:space="0" w:color="auto"/>
              <w:right w:val="single" w:sz="6" w:space="0" w:color="auto"/>
            </w:tcBorders>
            <w:shd w:val="clear" w:color="auto" w:fill="auto"/>
          </w:tcPr>
          <w:p w14:paraId="0859882B" w14:textId="5C5323C8" w:rsidR="008F7F55" w:rsidRPr="008F7F55" w:rsidRDefault="008F7F55" w:rsidP="008F7F55">
            <w:pPr>
              <w:spacing w:after="160" w:line="259" w:lineRule="auto"/>
              <w:rPr>
                <w:rFonts w:ascii="Arial" w:hAnsi="Arial" w:cs="Arial"/>
                <w:sz w:val="20"/>
                <w:szCs w:val="20"/>
              </w:rPr>
            </w:pPr>
          </w:p>
        </w:tc>
        <w:tc>
          <w:tcPr>
            <w:tcW w:w="990" w:type="dxa"/>
            <w:tcBorders>
              <w:top w:val="single" w:sz="6" w:space="0" w:color="auto"/>
              <w:left w:val="single" w:sz="6" w:space="0" w:color="auto"/>
              <w:bottom w:val="single" w:sz="6" w:space="0" w:color="auto"/>
              <w:right w:val="single" w:sz="6" w:space="0" w:color="auto"/>
            </w:tcBorders>
            <w:shd w:val="clear" w:color="auto" w:fill="auto"/>
          </w:tcPr>
          <w:p w14:paraId="6DC98321" w14:textId="443264D5" w:rsidR="008F7F55" w:rsidRPr="008F7F55" w:rsidRDefault="008F7F55" w:rsidP="008F7F55">
            <w:pPr>
              <w:spacing w:after="160" w:line="259" w:lineRule="auto"/>
              <w:rPr>
                <w:rFonts w:ascii="Arial" w:hAnsi="Arial" w:cs="Arial"/>
                <w:sz w:val="20"/>
                <w:szCs w:val="20"/>
              </w:rPr>
            </w:pPr>
          </w:p>
        </w:tc>
        <w:tc>
          <w:tcPr>
            <w:tcW w:w="990" w:type="dxa"/>
            <w:tcBorders>
              <w:top w:val="single" w:sz="6" w:space="0" w:color="auto"/>
              <w:left w:val="single" w:sz="6" w:space="0" w:color="auto"/>
              <w:bottom w:val="single" w:sz="6" w:space="0" w:color="auto"/>
              <w:right w:val="single" w:sz="6" w:space="0" w:color="auto"/>
            </w:tcBorders>
            <w:shd w:val="clear" w:color="auto" w:fill="auto"/>
          </w:tcPr>
          <w:p w14:paraId="66B87AF4" w14:textId="241E9477" w:rsidR="008F7F55" w:rsidRPr="008F7F55" w:rsidRDefault="008F7F55" w:rsidP="008F7F55">
            <w:pPr>
              <w:spacing w:after="160" w:line="259" w:lineRule="auto"/>
              <w:rPr>
                <w:rFonts w:ascii="Arial" w:hAnsi="Arial" w:cs="Arial"/>
                <w:sz w:val="20"/>
                <w:szCs w:val="20"/>
              </w:rPr>
            </w:pPr>
          </w:p>
        </w:tc>
        <w:tc>
          <w:tcPr>
            <w:tcW w:w="840" w:type="dxa"/>
            <w:tcBorders>
              <w:top w:val="single" w:sz="6" w:space="0" w:color="auto"/>
              <w:left w:val="single" w:sz="6" w:space="0" w:color="auto"/>
              <w:bottom w:val="single" w:sz="6" w:space="0" w:color="auto"/>
              <w:right w:val="single" w:sz="6" w:space="0" w:color="auto"/>
            </w:tcBorders>
            <w:shd w:val="clear" w:color="auto" w:fill="auto"/>
          </w:tcPr>
          <w:p w14:paraId="4E51C71E" w14:textId="426E7F83" w:rsidR="008F7F55" w:rsidRPr="008F7F55" w:rsidRDefault="008F7F55" w:rsidP="008F7F55">
            <w:pPr>
              <w:spacing w:after="160" w:line="259" w:lineRule="auto"/>
              <w:rPr>
                <w:rFonts w:ascii="Arial" w:hAnsi="Arial" w:cs="Arial"/>
                <w:sz w:val="20"/>
                <w:szCs w:val="20"/>
              </w:rPr>
            </w:pPr>
          </w:p>
        </w:tc>
        <w:tc>
          <w:tcPr>
            <w:tcW w:w="840" w:type="dxa"/>
            <w:tcBorders>
              <w:top w:val="single" w:sz="6" w:space="0" w:color="auto"/>
              <w:left w:val="single" w:sz="6" w:space="0" w:color="auto"/>
              <w:bottom w:val="single" w:sz="6" w:space="0" w:color="auto"/>
              <w:right w:val="single" w:sz="6" w:space="0" w:color="auto"/>
            </w:tcBorders>
            <w:shd w:val="clear" w:color="auto" w:fill="auto"/>
          </w:tcPr>
          <w:p w14:paraId="3250B9FE" w14:textId="10B67335" w:rsidR="008F7F55" w:rsidRPr="008F7F55" w:rsidRDefault="008F7F55" w:rsidP="008F7F55">
            <w:pPr>
              <w:spacing w:after="160" w:line="259" w:lineRule="auto"/>
              <w:rPr>
                <w:rFonts w:ascii="Arial" w:hAnsi="Arial" w:cs="Arial"/>
                <w:sz w:val="20"/>
                <w:szCs w:val="20"/>
              </w:rPr>
            </w:pPr>
          </w:p>
        </w:tc>
        <w:tc>
          <w:tcPr>
            <w:tcW w:w="4245" w:type="dxa"/>
            <w:tcBorders>
              <w:top w:val="single" w:sz="6" w:space="0" w:color="auto"/>
              <w:left w:val="single" w:sz="6" w:space="0" w:color="auto"/>
              <w:bottom w:val="single" w:sz="6" w:space="0" w:color="auto"/>
              <w:right w:val="single" w:sz="6" w:space="0" w:color="auto"/>
            </w:tcBorders>
            <w:shd w:val="clear" w:color="auto" w:fill="auto"/>
          </w:tcPr>
          <w:p w14:paraId="5DFC14EC" w14:textId="328E1B34" w:rsidR="008F7F55" w:rsidRPr="008F7F55" w:rsidRDefault="008F7F55" w:rsidP="008F7F55">
            <w:pPr>
              <w:spacing w:after="160" w:line="259" w:lineRule="auto"/>
              <w:rPr>
                <w:rFonts w:ascii="Arial" w:hAnsi="Arial" w:cs="Arial"/>
                <w:sz w:val="20"/>
                <w:szCs w:val="20"/>
              </w:rPr>
            </w:pPr>
          </w:p>
        </w:tc>
      </w:tr>
      <w:tr w:rsidR="008F7F55" w:rsidRPr="008F7F55" w14:paraId="28BF4B65" w14:textId="77777777" w:rsidTr="008F7F55">
        <w:trPr>
          <w:trHeight w:val="300"/>
        </w:trPr>
        <w:tc>
          <w:tcPr>
            <w:tcW w:w="1980" w:type="dxa"/>
            <w:vMerge w:val="restart"/>
            <w:tcBorders>
              <w:top w:val="single" w:sz="6" w:space="0" w:color="auto"/>
              <w:left w:val="single" w:sz="6" w:space="0" w:color="auto"/>
              <w:bottom w:val="single" w:sz="6" w:space="0" w:color="auto"/>
              <w:right w:val="single" w:sz="6" w:space="0" w:color="auto"/>
            </w:tcBorders>
            <w:shd w:val="clear" w:color="auto" w:fill="4472C4"/>
            <w:hideMark/>
          </w:tcPr>
          <w:p w14:paraId="75FC2283"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b/>
                <w:bCs/>
                <w:sz w:val="20"/>
                <w:szCs w:val="20"/>
              </w:rPr>
              <w:t>Free School Meals</w:t>
            </w:r>
            <w:r w:rsidRPr="008F7F55">
              <w:rPr>
                <w:rFonts w:ascii="Arial" w:hAnsi="Arial" w:cs="Arial"/>
                <w:sz w:val="20"/>
                <w:szCs w:val="20"/>
              </w:rPr>
              <w:t> </w:t>
            </w:r>
          </w:p>
        </w:tc>
        <w:tc>
          <w:tcPr>
            <w:tcW w:w="720"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64C4E397"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sz w:val="20"/>
                <w:szCs w:val="20"/>
              </w:rPr>
              <w:t> </w:t>
            </w:r>
          </w:p>
        </w:tc>
        <w:tc>
          <w:tcPr>
            <w:tcW w:w="1095"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705BF630"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b/>
                <w:bCs/>
                <w:sz w:val="20"/>
                <w:szCs w:val="20"/>
              </w:rPr>
              <w:t>YN</w:t>
            </w:r>
            <w:r w:rsidRPr="008F7F55">
              <w:rPr>
                <w:rFonts w:ascii="Arial" w:hAnsi="Arial" w:cs="Arial"/>
                <w:sz w:val="20"/>
                <w:szCs w:val="20"/>
              </w:rPr>
              <w:t> </w:t>
            </w:r>
          </w:p>
        </w:tc>
        <w:tc>
          <w:tcPr>
            <w:tcW w:w="705"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13008394"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b/>
                <w:bCs/>
                <w:sz w:val="20"/>
                <w:szCs w:val="20"/>
              </w:rPr>
              <w:t>YR</w:t>
            </w:r>
            <w:r w:rsidRPr="008F7F55">
              <w:rPr>
                <w:rFonts w:ascii="Arial" w:hAnsi="Arial" w:cs="Arial"/>
                <w:sz w:val="20"/>
                <w:szCs w:val="20"/>
              </w:rPr>
              <w:t> </w:t>
            </w:r>
          </w:p>
        </w:tc>
        <w:tc>
          <w:tcPr>
            <w:tcW w:w="840"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15C48D39"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b/>
                <w:bCs/>
                <w:sz w:val="20"/>
                <w:szCs w:val="20"/>
              </w:rPr>
              <w:t>Y1</w:t>
            </w:r>
            <w:r w:rsidRPr="008F7F55">
              <w:rPr>
                <w:rFonts w:ascii="Arial" w:hAnsi="Arial" w:cs="Arial"/>
                <w:sz w:val="20"/>
                <w:szCs w:val="20"/>
              </w:rPr>
              <w:t> </w:t>
            </w:r>
          </w:p>
        </w:tc>
        <w:tc>
          <w:tcPr>
            <w:tcW w:w="705"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306A8FFC"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b/>
                <w:bCs/>
                <w:sz w:val="20"/>
                <w:szCs w:val="20"/>
              </w:rPr>
              <w:t>Y2</w:t>
            </w:r>
            <w:r w:rsidRPr="008F7F55">
              <w:rPr>
                <w:rFonts w:ascii="Arial" w:hAnsi="Arial" w:cs="Arial"/>
                <w:sz w:val="20"/>
                <w:szCs w:val="20"/>
              </w:rPr>
              <w:t> </w:t>
            </w:r>
          </w:p>
        </w:tc>
        <w:tc>
          <w:tcPr>
            <w:tcW w:w="990"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03228CF1"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b/>
                <w:bCs/>
                <w:sz w:val="20"/>
                <w:szCs w:val="20"/>
              </w:rPr>
              <w:t>Y3</w:t>
            </w:r>
            <w:r w:rsidRPr="008F7F55">
              <w:rPr>
                <w:rFonts w:ascii="Arial" w:hAnsi="Arial" w:cs="Arial"/>
                <w:sz w:val="20"/>
                <w:szCs w:val="20"/>
              </w:rPr>
              <w:t> </w:t>
            </w:r>
          </w:p>
        </w:tc>
        <w:tc>
          <w:tcPr>
            <w:tcW w:w="990"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5F85BD96"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b/>
                <w:bCs/>
                <w:sz w:val="20"/>
                <w:szCs w:val="20"/>
              </w:rPr>
              <w:t>Y4</w:t>
            </w:r>
            <w:r w:rsidRPr="008F7F55">
              <w:rPr>
                <w:rFonts w:ascii="Arial" w:hAnsi="Arial" w:cs="Arial"/>
                <w:sz w:val="20"/>
                <w:szCs w:val="20"/>
              </w:rPr>
              <w:t> </w:t>
            </w:r>
          </w:p>
        </w:tc>
        <w:tc>
          <w:tcPr>
            <w:tcW w:w="840"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28C6FAA3"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b/>
                <w:bCs/>
                <w:sz w:val="20"/>
                <w:szCs w:val="20"/>
              </w:rPr>
              <w:t>Y5</w:t>
            </w:r>
            <w:r w:rsidRPr="008F7F55">
              <w:rPr>
                <w:rFonts w:ascii="Arial" w:hAnsi="Arial" w:cs="Arial"/>
                <w:sz w:val="20"/>
                <w:szCs w:val="20"/>
              </w:rPr>
              <w:t> </w:t>
            </w:r>
          </w:p>
        </w:tc>
        <w:tc>
          <w:tcPr>
            <w:tcW w:w="840"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748A1335"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b/>
                <w:bCs/>
                <w:sz w:val="20"/>
                <w:szCs w:val="20"/>
              </w:rPr>
              <w:t>Y6</w:t>
            </w:r>
            <w:r w:rsidRPr="008F7F55">
              <w:rPr>
                <w:rFonts w:ascii="Arial" w:hAnsi="Arial" w:cs="Arial"/>
                <w:sz w:val="20"/>
                <w:szCs w:val="20"/>
              </w:rPr>
              <w:t> </w:t>
            </w:r>
          </w:p>
        </w:tc>
        <w:tc>
          <w:tcPr>
            <w:tcW w:w="4245"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700FC9D8"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b/>
                <w:bCs/>
                <w:sz w:val="20"/>
                <w:szCs w:val="20"/>
              </w:rPr>
              <w:t>Total</w:t>
            </w:r>
            <w:r w:rsidRPr="008F7F55">
              <w:rPr>
                <w:rFonts w:ascii="Arial" w:hAnsi="Arial" w:cs="Arial"/>
                <w:sz w:val="20"/>
                <w:szCs w:val="20"/>
              </w:rPr>
              <w:t> </w:t>
            </w:r>
          </w:p>
        </w:tc>
      </w:tr>
      <w:tr w:rsidR="008F7F55" w:rsidRPr="008F7F55" w14:paraId="213F0D51" w14:textId="77777777" w:rsidTr="00FB42EF">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DBC3922" w14:textId="77777777" w:rsidR="008F7F55" w:rsidRPr="008F7F55" w:rsidRDefault="008F7F55" w:rsidP="008F7F55">
            <w:pPr>
              <w:spacing w:after="160" w:line="259" w:lineRule="auto"/>
              <w:rPr>
                <w:rFonts w:ascii="Arial" w:hAnsi="Arial" w:cs="Arial"/>
                <w:sz w:val="20"/>
                <w:szCs w:val="20"/>
              </w:rPr>
            </w:pPr>
          </w:p>
        </w:tc>
        <w:tc>
          <w:tcPr>
            <w:tcW w:w="720" w:type="dxa"/>
            <w:tcBorders>
              <w:top w:val="single" w:sz="6" w:space="0" w:color="auto"/>
              <w:left w:val="single" w:sz="6" w:space="0" w:color="auto"/>
              <w:bottom w:val="single" w:sz="6" w:space="0" w:color="auto"/>
              <w:right w:val="single" w:sz="6" w:space="0" w:color="auto"/>
            </w:tcBorders>
            <w:shd w:val="clear" w:color="auto" w:fill="auto"/>
            <w:hideMark/>
          </w:tcPr>
          <w:p w14:paraId="48E8A637"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sz w:val="20"/>
                <w:szCs w:val="20"/>
              </w:rPr>
              <w:t>No. of Pupils </w:t>
            </w:r>
          </w:p>
        </w:tc>
        <w:tc>
          <w:tcPr>
            <w:tcW w:w="1095" w:type="dxa"/>
            <w:tcBorders>
              <w:top w:val="single" w:sz="6" w:space="0" w:color="auto"/>
              <w:left w:val="single" w:sz="6" w:space="0" w:color="auto"/>
              <w:bottom w:val="single" w:sz="6" w:space="0" w:color="auto"/>
              <w:right w:val="single" w:sz="6" w:space="0" w:color="auto"/>
            </w:tcBorders>
            <w:shd w:val="clear" w:color="auto" w:fill="auto"/>
          </w:tcPr>
          <w:p w14:paraId="203D7628" w14:textId="2170E7BD" w:rsidR="008F7F55" w:rsidRPr="008F7F55" w:rsidRDefault="00A44F23" w:rsidP="008F7F55">
            <w:pPr>
              <w:spacing w:after="160" w:line="259" w:lineRule="auto"/>
              <w:rPr>
                <w:rFonts w:ascii="Arial" w:hAnsi="Arial" w:cs="Arial"/>
                <w:sz w:val="20"/>
                <w:szCs w:val="20"/>
              </w:rPr>
            </w:pPr>
            <w:r>
              <w:rPr>
                <w:rFonts w:ascii="Arial" w:hAnsi="Arial" w:cs="Arial"/>
                <w:sz w:val="20"/>
                <w:szCs w:val="20"/>
              </w:rPr>
              <w:t>0</w:t>
            </w:r>
          </w:p>
        </w:tc>
        <w:tc>
          <w:tcPr>
            <w:tcW w:w="705" w:type="dxa"/>
            <w:tcBorders>
              <w:top w:val="single" w:sz="6" w:space="0" w:color="auto"/>
              <w:left w:val="single" w:sz="6" w:space="0" w:color="auto"/>
              <w:bottom w:val="single" w:sz="6" w:space="0" w:color="auto"/>
              <w:right w:val="single" w:sz="6" w:space="0" w:color="auto"/>
            </w:tcBorders>
            <w:shd w:val="clear" w:color="auto" w:fill="auto"/>
          </w:tcPr>
          <w:p w14:paraId="70EA9EC4" w14:textId="3117BA96" w:rsidR="008F7F55" w:rsidRPr="008F7F55" w:rsidRDefault="00A44F23" w:rsidP="008F7F55">
            <w:pPr>
              <w:spacing w:after="160" w:line="259" w:lineRule="auto"/>
              <w:rPr>
                <w:rFonts w:ascii="Arial" w:hAnsi="Arial" w:cs="Arial"/>
                <w:sz w:val="20"/>
                <w:szCs w:val="20"/>
              </w:rPr>
            </w:pPr>
            <w:r>
              <w:rPr>
                <w:rFonts w:ascii="Arial" w:hAnsi="Arial" w:cs="Arial"/>
                <w:sz w:val="20"/>
                <w:szCs w:val="20"/>
              </w:rPr>
              <w:t>2</w:t>
            </w:r>
          </w:p>
        </w:tc>
        <w:tc>
          <w:tcPr>
            <w:tcW w:w="840" w:type="dxa"/>
            <w:tcBorders>
              <w:top w:val="single" w:sz="6" w:space="0" w:color="auto"/>
              <w:left w:val="single" w:sz="6" w:space="0" w:color="auto"/>
              <w:bottom w:val="single" w:sz="6" w:space="0" w:color="auto"/>
              <w:right w:val="single" w:sz="6" w:space="0" w:color="auto"/>
            </w:tcBorders>
            <w:shd w:val="clear" w:color="auto" w:fill="auto"/>
          </w:tcPr>
          <w:p w14:paraId="73D9B4EB" w14:textId="765DE940" w:rsidR="008F7F55" w:rsidRPr="008F7F55" w:rsidRDefault="00A44F23" w:rsidP="008F7F55">
            <w:pPr>
              <w:spacing w:after="160" w:line="259" w:lineRule="auto"/>
              <w:rPr>
                <w:rFonts w:ascii="Arial" w:hAnsi="Arial" w:cs="Arial"/>
                <w:sz w:val="20"/>
                <w:szCs w:val="20"/>
              </w:rPr>
            </w:pPr>
            <w:r>
              <w:rPr>
                <w:rFonts w:ascii="Arial" w:hAnsi="Arial" w:cs="Arial"/>
                <w:sz w:val="20"/>
                <w:szCs w:val="20"/>
              </w:rPr>
              <w:t>3</w:t>
            </w:r>
          </w:p>
        </w:tc>
        <w:tc>
          <w:tcPr>
            <w:tcW w:w="705" w:type="dxa"/>
            <w:tcBorders>
              <w:top w:val="single" w:sz="6" w:space="0" w:color="auto"/>
              <w:left w:val="single" w:sz="6" w:space="0" w:color="auto"/>
              <w:bottom w:val="single" w:sz="6" w:space="0" w:color="auto"/>
              <w:right w:val="single" w:sz="6" w:space="0" w:color="auto"/>
            </w:tcBorders>
            <w:shd w:val="clear" w:color="auto" w:fill="auto"/>
          </w:tcPr>
          <w:p w14:paraId="01FE94FC" w14:textId="0BCA3783" w:rsidR="008F7F55" w:rsidRPr="008F7F55" w:rsidRDefault="00A44F23" w:rsidP="008F7F55">
            <w:pPr>
              <w:spacing w:after="160" w:line="259" w:lineRule="auto"/>
              <w:rPr>
                <w:rFonts w:ascii="Arial" w:hAnsi="Arial" w:cs="Arial"/>
                <w:sz w:val="20"/>
                <w:szCs w:val="20"/>
              </w:rPr>
            </w:pPr>
            <w:r>
              <w:rPr>
                <w:rFonts w:ascii="Arial" w:hAnsi="Arial" w:cs="Arial"/>
                <w:sz w:val="20"/>
                <w:szCs w:val="20"/>
              </w:rPr>
              <w:t>5</w:t>
            </w:r>
          </w:p>
        </w:tc>
        <w:tc>
          <w:tcPr>
            <w:tcW w:w="990" w:type="dxa"/>
            <w:tcBorders>
              <w:top w:val="single" w:sz="6" w:space="0" w:color="auto"/>
              <w:left w:val="single" w:sz="6" w:space="0" w:color="auto"/>
              <w:bottom w:val="single" w:sz="6" w:space="0" w:color="auto"/>
              <w:right w:val="single" w:sz="6" w:space="0" w:color="auto"/>
            </w:tcBorders>
            <w:shd w:val="clear" w:color="auto" w:fill="auto"/>
          </w:tcPr>
          <w:p w14:paraId="1EA63388" w14:textId="67C0486C" w:rsidR="008F7F55" w:rsidRPr="008F7F55" w:rsidRDefault="00A44F23" w:rsidP="008F7F55">
            <w:pPr>
              <w:spacing w:after="160" w:line="259" w:lineRule="auto"/>
              <w:rPr>
                <w:rFonts w:ascii="Arial" w:hAnsi="Arial" w:cs="Arial"/>
                <w:sz w:val="20"/>
                <w:szCs w:val="20"/>
              </w:rPr>
            </w:pPr>
            <w:r>
              <w:rPr>
                <w:rFonts w:ascii="Arial" w:hAnsi="Arial" w:cs="Arial"/>
                <w:sz w:val="20"/>
                <w:szCs w:val="20"/>
              </w:rPr>
              <w:t>3</w:t>
            </w:r>
          </w:p>
        </w:tc>
        <w:tc>
          <w:tcPr>
            <w:tcW w:w="990" w:type="dxa"/>
            <w:tcBorders>
              <w:top w:val="single" w:sz="6" w:space="0" w:color="auto"/>
              <w:left w:val="single" w:sz="6" w:space="0" w:color="auto"/>
              <w:bottom w:val="single" w:sz="6" w:space="0" w:color="auto"/>
              <w:right w:val="single" w:sz="6" w:space="0" w:color="auto"/>
            </w:tcBorders>
            <w:shd w:val="clear" w:color="auto" w:fill="auto"/>
          </w:tcPr>
          <w:p w14:paraId="6913B3C9" w14:textId="56A73B0A" w:rsidR="008F7F55" w:rsidRPr="008F7F55" w:rsidRDefault="00A44F23" w:rsidP="008F7F55">
            <w:pPr>
              <w:spacing w:after="160" w:line="259" w:lineRule="auto"/>
              <w:rPr>
                <w:rFonts w:ascii="Arial" w:hAnsi="Arial" w:cs="Arial"/>
                <w:sz w:val="20"/>
                <w:szCs w:val="20"/>
              </w:rPr>
            </w:pPr>
            <w:r>
              <w:rPr>
                <w:rFonts w:ascii="Arial" w:hAnsi="Arial" w:cs="Arial"/>
                <w:sz w:val="20"/>
                <w:szCs w:val="20"/>
              </w:rPr>
              <w:t>7</w:t>
            </w:r>
          </w:p>
        </w:tc>
        <w:tc>
          <w:tcPr>
            <w:tcW w:w="840" w:type="dxa"/>
            <w:tcBorders>
              <w:top w:val="single" w:sz="6" w:space="0" w:color="auto"/>
              <w:left w:val="single" w:sz="6" w:space="0" w:color="auto"/>
              <w:bottom w:val="single" w:sz="6" w:space="0" w:color="auto"/>
              <w:right w:val="single" w:sz="6" w:space="0" w:color="auto"/>
            </w:tcBorders>
            <w:shd w:val="clear" w:color="auto" w:fill="auto"/>
          </w:tcPr>
          <w:p w14:paraId="33E50C86" w14:textId="6890C65F" w:rsidR="008F7F55" w:rsidRPr="008F7F55" w:rsidRDefault="00A44F23" w:rsidP="008F7F55">
            <w:pPr>
              <w:spacing w:after="160" w:line="259" w:lineRule="auto"/>
              <w:rPr>
                <w:rFonts w:ascii="Arial" w:hAnsi="Arial" w:cs="Arial"/>
                <w:sz w:val="20"/>
                <w:szCs w:val="20"/>
              </w:rPr>
            </w:pPr>
            <w:r>
              <w:rPr>
                <w:rFonts w:ascii="Arial" w:hAnsi="Arial" w:cs="Arial"/>
                <w:sz w:val="20"/>
                <w:szCs w:val="20"/>
              </w:rPr>
              <w:t>5</w:t>
            </w:r>
          </w:p>
        </w:tc>
        <w:tc>
          <w:tcPr>
            <w:tcW w:w="840" w:type="dxa"/>
            <w:tcBorders>
              <w:top w:val="single" w:sz="6" w:space="0" w:color="auto"/>
              <w:left w:val="single" w:sz="6" w:space="0" w:color="auto"/>
              <w:bottom w:val="single" w:sz="6" w:space="0" w:color="auto"/>
              <w:right w:val="single" w:sz="6" w:space="0" w:color="auto"/>
            </w:tcBorders>
            <w:shd w:val="clear" w:color="auto" w:fill="auto"/>
          </w:tcPr>
          <w:p w14:paraId="751E36BC" w14:textId="15171F41" w:rsidR="008F7F55" w:rsidRPr="008F7F55" w:rsidRDefault="00A44F23" w:rsidP="008F7F55">
            <w:pPr>
              <w:spacing w:after="160" w:line="259" w:lineRule="auto"/>
              <w:rPr>
                <w:rFonts w:ascii="Arial" w:hAnsi="Arial" w:cs="Arial"/>
                <w:sz w:val="20"/>
                <w:szCs w:val="20"/>
              </w:rPr>
            </w:pPr>
            <w:r>
              <w:rPr>
                <w:rFonts w:ascii="Arial" w:hAnsi="Arial" w:cs="Arial"/>
                <w:sz w:val="20"/>
                <w:szCs w:val="20"/>
              </w:rPr>
              <w:t>9</w:t>
            </w:r>
          </w:p>
        </w:tc>
        <w:tc>
          <w:tcPr>
            <w:tcW w:w="4245" w:type="dxa"/>
            <w:tcBorders>
              <w:top w:val="single" w:sz="6" w:space="0" w:color="auto"/>
              <w:left w:val="single" w:sz="6" w:space="0" w:color="auto"/>
              <w:bottom w:val="single" w:sz="6" w:space="0" w:color="auto"/>
              <w:right w:val="single" w:sz="6" w:space="0" w:color="auto"/>
            </w:tcBorders>
            <w:shd w:val="clear" w:color="auto" w:fill="auto"/>
          </w:tcPr>
          <w:p w14:paraId="2326C422" w14:textId="224036CB" w:rsidR="008F7F55" w:rsidRPr="00A44F23" w:rsidRDefault="00A44F23" w:rsidP="008F7F55">
            <w:pPr>
              <w:spacing w:after="160" w:line="259" w:lineRule="auto"/>
              <w:rPr>
                <w:rFonts w:ascii="Arial" w:hAnsi="Arial" w:cs="Arial"/>
                <w:b/>
                <w:sz w:val="20"/>
                <w:szCs w:val="20"/>
              </w:rPr>
            </w:pPr>
            <w:r w:rsidRPr="00A44F23">
              <w:rPr>
                <w:rFonts w:ascii="Arial" w:hAnsi="Arial" w:cs="Arial"/>
                <w:b/>
                <w:sz w:val="20"/>
                <w:szCs w:val="20"/>
                <w:highlight w:val="yellow"/>
              </w:rPr>
              <w:t>34</w:t>
            </w:r>
            <w:r>
              <w:rPr>
                <w:rFonts w:ascii="Arial" w:hAnsi="Arial" w:cs="Arial"/>
                <w:b/>
                <w:sz w:val="20"/>
                <w:szCs w:val="20"/>
                <w:highlight w:val="yellow"/>
              </w:rPr>
              <w:t xml:space="preserve"> pupils-</w:t>
            </w:r>
          </w:p>
        </w:tc>
      </w:tr>
      <w:tr w:rsidR="008F7F55" w:rsidRPr="008F7F55" w14:paraId="120A8A1B" w14:textId="77777777" w:rsidTr="00554532">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AEEA26A" w14:textId="77777777" w:rsidR="008F7F55" w:rsidRPr="008F7F55" w:rsidRDefault="008F7F55" w:rsidP="008F7F55">
            <w:pPr>
              <w:spacing w:after="160" w:line="259" w:lineRule="auto"/>
              <w:rPr>
                <w:rFonts w:ascii="Arial" w:hAnsi="Arial" w:cs="Arial"/>
                <w:sz w:val="20"/>
                <w:szCs w:val="20"/>
              </w:rPr>
            </w:pPr>
          </w:p>
        </w:tc>
        <w:tc>
          <w:tcPr>
            <w:tcW w:w="720" w:type="dxa"/>
            <w:tcBorders>
              <w:top w:val="single" w:sz="6" w:space="0" w:color="auto"/>
              <w:left w:val="single" w:sz="6" w:space="0" w:color="auto"/>
              <w:bottom w:val="single" w:sz="6" w:space="0" w:color="auto"/>
              <w:right w:val="single" w:sz="6" w:space="0" w:color="auto"/>
            </w:tcBorders>
            <w:shd w:val="clear" w:color="auto" w:fill="auto"/>
          </w:tcPr>
          <w:p w14:paraId="7FD962A5" w14:textId="3316B3F1" w:rsidR="008F7F55" w:rsidRPr="008F7F55" w:rsidRDefault="00A44F23" w:rsidP="008F7F55">
            <w:pPr>
              <w:spacing w:after="160" w:line="259" w:lineRule="auto"/>
              <w:rPr>
                <w:rFonts w:ascii="Arial" w:hAnsi="Arial" w:cs="Arial"/>
                <w:sz w:val="20"/>
                <w:szCs w:val="20"/>
              </w:rPr>
            </w:pPr>
            <w:r>
              <w:rPr>
                <w:rFonts w:ascii="Arial" w:hAnsi="Arial" w:cs="Arial"/>
                <w:sz w:val="20"/>
                <w:szCs w:val="20"/>
              </w:rPr>
              <w:t>%</w:t>
            </w:r>
          </w:p>
        </w:tc>
        <w:tc>
          <w:tcPr>
            <w:tcW w:w="1095" w:type="dxa"/>
            <w:tcBorders>
              <w:top w:val="single" w:sz="6" w:space="0" w:color="auto"/>
              <w:left w:val="single" w:sz="6" w:space="0" w:color="auto"/>
              <w:bottom w:val="single" w:sz="6" w:space="0" w:color="auto"/>
              <w:right w:val="single" w:sz="6" w:space="0" w:color="auto"/>
            </w:tcBorders>
            <w:shd w:val="clear" w:color="auto" w:fill="auto"/>
          </w:tcPr>
          <w:p w14:paraId="51AA3F3D" w14:textId="3CFF7E0F" w:rsidR="008F7F55" w:rsidRPr="008F7F55" w:rsidRDefault="008F7F55" w:rsidP="008F7F55">
            <w:pPr>
              <w:spacing w:after="160" w:line="259" w:lineRule="auto"/>
              <w:rPr>
                <w:rFonts w:ascii="Arial" w:hAnsi="Arial" w:cs="Arial"/>
                <w:sz w:val="20"/>
                <w:szCs w:val="20"/>
              </w:rPr>
            </w:pPr>
          </w:p>
        </w:tc>
        <w:tc>
          <w:tcPr>
            <w:tcW w:w="705" w:type="dxa"/>
            <w:tcBorders>
              <w:top w:val="single" w:sz="6" w:space="0" w:color="auto"/>
              <w:left w:val="single" w:sz="6" w:space="0" w:color="auto"/>
              <w:bottom w:val="single" w:sz="6" w:space="0" w:color="auto"/>
              <w:right w:val="single" w:sz="6" w:space="0" w:color="auto"/>
            </w:tcBorders>
            <w:shd w:val="clear" w:color="auto" w:fill="auto"/>
          </w:tcPr>
          <w:p w14:paraId="0B48E533" w14:textId="4C3C3664" w:rsidR="008F7F55" w:rsidRPr="008F7F55" w:rsidRDefault="008F7F55" w:rsidP="008F7F55">
            <w:pPr>
              <w:spacing w:after="160" w:line="259" w:lineRule="auto"/>
              <w:rPr>
                <w:rFonts w:ascii="Arial" w:hAnsi="Arial" w:cs="Arial"/>
                <w:sz w:val="20"/>
                <w:szCs w:val="20"/>
              </w:rPr>
            </w:pPr>
          </w:p>
        </w:tc>
        <w:tc>
          <w:tcPr>
            <w:tcW w:w="840" w:type="dxa"/>
            <w:tcBorders>
              <w:top w:val="single" w:sz="6" w:space="0" w:color="auto"/>
              <w:left w:val="single" w:sz="6" w:space="0" w:color="auto"/>
              <w:bottom w:val="single" w:sz="6" w:space="0" w:color="auto"/>
              <w:right w:val="single" w:sz="6" w:space="0" w:color="auto"/>
            </w:tcBorders>
            <w:shd w:val="clear" w:color="auto" w:fill="auto"/>
          </w:tcPr>
          <w:p w14:paraId="068D876F" w14:textId="7B782BFB" w:rsidR="008F7F55" w:rsidRPr="008F7F55" w:rsidRDefault="008F7F55" w:rsidP="008F7F55">
            <w:pPr>
              <w:spacing w:after="160" w:line="259" w:lineRule="auto"/>
              <w:rPr>
                <w:rFonts w:ascii="Arial" w:hAnsi="Arial" w:cs="Arial"/>
                <w:sz w:val="20"/>
                <w:szCs w:val="20"/>
              </w:rPr>
            </w:pPr>
          </w:p>
        </w:tc>
        <w:tc>
          <w:tcPr>
            <w:tcW w:w="705" w:type="dxa"/>
            <w:tcBorders>
              <w:top w:val="single" w:sz="6" w:space="0" w:color="auto"/>
              <w:left w:val="single" w:sz="6" w:space="0" w:color="auto"/>
              <w:bottom w:val="single" w:sz="6" w:space="0" w:color="auto"/>
              <w:right w:val="single" w:sz="6" w:space="0" w:color="auto"/>
            </w:tcBorders>
            <w:shd w:val="clear" w:color="auto" w:fill="auto"/>
          </w:tcPr>
          <w:p w14:paraId="7E915FBF" w14:textId="76BAE88C" w:rsidR="008F7F55" w:rsidRPr="008F7F55" w:rsidRDefault="008F7F55" w:rsidP="008F7F55">
            <w:pPr>
              <w:spacing w:after="160" w:line="259" w:lineRule="auto"/>
              <w:rPr>
                <w:rFonts w:ascii="Arial" w:hAnsi="Arial" w:cs="Arial"/>
                <w:sz w:val="20"/>
                <w:szCs w:val="20"/>
              </w:rPr>
            </w:pPr>
          </w:p>
        </w:tc>
        <w:tc>
          <w:tcPr>
            <w:tcW w:w="990" w:type="dxa"/>
            <w:tcBorders>
              <w:top w:val="single" w:sz="6" w:space="0" w:color="auto"/>
              <w:left w:val="single" w:sz="6" w:space="0" w:color="auto"/>
              <w:bottom w:val="single" w:sz="6" w:space="0" w:color="auto"/>
              <w:right w:val="single" w:sz="6" w:space="0" w:color="auto"/>
            </w:tcBorders>
            <w:shd w:val="clear" w:color="auto" w:fill="auto"/>
          </w:tcPr>
          <w:p w14:paraId="2A132BF5" w14:textId="7778F77A" w:rsidR="008F7F55" w:rsidRPr="008F7F55" w:rsidRDefault="008F7F55" w:rsidP="008F7F55">
            <w:pPr>
              <w:spacing w:after="160" w:line="259" w:lineRule="auto"/>
              <w:rPr>
                <w:rFonts w:ascii="Arial" w:hAnsi="Arial" w:cs="Arial"/>
                <w:sz w:val="20"/>
                <w:szCs w:val="20"/>
              </w:rPr>
            </w:pPr>
          </w:p>
        </w:tc>
        <w:tc>
          <w:tcPr>
            <w:tcW w:w="990" w:type="dxa"/>
            <w:tcBorders>
              <w:top w:val="single" w:sz="6" w:space="0" w:color="auto"/>
              <w:left w:val="single" w:sz="6" w:space="0" w:color="auto"/>
              <w:bottom w:val="single" w:sz="6" w:space="0" w:color="auto"/>
              <w:right w:val="single" w:sz="6" w:space="0" w:color="auto"/>
            </w:tcBorders>
            <w:shd w:val="clear" w:color="auto" w:fill="auto"/>
          </w:tcPr>
          <w:p w14:paraId="3C8A1C5D" w14:textId="0813B7A5" w:rsidR="008F7F55" w:rsidRPr="008F7F55" w:rsidRDefault="008F7F55" w:rsidP="008F7F55">
            <w:pPr>
              <w:spacing w:after="160" w:line="259" w:lineRule="auto"/>
              <w:rPr>
                <w:rFonts w:ascii="Arial" w:hAnsi="Arial" w:cs="Arial"/>
                <w:sz w:val="20"/>
                <w:szCs w:val="20"/>
              </w:rPr>
            </w:pPr>
          </w:p>
        </w:tc>
        <w:tc>
          <w:tcPr>
            <w:tcW w:w="840" w:type="dxa"/>
            <w:tcBorders>
              <w:top w:val="single" w:sz="6" w:space="0" w:color="auto"/>
              <w:left w:val="single" w:sz="6" w:space="0" w:color="auto"/>
              <w:bottom w:val="single" w:sz="6" w:space="0" w:color="auto"/>
              <w:right w:val="single" w:sz="6" w:space="0" w:color="auto"/>
            </w:tcBorders>
            <w:shd w:val="clear" w:color="auto" w:fill="auto"/>
          </w:tcPr>
          <w:p w14:paraId="196EE4C5" w14:textId="4202FF94" w:rsidR="008F7F55" w:rsidRPr="008F7F55" w:rsidRDefault="008F7F55" w:rsidP="008F7F55">
            <w:pPr>
              <w:spacing w:after="160" w:line="259" w:lineRule="auto"/>
              <w:rPr>
                <w:rFonts w:ascii="Arial" w:hAnsi="Arial" w:cs="Arial"/>
                <w:sz w:val="20"/>
                <w:szCs w:val="20"/>
              </w:rPr>
            </w:pPr>
          </w:p>
        </w:tc>
        <w:tc>
          <w:tcPr>
            <w:tcW w:w="840" w:type="dxa"/>
            <w:tcBorders>
              <w:top w:val="single" w:sz="6" w:space="0" w:color="auto"/>
              <w:left w:val="single" w:sz="6" w:space="0" w:color="auto"/>
              <w:bottom w:val="single" w:sz="6" w:space="0" w:color="auto"/>
              <w:right w:val="single" w:sz="6" w:space="0" w:color="auto"/>
            </w:tcBorders>
            <w:shd w:val="clear" w:color="auto" w:fill="auto"/>
          </w:tcPr>
          <w:p w14:paraId="4E4B09E5" w14:textId="19A09F11" w:rsidR="008F7F55" w:rsidRPr="008F7F55" w:rsidRDefault="008F7F55" w:rsidP="008F7F55">
            <w:pPr>
              <w:spacing w:after="160" w:line="259" w:lineRule="auto"/>
              <w:rPr>
                <w:rFonts w:ascii="Arial" w:hAnsi="Arial" w:cs="Arial"/>
                <w:sz w:val="20"/>
                <w:szCs w:val="20"/>
              </w:rPr>
            </w:pPr>
          </w:p>
        </w:tc>
        <w:tc>
          <w:tcPr>
            <w:tcW w:w="4245" w:type="dxa"/>
            <w:tcBorders>
              <w:top w:val="single" w:sz="6" w:space="0" w:color="auto"/>
              <w:left w:val="single" w:sz="6" w:space="0" w:color="auto"/>
              <w:bottom w:val="single" w:sz="6" w:space="0" w:color="auto"/>
              <w:right w:val="single" w:sz="6" w:space="0" w:color="auto"/>
            </w:tcBorders>
            <w:shd w:val="clear" w:color="auto" w:fill="auto"/>
          </w:tcPr>
          <w:p w14:paraId="2FC7761A" w14:textId="16D9249D" w:rsidR="008F7F55" w:rsidRPr="00A44F23" w:rsidRDefault="00A44F23" w:rsidP="008F7F55">
            <w:pPr>
              <w:spacing w:after="160" w:line="259" w:lineRule="auto"/>
              <w:rPr>
                <w:rFonts w:ascii="Arial" w:hAnsi="Arial" w:cs="Arial"/>
                <w:b/>
                <w:sz w:val="20"/>
                <w:szCs w:val="20"/>
              </w:rPr>
            </w:pPr>
            <w:r w:rsidRPr="00A44F23">
              <w:rPr>
                <w:rFonts w:ascii="Arial" w:hAnsi="Arial" w:cs="Arial"/>
                <w:b/>
                <w:sz w:val="20"/>
                <w:szCs w:val="20"/>
                <w:highlight w:val="yellow"/>
              </w:rPr>
              <w:t>15% A Few</w:t>
            </w:r>
          </w:p>
        </w:tc>
      </w:tr>
      <w:tr w:rsidR="008F7F55" w:rsidRPr="008F7F55" w14:paraId="7B1BAF89" w14:textId="77777777" w:rsidTr="008F7F55">
        <w:trPr>
          <w:trHeight w:val="300"/>
        </w:trPr>
        <w:tc>
          <w:tcPr>
            <w:tcW w:w="1980" w:type="dxa"/>
            <w:tcBorders>
              <w:top w:val="single" w:sz="6" w:space="0" w:color="auto"/>
              <w:left w:val="single" w:sz="6" w:space="0" w:color="auto"/>
              <w:bottom w:val="single" w:sz="6" w:space="0" w:color="auto"/>
              <w:right w:val="single" w:sz="6" w:space="0" w:color="auto"/>
            </w:tcBorders>
            <w:shd w:val="clear" w:color="auto" w:fill="4472C4"/>
            <w:hideMark/>
          </w:tcPr>
          <w:p w14:paraId="3960EC4D"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b/>
                <w:bCs/>
                <w:sz w:val="20"/>
                <w:szCs w:val="20"/>
              </w:rPr>
              <w:t>EAL</w:t>
            </w:r>
            <w:r w:rsidRPr="008F7F55">
              <w:rPr>
                <w:rFonts w:ascii="Arial" w:hAnsi="Arial" w:cs="Arial"/>
                <w:sz w:val="20"/>
                <w:szCs w:val="20"/>
              </w:rPr>
              <w:t> </w:t>
            </w:r>
          </w:p>
        </w:tc>
        <w:tc>
          <w:tcPr>
            <w:tcW w:w="720" w:type="dxa"/>
            <w:tcBorders>
              <w:top w:val="single" w:sz="6" w:space="0" w:color="auto"/>
              <w:left w:val="single" w:sz="6" w:space="0" w:color="auto"/>
              <w:bottom w:val="single" w:sz="6" w:space="0" w:color="auto"/>
              <w:right w:val="single" w:sz="6" w:space="0" w:color="auto"/>
            </w:tcBorders>
            <w:shd w:val="clear" w:color="auto" w:fill="BFBFBF"/>
            <w:hideMark/>
          </w:tcPr>
          <w:p w14:paraId="56560C2E"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b/>
                <w:bCs/>
                <w:sz w:val="20"/>
                <w:szCs w:val="20"/>
              </w:rPr>
              <w:t>No of pupils</w:t>
            </w:r>
            <w:r w:rsidRPr="008F7F55">
              <w:rPr>
                <w:rFonts w:ascii="Arial" w:hAnsi="Arial" w:cs="Arial"/>
                <w:sz w:val="20"/>
                <w:szCs w:val="20"/>
              </w:rPr>
              <w:t> </w:t>
            </w:r>
          </w:p>
        </w:tc>
        <w:tc>
          <w:tcPr>
            <w:tcW w:w="1095" w:type="dxa"/>
            <w:tcBorders>
              <w:top w:val="single" w:sz="6" w:space="0" w:color="auto"/>
              <w:left w:val="single" w:sz="6" w:space="0" w:color="auto"/>
              <w:bottom w:val="single" w:sz="6" w:space="0" w:color="auto"/>
              <w:right w:val="single" w:sz="6" w:space="0" w:color="auto"/>
            </w:tcBorders>
            <w:shd w:val="clear" w:color="auto" w:fill="BFBFBF"/>
            <w:hideMark/>
          </w:tcPr>
          <w:p w14:paraId="3E1E221E" w14:textId="1EA30054" w:rsidR="008F7F55" w:rsidRPr="008F7F55" w:rsidRDefault="008F7F55" w:rsidP="008F7F55">
            <w:pPr>
              <w:spacing w:after="160" w:line="259" w:lineRule="auto"/>
              <w:rPr>
                <w:rFonts w:ascii="Arial" w:hAnsi="Arial" w:cs="Arial"/>
                <w:sz w:val="20"/>
                <w:szCs w:val="20"/>
              </w:rPr>
            </w:pPr>
            <w:r w:rsidRPr="008F7F55">
              <w:rPr>
                <w:rFonts w:ascii="Arial" w:hAnsi="Arial" w:cs="Arial"/>
                <w:sz w:val="20"/>
                <w:szCs w:val="20"/>
              </w:rPr>
              <w:t> </w:t>
            </w:r>
            <w:r w:rsidR="00554532">
              <w:rPr>
                <w:rFonts w:ascii="Arial" w:hAnsi="Arial" w:cs="Arial"/>
                <w:sz w:val="20"/>
                <w:szCs w:val="20"/>
              </w:rPr>
              <w:t>9</w:t>
            </w:r>
          </w:p>
        </w:tc>
        <w:tc>
          <w:tcPr>
            <w:tcW w:w="705" w:type="dxa"/>
            <w:tcBorders>
              <w:top w:val="single" w:sz="6" w:space="0" w:color="auto"/>
              <w:left w:val="single" w:sz="6" w:space="0" w:color="auto"/>
              <w:bottom w:val="single" w:sz="6" w:space="0" w:color="auto"/>
              <w:right w:val="single" w:sz="6" w:space="0" w:color="auto"/>
            </w:tcBorders>
            <w:shd w:val="clear" w:color="auto" w:fill="BFBFBF"/>
            <w:hideMark/>
          </w:tcPr>
          <w:p w14:paraId="250FB7D6" w14:textId="18EDCC30" w:rsidR="008F7F55" w:rsidRPr="008F7F55" w:rsidRDefault="008F7F55" w:rsidP="008F7F55">
            <w:pPr>
              <w:spacing w:after="160" w:line="259" w:lineRule="auto"/>
              <w:rPr>
                <w:rFonts w:ascii="Arial" w:hAnsi="Arial" w:cs="Arial"/>
                <w:sz w:val="20"/>
                <w:szCs w:val="20"/>
              </w:rPr>
            </w:pPr>
            <w:r w:rsidRPr="008F7F55">
              <w:rPr>
                <w:rFonts w:ascii="Arial" w:hAnsi="Arial" w:cs="Arial"/>
                <w:sz w:val="20"/>
                <w:szCs w:val="20"/>
              </w:rPr>
              <w:t> </w:t>
            </w:r>
            <w:r w:rsidR="00554532">
              <w:rPr>
                <w:rFonts w:ascii="Arial" w:hAnsi="Arial" w:cs="Arial"/>
                <w:sz w:val="20"/>
                <w:szCs w:val="20"/>
              </w:rPr>
              <w:t>8</w:t>
            </w:r>
          </w:p>
        </w:tc>
        <w:tc>
          <w:tcPr>
            <w:tcW w:w="840" w:type="dxa"/>
            <w:tcBorders>
              <w:top w:val="single" w:sz="6" w:space="0" w:color="auto"/>
              <w:left w:val="single" w:sz="6" w:space="0" w:color="auto"/>
              <w:bottom w:val="single" w:sz="6" w:space="0" w:color="auto"/>
              <w:right w:val="single" w:sz="6" w:space="0" w:color="auto"/>
            </w:tcBorders>
            <w:shd w:val="clear" w:color="auto" w:fill="BFBFBF"/>
            <w:hideMark/>
          </w:tcPr>
          <w:p w14:paraId="670C4589" w14:textId="3F8C74E6" w:rsidR="008F7F55" w:rsidRPr="008F7F55" w:rsidRDefault="008F7F55" w:rsidP="008F7F55">
            <w:pPr>
              <w:spacing w:after="160" w:line="259" w:lineRule="auto"/>
              <w:rPr>
                <w:rFonts w:ascii="Arial" w:hAnsi="Arial" w:cs="Arial"/>
                <w:sz w:val="20"/>
                <w:szCs w:val="20"/>
              </w:rPr>
            </w:pPr>
            <w:r w:rsidRPr="008F7F55">
              <w:rPr>
                <w:rFonts w:ascii="Arial" w:hAnsi="Arial" w:cs="Arial"/>
                <w:sz w:val="20"/>
                <w:szCs w:val="20"/>
              </w:rPr>
              <w:t> </w:t>
            </w:r>
            <w:r w:rsidR="00554532">
              <w:rPr>
                <w:rFonts w:ascii="Arial" w:hAnsi="Arial" w:cs="Arial"/>
                <w:sz w:val="20"/>
                <w:szCs w:val="20"/>
              </w:rPr>
              <w:t>14</w:t>
            </w:r>
          </w:p>
        </w:tc>
        <w:tc>
          <w:tcPr>
            <w:tcW w:w="705" w:type="dxa"/>
            <w:tcBorders>
              <w:top w:val="single" w:sz="6" w:space="0" w:color="auto"/>
              <w:left w:val="single" w:sz="6" w:space="0" w:color="auto"/>
              <w:bottom w:val="single" w:sz="6" w:space="0" w:color="auto"/>
              <w:right w:val="single" w:sz="6" w:space="0" w:color="auto"/>
            </w:tcBorders>
            <w:shd w:val="clear" w:color="auto" w:fill="BFBFBF"/>
            <w:hideMark/>
          </w:tcPr>
          <w:p w14:paraId="5CD48CD5" w14:textId="2403F7F4" w:rsidR="008F7F55" w:rsidRPr="008F7F55" w:rsidRDefault="008F7F55" w:rsidP="008F7F55">
            <w:pPr>
              <w:spacing w:after="160" w:line="259" w:lineRule="auto"/>
              <w:rPr>
                <w:rFonts w:ascii="Arial" w:hAnsi="Arial" w:cs="Arial"/>
                <w:sz w:val="20"/>
                <w:szCs w:val="20"/>
              </w:rPr>
            </w:pPr>
            <w:r w:rsidRPr="008F7F55">
              <w:rPr>
                <w:rFonts w:ascii="Arial" w:hAnsi="Arial" w:cs="Arial"/>
                <w:sz w:val="20"/>
                <w:szCs w:val="20"/>
              </w:rPr>
              <w:t> </w:t>
            </w:r>
            <w:r w:rsidR="00554532">
              <w:rPr>
                <w:rFonts w:ascii="Arial" w:hAnsi="Arial" w:cs="Arial"/>
                <w:sz w:val="20"/>
                <w:szCs w:val="20"/>
              </w:rPr>
              <w:t>14</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612BAF14" w14:textId="4A502A84" w:rsidR="008F7F55" w:rsidRPr="008F7F55" w:rsidRDefault="008F7F55" w:rsidP="008F7F55">
            <w:pPr>
              <w:spacing w:after="160" w:line="259" w:lineRule="auto"/>
              <w:rPr>
                <w:rFonts w:ascii="Arial" w:hAnsi="Arial" w:cs="Arial"/>
                <w:sz w:val="20"/>
                <w:szCs w:val="20"/>
              </w:rPr>
            </w:pPr>
            <w:r w:rsidRPr="008F7F55">
              <w:rPr>
                <w:rFonts w:ascii="Arial" w:hAnsi="Arial" w:cs="Arial"/>
                <w:sz w:val="20"/>
                <w:szCs w:val="20"/>
              </w:rPr>
              <w:t> </w:t>
            </w:r>
            <w:r w:rsidR="00554532">
              <w:rPr>
                <w:rFonts w:ascii="Arial" w:hAnsi="Arial" w:cs="Arial"/>
                <w:sz w:val="20"/>
                <w:szCs w:val="20"/>
              </w:rPr>
              <w:t>20</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63E87B17" w14:textId="2E909562" w:rsidR="008F7F55" w:rsidRPr="008F7F55" w:rsidRDefault="008F7F55" w:rsidP="008F7F55">
            <w:pPr>
              <w:spacing w:after="160" w:line="259" w:lineRule="auto"/>
              <w:rPr>
                <w:rFonts w:ascii="Arial" w:hAnsi="Arial" w:cs="Arial"/>
                <w:sz w:val="20"/>
                <w:szCs w:val="20"/>
              </w:rPr>
            </w:pPr>
            <w:r w:rsidRPr="008F7F55">
              <w:rPr>
                <w:rFonts w:ascii="Arial" w:hAnsi="Arial" w:cs="Arial"/>
                <w:sz w:val="20"/>
                <w:szCs w:val="20"/>
              </w:rPr>
              <w:t> </w:t>
            </w:r>
            <w:r w:rsidR="00554532">
              <w:rPr>
                <w:rFonts w:ascii="Arial" w:hAnsi="Arial" w:cs="Arial"/>
                <w:sz w:val="20"/>
                <w:szCs w:val="20"/>
              </w:rPr>
              <w:t>13</w:t>
            </w:r>
          </w:p>
        </w:tc>
        <w:tc>
          <w:tcPr>
            <w:tcW w:w="840" w:type="dxa"/>
            <w:tcBorders>
              <w:top w:val="single" w:sz="6" w:space="0" w:color="auto"/>
              <w:left w:val="single" w:sz="6" w:space="0" w:color="auto"/>
              <w:bottom w:val="single" w:sz="6" w:space="0" w:color="auto"/>
              <w:right w:val="single" w:sz="6" w:space="0" w:color="auto"/>
            </w:tcBorders>
            <w:shd w:val="clear" w:color="auto" w:fill="BFBFBF"/>
            <w:hideMark/>
          </w:tcPr>
          <w:p w14:paraId="68C6FF9D" w14:textId="7E6B82BA" w:rsidR="008F7F55" w:rsidRPr="008F7F55" w:rsidRDefault="008F7F55" w:rsidP="008F7F55">
            <w:pPr>
              <w:spacing w:after="160" w:line="259" w:lineRule="auto"/>
              <w:rPr>
                <w:rFonts w:ascii="Arial" w:hAnsi="Arial" w:cs="Arial"/>
                <w:sz w:val="20"/>
                <w:szCs w:val="20"/>
              </w:rPr>
            </w:pPr>
            <w:r w:rsidRPr="008F7F55">
              <w:rPr>
                <w:rFonts w:ascii="Arial" w:hAnsi="Arial" w:cs="Arial"/>
                <w:sz w:val="20"/>
                <w:szCs w:val="20"/>
              </w:rPr>
              <w:t> </w:t>
            </w:r>
            <w:r w:rsidR="00554532">
              <w:rPr>
                <w:rFonts w:ascii="Arial" w:hAnsi="Arial" w:cs="Arial"/>
                <w:sz w:val="20"/>
                <w:szCs w:val="20"/>
              </w:rPr>
              <w:t>17</w:t>
            </w:r>
          </w:p>
        </w:tc>
        <w:tc>
          <w:tcPr>
            <w:tcW w:w="840" w:type="dxa"/>
            <w:tcBorders>
              <w:top w:val="single" w:sz="6" w:space="0" w:color="auto"/>
              <w:left w:val="single" w:sz="6" w:space="0" w:color="auto"/>
              <w:bottom w:val="single" w:sz="6" w:space="0" w:color="auto"/>
              <w:right w:val="single" w:sz="6" w:space="0" w:color="auto"/>
            </w:tcBorders>
            <w:shd w:val="clear" w:color="auto" w:fill="BFBFBF"/>
            <w:hideMark/>
          </w:tcPr>
          <w:p w14:paraId="35491735" w14:textId="296993B6" w:rsidR="008F7F55" w:rsidRPr="008F7F55" w:rsidRDefault="008F7F55" w:rsidP="008F7F55">
            <w:pPr>
              <w:spacing w:after="160" w:line="259" w:lineRule="auto"/>
              <w:rPr>
                <w:rFonts w:ascii="Arial" w:hAnsi="Arial" w:cs="Arial"/>
                <w:sz w:val="20"/>
                <w:szCs w:val="20"/>
              </w:rPr>
            </w:pPr>
            <w:r w:rsidRPr="008F7F55">
              <w:rPr>
                <w:rFonts w:ascii="Arial" w:hAnsi="Arial" w:cs="Arial"/>
                <w:sz w:val="20"/>
                <w:szCs w:val="20"/>
              </w:rPr>
              <w:t> </w:t>
            </w:r>
            <w:r w:rsidR="00554532">
              <w:rPr>
                <w:rFonts w:ascii="Arial" w:hAnsi="Arial" w:cs="Arial"/>
                <w:sz w:val="20"/>
                <w:szCs w:val="20"/>
              </w:rPr>
              <w:t>10</w:t>
            </w:r>
          </w:p>
        </w:tc>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500C18AE" w14:textId="052E15AE" w:rsidR="008F7F55" w:rsidRPr="00A44F23" w:rsidRDefault="00554532" w:rsidP="008F7F55">
            <w:pPr>
              <w:spacing w:after="160" w:line="259" w:lineRule="auto"/>
              <w:rPr>
                <w:rFonts w:ascii="Arial" w:hAnsi="Arial" w:cs="Arial"/>
                <w:b/>
                <w:sz w:val="20"/>
                <w:szCs w:val="20"/>
              </w:rPr>
            </w:pPr>
            <w:r w:rsidRPr="00A44F23">
              <w:rPr>
                <w:rFonts w:ascii="Arial" w:hAnsi="Arial" w:cs="Arial"/>
                <w:b/>
                <w:sz w:val="20"/>
                <w:szCs w:val="20"/>
                <w:highlight w:val="yellow"/>
              </w:rPr>
              <w:t>105</w:t>
            </w:r>
            <w:r w:rsidR="00A44F23">
              <w:rPr>
                <w:rFonts w:ascii="Arial" w:hAnsi="Arial" w:cs="Arial"/>
                <w:b/>
                <w:sz w:val="20"/>
                <w:szCs w:val="20"/>
                <w:highlight w:val="yellow"/>
              </w:rPr>
              <w:t xml:space="preserve"> pupils</w:t>
            </w:r>
          </w:p>
        </w:tc>
      </w:tr>
      <w:tr w:rsidR="008F7F55" w:rsidRPr="008F7F55" w14:paraId="6158250B" w14:textId="77777777" w:rsidTr="008F7F55">
        <w:trPr>
          <w:trHeight w:val="300"/>
        </w:trPr>
        <w:tc>
          <w:tcPr>
            <w:tcW w:w="1980" w:type="dxa"/>
            <w:tcBorders>
              <w:top w:val="single" w:sz="6" w:space="0" w:color="auto"/>
              <w:left w:val="single" w:sz="6" w:space="0" w:color="auto"/>
              <w:bottom w:val="single" w:sz="6" w:space="0" w:color="auto"/>
              <w:right w:val="single" w:sz="6" w:space="0" w:color="auto"/>
            </w:tcBorders>
            <w:shd w:val="clear" w:color="auto" w:fill="4472C4"/>
            <w:hideMark/>
          </w:tcPr>
          <w:p w14:paraId="702A2349"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sz w:val="20"/>
                <w:szCs w:val="20"/>
              </w:rPr>
              <w:t> </w:t>
            </w:r>
          </w:p>
        </w:tc>
        <w:tc>
          <w:tcPr>
            <w:tcW w:w="720" w:type="dxa"/>
            <w:tcBorders>
              <w:top w:val="single" w:sz="6" w:space="0" w:color="auto"/>
              <w:left w:val="single" w:sz="6" w:space="0" w:color="auto"/>
              <w:bottom w:val="single" w:sz="6" w:space="0" w:color="auto"/>
              <w:right w:val="single" w:sz="6" w:space="0" w:color="auto"/>
            </w:tcBorders>
            <w:shd w:val="clear" w:color="auto" w:fill="BFBFBF"/>
            <w:hideMark/>
          </w:tcPr>
          <w:p w14:paraId="1B98A5ED"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b/>
                <w:bCs/>
                <w:sz w:val="20"/>
                <w:szCs w:val="20"/>
              </w:rPr>
              <w:t>%</w:t>
            </w:r>
            <w:r w:rsidRPr="008F7F55">
              <w:rPr>
                <w:rFonts w:ascii="Arial" w:hAnsi="Arial" w:cs="Arial"/>
                <w:sz w:val="20"/>
                <w:szCs w:val="20"/>
              </w:rPr>
              <w:t> </w:t>
            </w:r>
          </w:p>
        </w:tc>
        <w:tc>
          <w:tcPr>
            <w:tcW w:w="1095" w:type="dxa"/>
            <w:tcBorders>
              <w:top w:val="single" w:sz="6" w:space="0" w:color="auto"/>
              <w:left w:val="single" w:sz="6" w:space="0" w:color="auto"/>
              <w:bottom w:val="single" w:sz="6" w:space="0" w:color="auto"/>
              <w:right w:val="single" w:sz="6" w:space="0" w:color="auto"/>
            </w:tcBorders>
            <w:shd w:val="clear" w:color="auto" w:fill="BFBFBF"/>
            <w:hideMark/>
          </w:tcPr>
          <w:p w14:paraId="4A22390F"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sz w:val="20"/>
                <w:szCs w:val="20"/>
              </w:rPr>
              <w:t> </w:t>
            </w:r>
          </w:p>
        </w:tc>
        <w:tc>
          <w:tcPr>
            <w:tcW w:w="705" w:type="dxa"/>
            <w:tcBorders>
              <w:top w:val="single" w:sz="6" w:space="0" w:color="auto"/>
              <w:left w:val="single" w:sz="6" w:space="0" w:color="auto"/>
              <w:bottom w:val="single" w:sz="6" w:space="0" w:color="auto"/>
              <w:right w:val="single" w:sz="6" w:space="0" w:color="auto"/>
            </w:tcBorders>
            <w:shd w:val="clear" w:color="auto" w:fill="BFBFBF"/>
            <w:hideMark/>
          </w:tcPr>
          <w:p w14:paraId="1DF3C4A0"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sz w:val="20"/>
                <w:szCs w:val="20"/>
              </w:rPr>
              <w:t> </w:t>
            </w:r>
          </w:p>
        </w:tc>
        <w:tc>
          <w:tcPr>
            <w:tcW w:w="840" w:type="dxa"/>
            <w:tcBorders>
              <w:top w:val="single" w:sz="6" w:space="0" w:color="auto"/>
              <w:left w:val="single" w:sz="6" w:space="0" w:color="auto"/>
              <w:bottom w:val="single" w:sz="6" w:space="0" w:color="auto"/>
              <w:right w:val="single" w:sz="6" w:space="0" w:color="auto"/>
            </w:tcBorders>
            <w:shd w:val="clear" w:color="auto" w:fill="BFBFBF"/>
            <w:hideMark/>
          </w:tcPr>
          <w:p w14:paraId="2BCAEF3D"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sz w:val="20"/>
                <w:szCs w:val="20"/>
              </w:rPr>
              <w:t> </w:t>
            </w:r>
          </w:p>
        </w:tc>
        <w:tc>
          <w:tcPr>
            <w:tcW w:w="705" w:type="dxa"/>
            <w:tcBorders>
              <w:top w:val="single" w:sz="6" w:space="0" w:color="auto"/>
              <w:left w:val="single" w:sz="6" w:space="0" w:color="auto"/>
              <w:bottom w:val="single" w:sz="6" w:space="0" w:color="auto"/>
              <w:right w:val="single" w:sz="6" w:space="0" w:color="auto"/>
            </w:tcBorders>
            <w:shd w:val="clear" w:color="auto" w:fill="BFBFBF"/>
            <w:hideMark/>
          </w:tcPr>
          <w:p w14:paraId="2348CB15"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sz w:val="20"/>
                <w:szCs w:val="20"/>
              </w:rPr>
              <w:t>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3AA3A8E4"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sz w:val="20"/>
                <w:szCs w:val="20"/>
              </w:rPr>
              <w:t>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3392F883"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sz w:val="20"/>
                <w:szCs w:val="20"/>
              </w:rPr>
              <w:t> </w:t>
            </w:r>
          </w:p>
        </w:tc>
        <w:tc>
          <w:tcPr>
            <w:tcW w:w="840" w:type="dxa"/>
            <w:tcBorders>
              <w:top w:val="single" w:sz="6" w:space="0" w:color="auto"/>
              <w:left w:val="single" w:sz="6" w:space="0" w:color="auto"/>
              <w:bottom w:val="single" w:sz="6" w:space="0" w:color="auto"/>
              <w:right w:val="single" w:sz="6" w:space="0" w:color="auto"/>
            </w:tcBorders>
            <w:shd w:val="clear" w:color="auto" w:fill="BFBFBF"/>
            <w:hideMark/>
          </w:tcPr>
          <w:p w14:paraId="28549095"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sz w:val="20"/>
                <w:szCs w:val="20"/>
              </w:rPr>
              <w:t> </w:t>
            </w:r>
          </w:p>
        </w:tc>
        <w:tc>
          <w:tcPr>
            <w:tcW w:w="840" w:type="dxa"/>
            <w:tcBorders>
              <w:top w:val="single" w:sz="6" w:space="0" w:color="auto"/>
              <w:left w:val="single" w:sz="6" w:space="0" w:color="auto"/>
              <w:bottom w:val="single" w:sz="6" w:space="0" w:color="auto"/>
              <w:right w:val="single" w:sz="6" w:space="0" w:color="auto"/>
            </w:tcBorders>
            <w:shd w:val="clear" w:color="auto" w:fill="BFBFBF"/>
            <w:hideMark/>
          </w:tcPr>
          <w:p w14:paraId="4F3B798C" w14:textId="77777777" w:rsidR="008F7F55" w:rsidRPr="008F7F55" w:rsidRDefault="008F7F55" w:rsidP="008F7F55">
            <w:pPr>
              <w:spacing w:after="160" w:line="259" w:lineRule="auto"/>
              <w:rPr>
                <w:rFonts w:ascii="Arial" w:hAnsi="Arial" w:cs="Arial"/>
                <w:sz w:val="20"/>
                <w:szCs w:val="20"/>
              </w:rPr>
            </w:pPr>
            <w:r w:rsidRPr="008F7F55">
              <w:rPr>
                <w:rFonts w:ascii="Arial" w:hAnsi="Arial" w:cs="Arial"/>
                <w:sz w:val="20"/>
                <w:szCs w:val="20"/>
              </w:rPr>
              <w:t> </w:t>
            </w:r>
          </w:p>
        </w:tc>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37B2CC66" w14:textId="0B426728" w:rsidR="008F7F55" w:rsidRPr="008F7F55" w:rsidRDefault="008F7F55" w:rsidP="008F7F55">
            <w:pPr>
              <w:spacing w:after="160" w:line="259" w:lineRule="auto"/>
              <w:rPr>
                <w:rFonts w:ascii="Arial" w:hAnsi="Arial" w:cs="Arial"/>
                <w:sz w:val="20"/>
                <w:szCs w:val="20"/>
              </w:rPr>
            </w:pPr>
            <w:r w:rsidRPr="00A44F23">
              <w:rPr>
                <w:rFonts w:ascii="Arial" w:hAnsi="Arial" w:cs="Arial"/>
                <w:b/>
                <w:bCs/>
                <w:sz w:val="20"/>
                <w:szCs w:val="20"/>
                <w:highlight w:val="yellow"/>
              </w:rPr>
              <w:t>4</w:t>
            </w:r>
            <w:r w:rsidR="00554532" w:rsidRPr="00A44F23">
              <w:rPr>
                <w:rFonts w:ascii="Arial" w:hAnsi="Arial" w:cs="Arial"/>
                <w:b/>
                <w:bCs/>
                <w:sz w:val="20"/>
                <w:szCs w:val="20"/>
                <w:highlight w:val="yellow"/>
              </w:rPr>
              <w:t>3</w:t>
            </w:r>
            <w:r w:rsidRPr="00A44F23">
              <w:rPr>
                <w:rFonts w:ascii="Arial" w:hAnsi="Arial" w:cs="Arial"/>
                <w:b/>
                <w:bCs/>
                <w:sz w:val="20"/>
                <w:szCs w:val="20"/>
                <w:highlight w:val="yellow"/>
              </w:rPr>
              <w:t>%</w:t>
            </w:r>
            <w:r w:rsidRPr="00A44F23">
              <w:rPr>
                <w:rFonts w:ascii="Arial" w:hAnsi="Arial" w:cs="Arial"/>
                <w:sz w:val="20"/>
                <w:szCs w:val="20"/>
                <w:highlight w:val="yellow"/>
              </w:rPr>
              <w:t> </w:t>
            </w:r>
            <w:r w:rsidR="00A44F23" w:rsidRPr="00A44F23">
              <w:rPr>
                <w:rFonts w:ascii="Arial" w:hAnsi="Arial" w:cs="Arial"/>
                <w:sz w:val="20"/>
                <w:szCs w:val="20"/>
                <w:highlight w:val="yellow"/>
              </w:rPr>
              <w:t>- Around half</w:t>
            </w:r>
          </w:p>
        </w:tc>
      </w:tr>
    </w:tbl>
    <w:p w14:paraId="0D91F57C" w14:textId="77777777" w:rsidR="008F7F55" w:rsidRPr="008F7F55" w:rsidRDefault="008F7F55" w:rsidP="008F7F55">
      <w:pPr>
        <w:spacing w:after="160" w:line="259" w:lineRule="auto"/>
        <w:rPr>
          <w:rFonts w:ascii="Arial" w:hAnsi="Arial" w:cs="Arial"/>
          <w:sz w:val="24"/>
          <w:szCs w:val="24"/>
        </w:rPr>
      </w:pPr>
      <w:r w:rsidRPr="008F7F55">
        <w:rPr>
          <w:rFonts w:ascii="Arial" w:hAnsi="Arial" w:cs="Arial"/>
          <w:sz w:val="24"/>
          <w:szCs w:val="24"/>
        </w:rPr>
        <w:t> </w:t>
      </w:r>
    </w:p>
    <w:p w14:paraId="1D14304A" w14:textId="46D1ED86" w:rsidR="008F7F55" w:rsidRPr="008F7F55" w:rsidRDefault="008F7F55" w:rsidP="008F7F55">
      <w:pPr>
        <w:spacing w:after="160" w:line="259" w:lineRule="auto"/>
        <w:rPr>
          <w:rFonts w:ascii="Arial" w:hAnsi="Arial" w:cs="Arial"/>
          <w:sz w:val="24"/>
          <w:szCs w:val="24"/>
        </w:rPr>
      </w:pPr>
      <w:r w:rsidRPr="008F7F55">
        <w:rPr>
          <w:rFonts w:ascii="Arial" w:hAnsi="Arial" w:cs="Arial"/>
          <w:b/>
          <w:bCs/>
          <w:sz w:val="24"/>
          <w:szCs w:val="24"/>
          <w:u w:val="single"/>
        </w:rPr>
        <w:lastRenderedPageBreak/>
        <w:t>Staffing Structure – Teaching Staff  </w:t>
      </w:r>
      <w:r w:rsidRPr="008F7F55">
        <w:rPr>
          <w:rFonts w:ascii="Arial" w:hAnsi="Arial" w:cs="Arial"/>
          <w:sz w:val="24"/>
          <w:szCs w:val="24"/>
        </w:rPr>
        <w:t> </w:t>
      </w:r>
    </w:p>
    <w:tbl>
      <w:tblPr>
        <w:tblW w:w="108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60"/>
        <w:gridCol w:w="3870"/>
        <w:gridCol w:w="4380"/>
        <w:gridCol w:w="1335"/>
      </w:tblGrid>
      <w:tr w:rsidR="008F7F55" w:rsidRPr="008F7F55" w14:paraId="5CEF161B" w14:textId="77777777" w:rsidTr="78F93F77">
        <w:trPr>
          <w:trHeight w:val="300"/>
        </w:trPr>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08F8D698" w14:textId="77777777" w:rsidR="008F7F55" w:rsidRPr="008F7F55" w:rsidRDefault="008F7F55" w:rsidP="008F7F55">
            <w:pPr>
              <w:spacing w:after="160" w:line="259" w:lineRule="auto"/>
              <w:rPr>
                <w:rFonts w:ascii="Arial" w:hAnsi="Arial" w:cs="Arial"/>
                <w:sz w:val="24"/>
                <w:szCs w:val="24"/>
              </w:rPr>
            </w:pPr>
            <w:r w:rsidRPr="008F7F55">
              <w:rPr>
                <w:rFonts w:ascii="Arial" w:hAnsi="Arial" w:cs="Arial"/>
                <w:b/>
                <w:bCs/>
                <w:sz w:val="24"/>
                <w:szCs w:val="24"/>
              </w:rPr>
              <w:t>Position</w:t>
            </w:r>
            <w:r w:rsidRPr="008F7F55">
              <w:rPr>
                <w:rFonts w:ascii="Arial" w:hAnsi="Arial" w:cs="Arial"/>
                <w:sz w:val="24"/>
                <w:szCs w:val="24"/>
              </w:rPr>
              <w:t> </w:t>
            </w:r>
          </w:p>
        </w:tc>
        <w:tc>
          <w:tcPr>
            <w:tcW w:w="3870" w:type="dxa"/>
            <w:tcBorders>
              <w:top w:val="single" w:sz="6" w:space="0" w:color="auto"/>
              <w:left w:val="single" w:sz="6" w:space="0" w:color="auto"/>
              <w:bottom w:val="single" w:sz="6" w:space="0" w:color="auto"/>
              <w:right w:val="single" w:sz="6" w:space="0" w:color="auto"/>
            </w:tcBorders>
            <w:shd w:val="clear" w:color="auto" w:fill="auto"/>
            <w:hideMark/>
          </w:tcPr>
          <w:p w14:paraId="4D4D4415" w14:textId="77777777" w:rsidR="008F7F55" w:rsidRPr="008F7F55" w:rsidRDefault="008F7F55" w:rsidP="008F7F55">
            <w:pPr>
              <w:spacing w:after="160" w:line="259" w:lineRule="auto"/>
              <w:rPr>
                <w:rFonts w:ascii="Arial" w:hAnsi="Arial" w:cs="Arial"/>
                <w:sz w:val="24"/>
                <w:szCs w:val="24"/>
              </w:rPr>
            </w:pPr>
            <w:r w:rsidRPr="008F7F55">
              <w:rPr>
                <w:rFonts w:ascii="Arial" w:hAnsi="Arial" w:cs="Arial"/>
                <w:b/>
                <w:bCs/>
                <w:sz w:val="24"/>
                <w:szCs w:val="24"/>
              </w:rPr>
              <w:t>Responsibilities </w:t>
            </w:r>
            <w:r w:rsidRPr="008F7F55">
              <w:rPr>
                <w:rFonts w:ascii="Arial" w:hAnsi="Arial" w:cs="Arial"/>
                <w:sz w:val="24"/>
                <w:szCs w:val="24"/>
              </w:rPr>
              <w:t> </w:t>
            </w:r>
          </w:p>
        </w:tc>
        <w:tc>
          <w:tcPr>
            <w:tcW w:w="4380" w:type="dxa"/>
            <w:tcBorders>
              <w:top w:val="single" w:sz="6" w:space="0" w:color="auto"/>
              <w:left w:val="single" w:sz="6" w:space="0" w:color="auto"/>
              <w:bottom w:val="single" w:sz="6" w:space="0" w:color="auto"/>
              <w:right w:val="single" w:sz="6" w:space="0" w:color="auto"/>
            </w:tcBorders>
            <w:shd w:val="clear" w:color="auto" w:fill="auto"/>
            <w:hideMark/>
          </w:tcPr>
          <w:p w14:paraId="2839C2AE" w14:textId="77777777" w:rsidR="008F7F55" w:rsidRPr="008F7F55" w:rsidRDefault="008F7F55" w:rsidP="008F7F55">
            <w:pPr>
              <w:spacing w:after="160" w:line="259" w:lineRule="auto"/>
              <w:rPr>
                <w:rFonts w:ascii="Arial" w:hAnsi="Arial" w:cs="Arial"/>
                <w:sz w:val="24"/>
                <w:szCs w:val="24"/>
              </w:rPr>
            </w:pPr>
            <w:r w:rsidRPr="008F7F55">
              <w:rPr>
                <w:rFonts w:ascii="Arial" w:hAnsi="Arial" w:cs="Arial"/>
                <w:b/>
                <w:bCs/>
                <w:sz w:val="24"/>
                <w:szCs w:val="24"/>
              </w:rPr>
              <w:t>Planned CPD training</w:t>
            </w:r>
            <w:r w:rsidRPr="008F7F55">
              <w:rPr>
                <w:rFonts w:ascii="Arial" w:hAnsi="Arial" w:cs="Arial"/>
                <w:sz w:val="24"/>
                <w:szCs w:val="24"/>
              </w:rPr>
              <w:t> </w:t>
            </w:r>
          </w:p>
          <w:p w14:paraId="4AEE5A03" w14:textId="77777777" w:rsidR="008F7F55" w:rsidRPr="008F7F55" w:rsidRDefault="008F7F55" w:rsidP="008F7F55">
            <w:pPr>
              <w:spacing w:after="160" w:line="259" w:lineRule="auto"/>
              <w:rPr>
                <w:rFonts w:ascii="Arial" w:hAnsi="Arial" w:cs="Arial"/>
                <w:sz w:val="24"/>
                <w:szCs w:val="24"/>
              </w:rPr>
            </w:pPr>
            <w:r w:rsidRPr="0034348B">
              <w:rPr>
                <w:rFonts w:ascii="Arial" w:hAnsi="Arial" w:cs="Arial"/>
                <w:b/>
                <w:bCs/>
                <w:sz w:val="24"/>
                <w:szCs w:val="24"/>
                <w:highlight w:val="green"/>
              </w:rPr>
              <w:t>Please highlight any leadership training</w:t>
            </w:r>
            <w:r w:rsidRPr="008F7F55">
              <w:rPr>
                <w:rFonts w:ascii="Arial" w:hAnsi="Arial" w:cs="Arial"/>
                <w:sz w:val="24"/>
                <w:szCs w:val="24"/>
              </w:rPr>
              <w:t> </w:t>
            </w:r>
          </w:p>
        </w:tc>
        <w:tc>
          <w:tcPr>
            <w:tcW w:w="1335" w:type="dxa"/>
            <w:tcBorders>
              <w:top w:val="single" w:sz="6" w:space="0" w:color="auto"/>
              <w:left w:val="single" w:sz="6" w:space="0" w:color="auto"/>
              <w:bottom w:val="single" w:sz="6" w:space="0" w:color="auto"/>
              <w:right w:val="single" w:sz="6" w:space="0" w:color="auto"/>
            </w:tcBorders>
            <w:shd w:val="clear" w:color="auto" w:fill="auto"/>
            <w:hideMark/>
          </w:tcPr>
          <w:p w14:paraId="350005E6" w14:textId="77777777" w:rsidR="008F7F55" w:rsidRPr="008F7F55" w:rsidRDefault="008F7F55" w:rsidP="008F7F55">
            <w:pPr>
              <w:spacing w:after="160" w:line="259" w:lineRule="auto"/>
              <w:rPr>
                <w:rFonts w:ascii="Arial" w:hAnsi="Arial" w:cs="Arial"/>
                <w:sz w:val="24"/>
                <w:szCs w:val="24"/>
              </w:rPr>
            </w:pPr>
            <w:r w:rsidRPr="008F7F55">
              <w:rPr>
                <w:rFonts w:ascii="Arial" w:hAnsi="Arial" w:cs="Arial"/>
                <w:b/>
                <w:bCs/>
                <w:sz w:val="24"/>
                <w:szCs w:val="24"/>
              </w:rPr>
              <w:t>Teaching position</w:t>
            </w:r>
            <w:r w:rsidRPr="008F7F55">
              <w:rPr>
                <w:rFonts w:ascii="Arial" w:hAnsi="Arial" w:cs="Arial"/>
                <w:sz w:val="24"/>
                <w:szCs w:val="24"/>
              </w:rPr>
              <w:t> </w:t>
            </w:r>
          </w:p>
        </w:tc>
      </w:tr>
      <w:tr w:rsidR="008F7F55" w:rsidRPr="008F7F55" w14:paraId="0C503ABA" w14:textId="77777777" w:rsidTr="78F93F77">
        <w:trPr>
          <w:trHeight w:val="300"/>
        </w:trPr>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573A491B" w14:textId="77777777" w:rsidR="008F7F55" w:rsidRPr="008F7F55" w:rsidRDefault="008F7F55" w:rsidP="008F7F55">
            <w:pPr>
              <w:spacing w:after="160" w:line="259" w:lineRule="auto"/>
              <w:rPr>
                <w:rFonts w:ascii="Arial" w:hAnsi="Arial" w:cs="Arial"/>
                <w:sz w:val="24"/>
                <w:szCs w:val="24"/>
              </w:rPr>
            </w:pPr>
            <w:r w:rsidRPr="008F7F55">
              <w:rPr>
                <w:rFonts w:ascii="Arial" w:hAnsi="Arial" w:cs="Arial"/>
                <w:b/>
                <w:bCs/>
                <w:sz w:val="24"/>
                <w:szCs w:val="24"/>
              </w:rPr>
              <w:t>HT</w:t>
            </w:r>
            <w:r w:rsidRPr="008F7F55">
              <w:rPr>
                <w:rFonts w:ascii="Arial" w:hAnsi="Arial" w:cs="Arial"/>
                <w:sz w:val="24"/>
                <w:szCs w:val="24"/>
              </w:rPr>
              <w:t> </w:t>
            </w:r>
          </w:p>
        </w:tc>
        <w:tc>
          <w:tcPr>
            <w:tcW w:w="3870" w:type="dxa"/>
            <w:tcBorders>
              <w:top w:val="single" w:sz="6" w:space="0" w:color="auto"/>
              <w:left w:val="single" w:sz="6" w:space="0" w:color="auto"/>
              <w:bottom w:val="single" w:sz="6" w:space="0" w:color="auto"/>
              <w:right w:val="single" w:sz="6" w:space="0" w:color="auto"/>
            </w:tcBorders>
            <w:shd w:val="clear" w:color="auto" w:fill="auto"/>
            <w:hideMark/>
          </w:tcPr>
          <w:p w14:paraId="72136E51" w14:textId="52B4FF2F" w:rsidR="008F7F55" w:rsidRPr="008F7F55" w:rsidRDefault="008F7F55" w:rsidP="008F7F55">
            <w:pPr>
              <w:spacing w:after="160" w:line="259" w:lineRule="auto"/>
              <w:rPr>
                <w:rFonts w:ascii="Arial" w:hAnsi="Arial" w:cs="Arial"/>
                <w:sz w:val="24"/>
                <w:szCs w:val="24"/>
              </w:rPr>
            </w:pPr>
            <w:r w:rsidRPr="008F7F55">
              <w:rPr>
                <w:rFonts w:ascii="Arial" w:hAnsi="Arial" w:cs="Arial"/>
                <w:sz w:val="24"/>
                <w:szCs w:val="24"/>
              </w:rPr>
              <w:t xml:space="preserve">Child Protection/ </w:t>
            </w:r>
            <w:r w:rsidR="00FF4250">
              <w:rPr>
                <w:rFonts w:ascii="Arial" w:hAnsi="Arial" w:cs="Arial"/>
                <w:sz w:val="24"/>
                <w:szCs w:val="24"/>
              </w:rPr>
              <w:t>Teaching &amp; Learning Progression &amp; Curriculum Standards</w:t>
            </w:r>
            <w:r w:rsidRPr="008F7F55">
              <w:rPr>
                <w:rFonts w:ascii="Arial" w:hAnsi="Arial" w:cs="Arial"/>
                <w:sz w:val="24"/>
                <w:szCs w:val="24"/>
              </w:rPr>
              <w:t> </w:t>
            </w:r>
          </w:p>
        </w:tc>
        <w:tc>
          <w:tcPr>
            <w:tcW w:w="4380" w:type="dxa"/>
            <w:tcBorders>
              <w:top w:val="single" w:sz="6" w:space="0" w:color="auto"/>
              <w:left w:val="single" w:sz="6" w:space="0" w:color="auto"/>
              <w:bottom w:val="single" w:sz="6" w:space="0" w:color="auto"/>
              <w:right w:val="single" w:sz="6" w:space="0" w:color="auto"/>
            </w:tcBorders>
            <w:shd w:val="clear" w:color="auto" w:fill="auto"/>
            <w:hideMark/>
          </w:tcPr>
          <w:p w14:paraId="3C5767D4" w14:textId="77777777" w:rsidR="0034348B" w:rsidRPr="0034348B" w:rsidRDefault="008F7F55" w:rsidP="008F7F55">
            <w:pPr>
              <w:spacing w:after="160" w:line="259" w:lineRule="auto"/>
              <w:rPr>
                <w:rFonts w:ascii="Arial" w:hAnsi="Arial" w:cs="Arial"/>
                <w:b/>
                <w:bCs/>
                <w:sz w:val="24"/>
                <w:szCs w:val="24"/>
                <w:highlight w:val="green"/>
              </w:rPr>
            </w:pPr>
            <w:r w:rsidRPr="0034348B">
              <w:rPr>
                <w:rFonts w:ascii="Arial" w:hAnsi="Arial" w:cs="Arial"/>
                <w:b/>
                <w:bCs/>
                <w:sz w:val="24"/>
                <w:szCs w:val="24"/>
                <w:highlight w:val="green"/>
              </w:rPr>
              <w:t xml:space="preserve">Estyn Peer </w:t>
            </w:r>
            <w:r w:rsidR="0034348B" w:rsidRPr="0034348B">
              <w:rPr>
                <w:rFonts w:ascii="Arial" w:hAnsi="Arial" w:cs="Arial"/>
                <w:b/>
                <w:bCs/>
                <w:sz w:val="24"/>
                <w:szCs w:val="24"/>
                <w:highlight w:val="green"/>
              </w:rPr>
              <w:t xml:space="preserve">Inspection &amp; </w:t>
            </w:r>
            <w:r w:rsidRPr="0034348B">
              <w:rPr>
                <w:rFonts w:ascii="Arial" w:hAnsi="Arial" w:cs="Arial"/>
                <w:b/>
                <w:bCs/>
                <w:sz w:val="24"/>
                <w:szCs w:val="24"/>
                <w:highlight w:val="green"/>
              </w:rPr>
              <w:t>Inspector Update training</w:t>
            </w:r>
          </w:p>
          <w:p w14:paraId="7D19D2AB" w14:textId="645DE5CA" w:rsidR="0034348B" w:rsidRPr="0034348B" w:rsidRDefault="0034348B" w:rsidP="008F7F55">
            <w:pPr>
              <w:spacing w:after="160" w:line="259" w:lineRule="auto"/>
              <w:rPr>
                <w:rFonts w:ascii="Arial" w:hAnsi="Arial" w:cs="Arial"/>
                <w:b/>
                <w:bCs/>
                <w:sz w:val="24"/>
                <w:szCs w:val="24"/>
                <w:highlight w:val="green"/>
              </w:rPr>
            </w:pPr>
            <w:r w:rsidRPr="0034348B">
              <w:rPr>
                <w:rFonts w:ascii="Arial" w:hAnsi="Arial" w:cs="Arial"/>
                <w:b/>
                <w:bCs/>
                <w:sz w:val="24"/>
                <w:szCs w:val="24"/>
                <w:highlight w:val="green"/>
              </w:rPr>
              <w:t>Curriculum Design</w:t>
            </w:r>
          </w:p>
          <w:p w14:paraId="6E7C0DA3" w14:textId="1A6A77BD" w:rsidR="008F7F55" w:rsidRPr="0034348B" w:rsidRDefault="0034348B" w:rsidP="008F7F55">
            <w:pPr>
              <w:spacing w:after="160" w:line="259" w:lineRule="auto"/>
              <w:rPr>
                <w:rFonts w:ascii="Arial" w:hAnsi="Arial" w:cs="Arial"/>
                <w:b/>
                <w:sz w:val="24"/>
                <w:szCs w:val="24"/>
              </w:rPr>
            </w:pPr>
            <w:r w:rsidRPr="0034348B">
              <w:rPr>
                <w:rFonts w:ascii="Arial" w:hAnsi="Arial" w:cs="Arial"/>
                <w:b/>
                <w:sz w:val="24"/>
                <w:szCs w:val="24"/>
                <w:highlight w:val="green"/>
              </w:rPr>
              <w:t>HT Training</w:t>
            </w:r>
          </w:p>
        </w:tc>
        <w:tc>
          <w:tcPr>
            <w:tcW w:w="1335" w:type="dxa"/>
            <w:tcBorders>
              <w:top w:val="single" w:sz="6" w:space="0" w:color="auto"/>
              <w:left w:val="single" w:sz="6" w:space="0" w:color="auto"/>
              <w:bottom w:val="single" w:sz="6" w:space="0" w:color="auto"/>
              <w:right w:val="single" w:sz="6" w:space="0" w:color="auto"/>
            </w:tcBorders>
            <w:shd w:val="clear" w:color="auto" w:fill="auto"/>
            <w:hideMark/>
          </w:tcPr>
          <w:p w14:paraId="28241BEE" w14:textId="44329A7F" w:rsidR="008F7F55" w:rsidRPr="008F7F55" w:rsidRDefault="008F7F55" w:rsidP="008F7F55">
            <w:pPr>
              <w:spacing w:after="160" w:line="259" w:lineRule="auto"/>
              <w:rPr>
                <w:rFonts w:ascii="Arial" w:hAnsi="Arial" w:cs="Arial"/>
                <w:sz w:val="24"/>
                <w:szCs w:val="24"/>
              </w:rPr>
            </w:pPr>
            <w:r w:rsidRPr="008F7F55">
              <w:rPr>
                <w:rFonts w:ascii="Arial" w:hAnsi="Arial" w:cs="Arial"/>
                <w:sz w:val="24"/>
                <w:szCs w:val="24"/>
              </w:rPr>
              <w:t> </w:t>
            </w:r>
            <w:r w:rsidR="0034348B">
              <w:rPr>
                <w:rFonts w:ascii="Arial" w:hAnsi="Arial" w:cs="Arial"/>
                <w:sz w:val="24"/>
                <w:szCs w:val="24"/>
              </w:rPr>
              <w:t>HT</w:t>
            </w:r>
          </w:p>
        </w:tc>
      </w:tr>
      <w:tr w:rsidR="00FF4250" w:rsidRPr="008F7F55" w14:paraId="2C5D5B16" w14:textId="77777777" w:rsidTr="78F93F77">
        <w:trPr>
          <w:trHeight w:val="300"/>
        </w:trPr>
        <w:tc>
          <w:tcPr>
            <w:tcW w:w="1260" w:type="dxa"/>
            <w:tcBorders>
              <w:top w:val="single" w:sz="6" w:space="0" w:color="auto"/>
              <w:left w:val="single" w:sz="6" w:space="0" w:color="auto"/>
              <w:bottom w:val="single" w:sz="6" w:space="0" w:color="auto"/>
              <w:right w:val="single" w:sz="6" w:space="0" w:color="auto"/>
            </w:tcBorders>
            <w:shd w:val="clear" w:color="auto" w:fill="auto"/>
          </w:tcPr>
          <w:p w14:paraId="2FF2647E" w14:textId="2B05EF10" w:rsidR="00FF4250" w:rsidRPr="008F7F55" w:rsidRDefault="00FF4250" w:rsidP="008F7F55">
            <w:pPr>
              <w:spacing w:after="160" w:line="259" w:lineRule="auto"/>
              <w:rPr>
                <w:rFonts w:ascii="Arial" w:hAnsi="Arial" w:cs="Arial"/>
                <w:b/>
                <w:bCs/>
                <w:sz w:val="24"/>
                <w:szCs w:val="24"/>
              </w:rPr>
            </w:pPr>
            <w:r>
              <w:rPr>
                <w:rFonts w:ascii="Arial" w:hAnsi="Arial" w:cs="Arial"/>
                <w:b/>
                <w:bCs/>
                <w:sz w:val="24"/>
                <w:szCs w:val="24"/>
              </w:rPr>
              <w:t>DHT</w:t>
            </w:r>
          </w:p>
        </w:tc>
        <w:tc>
          <w:tcPr>
            <w:tcW w:w="3870" w:type="dxa"/>
            <w:tcBorders>
              <w:top w:val="single" w:sz="6" w:space="0" w:color="auto"/>
              <w:left w:val="single" w:sz="6" w:space="0" w:color="auto"/>
              <w:bottom w:val="single" w:sz="6" w:space="0" w:color="auto"/>
              <w:right w:val="single" w:sz="6" w:space="0" w:color="auto"/>
            </w:tcBorders>
            <w:shd w:val="clear" w:color="auto" w:fill="auto"/>
          </w:tcPr>
          <w:p w14:paraId="010608F3" w14:textId="4FE6C935" w:rsidR="00FF4250" w:rsidRPr="00FF4250" w:rsidRDefault="00FF4250" w:rsidP="008F7F55">
            <w:pPr>
              <w:spacing w:after="160" w:line="259" w:lineRule="auto"/>
              <w:rPr>
                <w:rFonts w:cstheme="minorHAnsi"/>
                <w:sz w:val="24"/>
                <w:szCs w:val="24"/>
              </w:rPr>
            </w:pPr>
            <w:r>
              <w:rPr>
                <w:rFonts w:cstheme="minorHAnsi"/>
                <w:sz w:val="24"/>
                <w:szCs w:val="24"/>
              </w:rPr>
              <w:t xml:space="preserve">DHT responsibilities, the role includes Teaching and Learning Equity and </w:t>
            </w:r>
            <w:proofErr w:type="spellStart"/>
            <w:r w:rsidRPr="00A44F23">
              <w:rPr>
                <w:rFonts w:cstheme="minorHAnsi"/>
                <w:b/>
                <w:sz w:val="24"/>
                <w:szCs w:val="24"/>
              </w:rPr>
              <w:t>ALNCo</w:t>
            </w:r>
            <w:proofErr w:type="spellEnd"/>
            <w:r w:rsidRPr="00A44F23">
              <w:rPr>
                <w:rFonts w:cstheme="minorHAnsi"/>
                <w:b/>
                <w:sz w:val="24"/>
                <w:szCs w:val="24"/>
              </w:rPr>
              <w:t xml:space="preserve"> Yr3-Yr6</w:t>
            </w:r>
            <w:r>
              <w:rPr>
                <w:rFonts w:cstheme="minorHAnsi"/>
                <w:sz w:val="24"/>
                <w:szCs w:val="24"/>
              </w:rPr>
              <w:t>.</w:t>
            </w:r>
          </w:p>
        </w:tc>
        <w:tc>
          <w:tcPr>
            <w:tcW w:w="4380" w:type="dxa"/>
            <w:tcBorders>
              <w:top w:val="single" w:sz="6" w:space="0" w:color="auto"/>
              <w:left w:val="single" w:sz="6" w:space="0" w:color="auto"/>
              <w:bottom w:val="single" w:sz="6" w:space="0" w:color="auto"/>
              <w:right w:val="single" w:sz="6" w:space="0" w:color="auto"/>
            </w:tcBorders>
            <w:shd w:val="clear" w:color="auto" w:fill="auto"/>
          </w:tcPr>
          <w:p w14:paraId="27765FFF" w14:textId="77777777" w:rsidR="00FF4250" w:rsidRDefault="00FF4250" w:rsidP="008F7F55">
            <w:pPr>
              <w:spacing w:after="160" w:line="259" w:lineRule="auto"/>
              <w:rPr>
                <w:rFonts w:ascii="Arial" w:hAnsi="Arial" w:cs="Arial"/>
                <w:b/>
                <w:bCs/>
                <w:sz w:val="24"/>
                <w:szCs w:val="24"/>
              </w:rPr>
            </w:pPr>
            <w:r>
              <w:rPr>
                <w:rFonts w:ascii="Arial" w:hAnsi="Arial" w:cs="Arial"/>
                <w:b/>
                <w:bCs/>
                <w:sz w:val="24"/>
                <w:szCs w:val="24"/>
              </w:rPr>
              <w:t xml:space="preserve">Assessment and Progression; </w:t>
            </w:r>
            <w:proofErr w:type="spellStart"/>
            <w:r>
              <w:rPr>
                <w:rFonts w:ascii="Arial" w:hAnsi="Arial" w:cs="Arial"/>
                <w:b/>
                <w:bCs/>
                <w:sz w:val="24"/>
                <w:szCs w:val="24"/>
              </w:rPr>
              <w:t>Anti Racism</w:t>
            </w:r>
            <w:proofErr w:type="spellEnd"/>
            <w:r w:rsidR="0034348B">
              <w:rPr>
                <w:rFonts w:ascii="Arial" w:hAnsi="Arial" w:cs="Arial"/>
                <w:b/>
                <w:bCs/>
                <w:sz w:val="24"/>
                <w:szCs w:val="24"/>
              </w:rPr>
              <w:t>.</w:t>
            </w:r>
          </w:p>
          <w:p w14:paraId="194BBEDB" w14:textId="73B945EB" w:rsidR="0034348B" w:rsidRPr="0034348B" w:rsidRDefault="0034348B" w:rsidP="008F7F55">
            <w:pPr>
              <w:spacing w:after="160" w:line="259" w:lineRule="auto"/>
              <w:rPr>
                <w:rFonts w:ascii="Arial" w:hAnsi="Arial" w:cs="Arial"/>
                <w:b/>
                <w:bCs/>
                <w:sz w:val="24"/>
                <w:szCs w:val="24"/>
                <w:highlight w:val="green"/>
              </w:rPr>
            </w:pPr>
            <w:r>
              <w:rPr>
                <w:rFonts w:ascii="Arial" w:hAnsi="Arial" w:cs="Arial"/>
                <w:b/>
                <w:bCs/>
                <w:sz w:val="24"/>
                <w:szCs w:val="24"/>
                <w:highlight w:val="green"/>
              </w:rPr>
              <w:t xml:space="preserve">New to </w:t>
            </w:r>
            <w:proofErr w:type="spellStart"/>
            <w:r w:rsidRPr="0034348B">
              <w:rPr>
                <w:rFonts w:ascii="Arial" w:hAnsi="Arial" w:cs="Arial"/>
                <w:b/>
                <w:bCs/>
                <w:sz w:val="24"/>
                <w:szCs w:val="24"/>
                <w:highlight w:val="green"/>
              </w:rPr>
              <w:t>ALNCo</w:t>
            </w:r>
            <w:proofErr w:type="spellEnd"/>
          </w:p>
          <w:p w14:paraId="5F91F737" w14:textId="6E6AA2FE" w:rsidR="0034348B" w:rsidRPr="008F7F55" w:rsidRDefault="0034348B" w:rsidP="008F7F55">
            <w:pPr>
              <w:spacing w:after="160" w:line="259" w:lineRule="auto"/>
              <w:rPr>
                <w:rFonts w:ascii="Arial" w:hAnsi="Arial" w:cs="Arial"/>
                <w:b/>
                <w:bCs/>
                <w:sz w:val="24"/>
                <w:szCs w:val="24"/>
              </w:rPr>
            </w:pPr>
            <w:r>
              <w:rPr>
                <w:rFonts w:ascii="Arial" w:hAnsi="Arial" w:cs="Arial"/>
                <w:b/>
                <w:bCs/>
                <w:sz w:val="24"/>
                <w:szCs w:val="24"/>
                <w:highlight w:val="green"/>
              </w:rPr>
              <w:t xml:space="preserve">New to </w:t>
            </w:r>
            <w:r w:rsidRPr="0034348B">
              <w:rPr>
                <w:rFonts w:ascii="Arial" w:hAnsi="Arial" w:cs="Arial"/>
                <w:b/>
                <w:bCs/>
                <w:sz w:val="24"/>
                <w:szCs w:val="24"/>
                <w:highlight w:val="green"/>
              </w:rPr>
              <w:t>DHT</w:t>
            </w:r>
          </w:p>
        </w:tc>
        <w:tc>
          <w:tcPr>
            <w:tcW w:w="1335" w:type="dxa"/>
            <w:tcBorders>
              <w:top w:val="single" w:sz="6" w:space="0" w:color="auto"/>
              <w:left w:val="single" w:sz="6" w:space="0" w:color="auto"/>
              <w:bottom w:val="single" w:sz="6" w:space="0" w:color="auto"/>
              <w:right w:val="single" w:sz="6" w:space="0" w:color="auto"/>
            </w:tcBorders>
            <w:shd w:val="clear" w:color="auto" w:fill="auto"/>
          </w:tcPr>
          <w:p w14:paraId="7DC5E7DF" w14:textId="1BE271A1" w:rsidR="00FF4250" w:rsidRPr="00A44F23" w:rsidRDefault="00FF4250" w:rsidP="008F7F55">
            <w:pPr>
              <w:spacing w:after="160" w:line="259" w:lineRule="auto"/>
              <w:rPr>
                <w:rFonts w:ascii="Arial" w:hAnsi="Arial" w:cs="Arial"/>
                <w:b/>
                <w:sz w:val="24"/>
                <w:szCs w:val="24"/>
              </w:rPr>
            </w:pPr>
            <w:proofErr w:type="spellStart"/>
            <w:r w:rsidRPr="00A44F23">
              <w:rPr>
                <w:rFonts w:ascii="Arial" w:hAnsi="Arial" w:cs="Arial"/>
                <w:b/>
                <w:sz w:val="24"/>
                <w:szCs w:val="24"/>
              </w:rPr>
              <w:t>Yr</w:t>
            </w:r>
            <w:proofErr w:type="spellEnd"/>
            <w:r w:rsidRPr="00A44F23">
              <w:rPr>
                <w:rFonts w:ascii="Arial" w:hAnsi="Arial" w:cs="Arial"/>
                <w:b/>
                <w:sz w:val="24"/>
                <w:szCs w:val="24"/>
              </w:rPr>
              <w:t xml:space="preserve"> 5/6</w:t>
            </w:r>
          </w:p>
        </w:tc>
      </w:tr>
      <w:tr w:rsidR="00FF4250" w:rsidRPr="008F7F55" w14:paraId="1EBBE200" w14:textId="77777777" w:rsidTr="78F93F77">
        <w:trPr>
          <w:trHeight w:val="300"/>
        </w:trPr>
        <w:tc>
          <w:tcPr>
            <w:tcW w:w="1260" w:type="dxa"/>
            <w:tcBorders>
              <w:top w:val="single" w:sz="6" w:space="0" w:color="auto"/>
              <w:left w:val="single" w:sz="6" w:space="0" w:color="auto"/>
              <w:bottom w:val="single" w:sz="6" w:space="0" w:color="auto"/>
              <w:right w:val="single" w:sz="6" w:space="0" w:color="auto"/>
            </w:tcBorders>
            <w:shd w:val="clear" w:color="auto" w:fill="auto"/>
          </w:tcPr>
          <w:p w14:paraId="39426E28" w14:textId="1DD0FBE1" w:rsidR="00FF4250" w:rsidRDefault="00FF4250" w:rsidP="00FF4250">
            <w:pPr>
              <w:spacing w:after="160" w:line="259" w:lineRule="auto"/>
              <w:rPr>
                <w:rFonts w:ascii="Arial" w:hAnsi="Arial" w:cs="Arial"/>
                <w:b/>
                <w:bCs/>
                <w:sz w:val="24"/>
                <w:szCs w:val="24"/>
              </w:rPr>
            </w:pPr>
            <w:r w:rsidRPr="008F7F55">
              <w:rPr>
                <w:rFonts w:ascii="Arial" w:hAnsi="Arial" w:cs="Arial"/>
                <w:b/>
                <w:bCs/>
                <w:sz w:val="24"/>
                <w:szCs w:val="24"/>
              </w:rPr>
              <w:t>SLT</w:t>
            </w:r>
            <w:r>
              <w:rPr>
                <w:rFonts w:ascii="Arial" w:hAnsi="Arial" w:cs="Arial"/>
                <w:b/>
                <w:bCs/>
                <w:sz w:val="24"/>
                <w:szCs w:val="24"/>
              </w:rPr>
              <w:t>:TLR2</w:t>
            </w:r>
            <w:r w:rsidRPr="008F7F55">
              <w:rPr>
                <w:rFonts w:ascii="Arial" w:hAnsi="Arial" w:cs="Arial"/>
                <w:sz w:val="24"/>
                <w:szCs w:val="24"/>
              </w:rPr>
              <w:t> </w:t>
            </w:r>
          </w:p>
        </w:tc>
        <w:tc>
          <w:tcPr>
            <w:tcW w:w="3870" w:type="dxa"/>
            <w:tcBorders>
              <w:top w:val="single" w:sz="6" w:space="0" w:color="auto"/>
              <w:left w:val="single" w:sz="6" w:space="0" w:color="auto"/>
              <w:bottom w:val="single" w:sz="6" w:space="0" w:color="auto"/>
              <w:right w:val="single" w:sz="6" w:space="0" w:color="auto"/>
            </w:tcBorders>
            <w:shd w:val="clear" w:color="auto" w:fill="auto"/>
          </w:tcPr>
          <w:p w14:paraId="4488C598" w14:textId="4BF131C9" w:rsidR="00FF4250" w:rsidRDefault="00FF4250" w:rsidP="00FF4250">
            <w:pPr>
              <w:spacing w:after="160" w:line="259" w:lineRule="auto"/>
              <w:rPr>
                <w:rFonts w:cstheme="minorHAnsi"/>
                <w:sz w:val="24"/>
                <w:szCs w:val="24"/>
              </w:rPr>
            </w:pPr>
            <w:r>
              <w:rPr>
                <w:rFonts w:ascii="Arial" w:hAnsi="Arial" w:cs="Arial"/>
                <w:sz w:val="24"/>
                <w:szCs w:val="24"/>
              </w:rPr>
              <w:t xml:space="preserve">Curriculum and </w:t>
            </w:r>
            <w:r w:rsidR="0034348B">
              <w:rPr>
                <w:rFonts w:ascii="Arial" w:hAnsi="Arial" w:cs="Arial"/>
                <w:sz w:val="24"/>
                <w:szCs w:val="24"/>
              </w:rPr>
              <w:t xml:space="preserve">Assessment Lead/ LNF Skills/ </w:t>
            </w:r>
            <w:r w:rsidRPr="008F7F55">
              <w:rPr>
                <w:rFonts w:ascii="Arial" w:hAnsi="Arial" w:cs="Arial"/>
                <w:sz w:val="24"/>
                <w:szCs w:val="24"/>
              </w:rPr>
              <w:t>Expressive Arts</w:t>
            </w:r>
            <w:r w:rsidR="0034348B">
              <w:rPr>
                <w:rFonts w:ascii="Arial" w:hAnsi="Arial" w:cs="Arial"/>
                <w:sz w:val="24"/>
                <w:szCs w:val="24"/>
              </w:rPr>
              <w:t xml:space="preserve"> AoLE</w:t>
            </w:r>
            <w:r w:rsidRPr="008F7F55">
              <w:rPr>
                <w:rFonts w:ascii="Arial" w:hAnsi="Arial" w:cs="Arial"/>
                <w:sz w:val="24"/>
                <w:szCs w:val="24"/>
              </w:rPr>
              <w:t>/Evolve</w:t>
            </w:r>
            <w:r w:rsidR="0034348B">
              <w:rPr>
                <w:rFonts w:ascii="Arial" w:hAnsi="Arial" w:cs="Arial"/>
                <w:sz w:val="24"/>
                <w:szCs w:val="24"/>
              </w:rPr>
              <w:t>/UNCRC/</w:t>
            </w:r>
          </w:p>
        </w:tc>
        <w:tc>
          <w:tcPr>
            <w:tcW w:w="4380" w:type="dxa"/>
            <w:tcBorders>
              <w:top w:val="single" w:sz="6" w:space="0" w:color="auto"/>
              <w:left w:val="single" w:sz="6" w:space="0" w:color="auto"/>
              <w:bottom w:val="single" w:sz="6" w:space="0" w:color="auto"/>
              <w:right w:val="single" w:sz="6" w:space="0" w:color="auto"/>
            </w:tcBorders>
            <w:shd w:val="clear" w:color="auto" w:fill="auto"/>
          </w:tcPr>
          <w:p w14:paraId="5726211C" w14:textId="6C319A17" w:rsidR="0034348B" w:rsidRDefault="00FF4250" w:rsidP="00FF4250">
            <w:pPr>
              <w:spacing w:after="160" w:line="259" w:lineRule="auto"/>
              <w:rPr>
                <w:rFonts w:ascii="Arial" w:hAnsi="Arial" w:cs="Arial"/>
                <w:b/>
                <w:bCs/>
                <w:sz w:val="24"/>
                <w:szCs w:val="24"/>
              </w:rPr>
            </w:pPr>
            <w:r w:rsidRPr="0034348B">
              <w:rPr>
                <w:rFonts w:ascii="Arial" w:hAnsi="Arial" w:cs="Arial"/>
                <w:b/>
                <w:bCs/>
                <w:sz w:val="24"/>
                <w:szCs w:val="24"/>
                <w:highlight w:val="green"/>
              </w:rPr>
              <w:t xml:space="preserve">CSC Curriculum </w:t>
            </w:r>
            <w:r w:rsidR="00DE416E">
              <w:rPr>
                <w:rFonts w:ascii="Arial" w:hAnsi="Arial" w:cs="Arial"/>
                <w:b/>
                <w:bCs/>
                <w:sz w:val="24"/>
                <w:szCs w:val="24"/>
                <w:highlight w:val="green"/>
              </w:rPr>
              <w:t xml:space="preserve">Leadership </w:t>
            </w:r>
            <w:r w:rsidRPr="0034348B">
              <w:rPr>
                <w:rFonts w:ascii="Arial" w:hAnsi="Arial" w:cs="Arial"/>
                <w:b/>
                <w:bCs/>
                <w:sz w:val="24"/>
                <w:szCs w:val="24"/>
                <w:highlight w:val="green"/>
              </w:rPr>
              <w:t>mentoring and coaching,</w:t>
            </w:r>
            <w:r>
              <w:rPr>
                <w:rFonts w:ascii="Arial" w:hAnsi="Arial" w:cs="Arial"/>
                <w:b/>
                <w:bCs/>
                <w:sz w:val="24"/>
                <w:szCs w:val="24"/>
              </w:rPr>
              <w:t xml:space="preserve"> </w:t>
            </w:r>
          </w:p>
          <w:p w14:paraId="4E11374D" w14:textId="0BFBD4FA" w:rsidR="00FF4250" w:rsidRDefault="00FF4250" w:rsidP="00FF4250">
            <w:pPr>
              <w:spacing w:after="160" w:line="259" w:lineRule="auto"/>
              <w:rPr>
                <w:rFonts w:ascii="Arial" w:hAnsi="Arial" w:cs="Arial"/>
                <w:b/>
                <w:bCs/>
                <w:sz w:val="24"/>
                <w:szCs w:val="24"/>
              </w:rPr>
            </w:pPr>
            <w:r w:rsidRPr="008F7F55">
              <w:rPr>
                <w:rFonts w:ascii="Arial" w:hAnsi="Arial" w:cs="Arial"/>
                <w:b/>
                <w:bCs/>
                <w:sz w:val="24"/>
                <w:szCs w:val="24"/>
              </w:rPr>
              <w:t>Expressive Arts AOLE</w:t>
            </w:r>
          </w:p>
        </w:tc>
        <w:tc>
          <w:tcPr>
            <w:tcW w:w="1335" w:type="dxa"/>
            <w:tcBorders>
              <w:top w:val="single" w:sz="6" w:space="0" w:color="auto"/>
              <w:left w:val="single" w:sz="6" w:space="0" w:color="auto"/>
              <w:bottom w:val="single" w:sz="6" w:space="0" w:color="auto"/>
              <w:right w:val="single" w:sz="6" w:space="0" w:color="auto"/>
            </w:tcBorders>
            <w:shd w:val="clear" w:color="auto" w:fill="auto"/>
          </w:tcPr>
          <w:p w14:paraId="05837212" w14:textId="4179C7AA" w:rsidR="00FF4250" w:rsidRDefault="00FF4250" w:rsidP="00FF4250">
            <w:pPr>
              <w:spacing w:after="160" w:line="259" w:lineRule="auto"/>
              <w:rPr>
                <w:rFonts w:ascii="Arial" w:hAnsi="Arial" w:cs="Arial"/>
                <w:sz w:val="24"/>
                <w:szCs w:val="24"/>
              </w:rPr>
            </w:pPr>
            <w:r w:rsidRPr="008F7F55">
              <w:rPr>
                <w:rFonts w:ascii="Arial" w:hAnsi="Arial" w:cs="Arial"/>
                <w:b/>
                <w:bCs/>
                <w:sz w:val="24"/>
                <w:szCs w:val="24"/>
              </w:rPr>
              <w:t xml:space="preserve">Year </w:t>
            </w:r>
            <w:r>
              <w:rPr>
                <w:rFonts w:ascii="Arial" w:hAnsi="Arial" w:cs="Arial"/>
                <w:b/>
                <w:bCs/>
                <w:sz w:val="24"/>
                <w:szCs w:val="24"/>
              </w:rPr>
              <w:t>3</w:t>
            </w:r>
          </w:p>
        </w:tc>
      </w:tr>
      <w:tr w:rsidR="000B7ADF" w:rsidRPr="008F7F55" w14:paraId="2C680089" w14:textId="77777777" w:rsidTr="78F93F77">
        <w:trPr>
          <w:trHeight w:val="300"/>
        </w:trPr>
        <w:tc>
          <w:tcPr>
            <w:tcW w:w="1260" w:type="dxa"/>
            <w:tcBorders>
              <w:top w:val="single" w:sz="6" w:space="0" w:color="auto"/>
              <w:left w:val="single" w:sz="6" w:space="0" w:color="auto"/>
              <w:bottom w:val="single" w:sz="6" w:space="0" w:color="auto"/>
              <w:right w:val="single" w:sz="6" w:space="0" w:color="auto"/>
            </w:tcBorders>
            <w:shd w:val="clear" w:color="auto" w:fill="auto"/>
          </w:tcPr>
          <w:p w14:paraId="5BFA2987" w14:textId="457E0787" w:rsidR="000B7ADF" w:rsidRPr="00A44F23" w:rsidRDefault="000B7ADF" w:rsidP="000B7ADF">
            <w:pPr>
              <w:spacing w:after="160" w:line="259" w:lineRule="auto"/>
              <w:rPr>
                <w:rFonts w:ascii="Arial" w:hAnsi="Arial" w:cs="Arial"/>
                <w:sz w:val="24"/>
                <w:szCs w:val="24"/>
              </w:rPr>
            </w:pPr>
            <w:r w:rsidRPr="008F7F55">
              <w:rPr>
                <w:rFonts w:ascii="Arial" w:hAnsi="Arial" w:cs="Arial"/>
                <w:b/>
                <w:bCs/>
                <w:sz w:val="24"/>
                <w:szCs w:val="24"/>
              </w:rPr>
              <w:t>SLT</w:t>
            </w:r>
            <w:r w:rsidR="00A44F23">
              <w:rPr>
                <w:rFonts w:ascii="Arial" w:hAnsi="Arial" w:cs="Arial"/>
                <w:b/>
                <w:bCs/>
                <w:sz w:val="24"/>
                <w:szCs w:val="24"/>
              </w:rPr>
              <w:t>:</w:t>
            </w:r>
            <w:r w:rsidR="00A44F23" w:rsidRPr="00A44F23">
              <w:rPr>
                <w:rFonts w:ascii="Arial" w:hAnsi="Arial" w:cs="Arial"/>
                <w:b/>
                <w:sz w:val="24"/>
                <w:szCs w:val="24"/>
              </w:rPr>
              <w:t>TLR2</w:t>
            </w:r>
          </w:p>
        </w:tc>
        <w:tc>
          <w:tcPr>
            <w:tcW w:w="3870" w:type="dxa"/>
            <w:tcBorders>
              <w:top w:val="single" w:sz="6" w:space="0" w:color="auto"/>
              <w:left w:val="single" w:sz="6" w:space="0" w:color="auto"/>
              <w:bottom w:val="single" w:sz="6" w:space="0" w:color="auto"/>
              <w:right w:val="single" w:sz="6" w:space="0" w:color="auto"/>
            </w:tcBorders>
            <w:shd w:val="clear" w:color="auto" w:fill="auto"/>
          </w:tcPr>
          <w:p w14:paraId="271812D6" w14:textId="4CE00AE3" w:rsidR="000B7ADF" w:rsidRDefault="000B7ADF" w:rsidP="000B7ADF">
            <w:pPr>
              <w:spacing w:after="160" w:line="259" w:lineRule="auto"/>
              <w:rPr>
                <w:rFonts w:ascii="Arial" w:hAnsi="Arial" w:cs="Arial"/>
                <w:sz w:val="24"/>
                <w:szCs w:val="24"/>
              </w:rPr>
            </w:pPr>
            <w:r w:rsidRPr="008F7F55">
              <w:rPr>
                <w:rFonts w:ascii="Arial" w:hAnsi="Arial" w:cs="Arial"/>
                <w:sz w:val="24"/>
                <w:szCs w:val="24"/>
              </w:rPr>
              <w:t>F</w:t>
            </w:r>
            <w:r w:rsidR="00DE416E">
              <w:rPr>
                <w:rFonts w:ascii="Arial" w:hAnsi="Arial" w:cs="Arial"/>
                <w:sz w:val="24"/>
                <w:szCs w:val="24"/>
              </w:rPr>
              <w:t xml:space="preserve">oundation learning </w:t>
            </w:r>
            <w:r w:rsidRPr="008F7F55">
              <w:rPr>
                <w:rFonts w:ascii="Arial" w:hAnsi="Arial" w:cs="Arial"/>
                <w:sz w:val="24"/>
                <w:szCs w:val="24"/>
              </w:rPr>
              <w:t xml:space="preserve"> Leader/</w:t>
            </w:r>
            <w:r w:rsidR="00A44F23">
              <w:rPr>
                <w:rFonts w:ascii="Arial" w:hAnsi="Arial" w:cs="Arial"/>
                <w:sz w:val="24"/>
                <w:szCs w:val="24"/>
              </w:rPr>
              <w:t xml:space="preserve">Sounds Write </w:t>
            </w:r>
            <w:r w:rsidRPr="008F7F55">
              <w:rPr>
                <w:rFonts w:ascii="Arial" w:hAnsi="Arial" w:cs="Arial"/>
                <w:sz w:val="24"/>
                <w:szCs w:val="24"/>
              </w:rPr>
              <w:t>/</w:t>
            </w:r>
            <w:r w:rsidR="00A44F23" w:rsidRPr="008F7F55">
              <w:rPr>
                <w:rFonts w:ascii="Arial" w:hAnsi="Arial" w:cs="Arial"/>
                <w:sz w:val="24"/>
                <w:szCs w:val="24"/>
              </w:rPr>
              <w:t xml:space="preserve"> </w:t>
            </w:r>
            <w:r w:rsidRPr="008F7F55">
              <w:rPr>
                <w:rFonts w:ascii="Arial" w:hAnsi="Arial" w:cs="Arial"/>
                <w:sz w:val="24"/>
                <w:szCs w:val="24"/>
              </w:rPr>
              <w:t>/Healthy Schools</w:t>
            </w:r>
            <w:r w:rsidR="00A44F23">
              <w:rPr>
                <w:rFonts w:ascii="Arial" w:hAnsi="Arial" w:cs="Arial"/>
                <w:sz w:val="24"/>
                <w:szCs w:val="24"/>
              </w:rPr>
              <w:t xml:space="preserve">/ </w:t>
            </w:r>
            <w:proofErr w:type="spellStart"/>
            <w:r w:rsidR="0034348B" w:rsidRPr="0034348B">
              <w:rPr>
                <w:rFonts w:ascii="Arial" w:hAnsi="Arial" w:cs="Arial"/>
                <w:b/>
                <w:sz w:val="24"/>
                <w:szCs w:val="24"/>
              </w:rPr>
              <w:t>ALNCo</w:t>
            </w:r>
            <w:proofErr w:type="spellEnd"/>
            <w:r w:rsidR="0034348B" w:rsidRPr="0034348B">
              <w:rPr>
                <w:rFonts w:ascii="Arial" w:hAnsi="Arial" w:cs="Arial"/>
                <w:b/>
                <w:sz w:val="24"/>
                <w:szCs w:val="24"/>
              </w:rPr>
              <w:t xml:space="preserve"> Nur-Yr2</w:t>
            </w:r>
          </w:p>
        </w:tc>
        <w:tc>
          <w:tcPr>
            <w:tcW w:w="4380" w:type="dxa"/>
            <w:tcBorders>
              <w:top w:val="single" w:sz="6" w:space="0" w:color="auto"/>
              <w:left w:val="single" w:sz="6" w:space="0" w:color="auto"/>
              <w:bottom w:val="single" w:sz="6" w:space="0" w:color="auto"/>
              <w:right w:val="single" w:sz="6" w:space="0" w:color="auto"/>
            </w:tcBorders>
            <w:shd w:val="clear" w:color="auto" w:fill="auto"/>
          </w:tcPr>
          <w:p w14:paraId="327B4342" w14:textId="77777777" w:rsidR="000B7ADF" w:rsidRDefault="000B7ADF" w:rsidP="000B7ADF">
            <w:pPr>
              <w:spacing w:after="160" w:line="259" w:lineRule="auto"/>
              <w:rPr>
                <w:rFonts w:ascii="Arial" w:hAnsi="Arial" w:cs="Arial"/>
                <w:sz w:val="24"/>
                <w:szCs w:val="24"/>
              </w:rPr>
            </w:pPr>
            <w:r w:rsidRPr="00DE416E">
              <w:rPr>
                <w:rFonts w:ascii="Arial" w:hAnsi="Arial" w:cs="Arial"/>
                <w:b/>
                <w:bCs/>
                <w:sz w:val="24"/>
                <w:szCs w:val="24"/>
                <w:highlight w:val="green"/>
              </w:rPr>
              <w:t>FP Modules AOLE</w:t>
            </w:r>
            <w:r w:rsidRPr="008F7F55">
              <w:rPr>
                <w:rFonts w:ascii="Arial" w:hAnsi="Arial" w:cs="Arial"/>
                <w:sz w:val="24"/>
                <w:szCs w:val="24"/>
              </w:rPr>
              <w:t> </w:t>
            </w:r>
          </w:p>
          <w:p w14:paraId="619759B5" w14:textId="01CAE4B5" w:rsidR="00DE416E" w:rsidRDefault="00DE416E" w:rsidP="000B7ADF">
            <w:pPr>
              <w:spacing w:after="160" w:line="259" w:lineRule="auto"/>
              <w:rPr>
                <w:rFonts w:ascii="Arial" w:hAnsi="Arial" w:cs="Arial"/>
                <w:b/>
                <w:bCs/>
                <w:sz w:val="24"/>
                <w:szCs w:val="24"/>
              </w:rPr>
            </w:pPr>
            <w:r w:rsidRPr="00DE416E">
              <w:rPr>
                <w:rFonts w:ascii="Arial" w:hAnsi="Arial" w:cs="Arial"/>
                <w:b/>
                <w:bCs/>
                <w:sz w:val="24"/>
                <w:szCs w:val="24"/>
                <w:highlight w:val="green"/>
              </w:rPr>
              <w:t xml:space="preserve">New to </w:t>
            </w:r>
            <w:proofErr w:type="spellStart"/>
            <w:r w:rsidRPr="00DE416E">
              <w:rPr>
                <w:rFonts w:ascii="Arial" w:hAnsi="Arial" w:cs="Arial"/>
                <w:b/>
                <w:bCs/>
                <w:sz w:val="24"/>
                <w:szCs w:val="24"/>
                <w:highlight w:val="green"/>
              </w:rPr>
              <w:t>ALNCo</w:t>
            </w:r>
            <w:proofErr w:type="spellEnd"/>
            <w:r w:rsidRPr="00DE416E">
              <w:rPr>
                <w:rFonts w:ascii="Arial" w:hAnsi="Arial" w:cs="Arial"/>
                <w:b/>
                <w:bCs/>
                <w:sz w:val="24"/>
                <w:szCs w:val="24"/>
                <w:highlight w:val="green"/>
              </w:rPr>
              <w:t xml:space="preserve"> training</w:t>
            </w:r>
          </w:p>
        </w:tc>
        <w:tc>
          <w:tcPr>
            <w:tcW w:w="1335" w:type="dxa"/>
            <w:tcBorders>
              <w:top w:val="single" w:sz="6" w:space="0" w:color="auto"/>
              <w:left w:val="single" w:sz="6" w:space="0" w:color="auto"/>
              <w:bottom w:val="single" w:sz="6" w:space="0" w:color="auto"/>
              <w:right w:val="single" w:sz="6" w:space="0" w:color="auto"/>
            </w:tcBorders>
            <w:shd w:val="clear" w:color="auto" w:fill="auto"/>
          </w:tcPr>
          <w:p w14:paraId="065956EA" w14:textId="60405906" w:rsidR="000B7ADF" w:rsidRPr="008F7F55" w:rsidRDefault="000B7ADF" w:rsidP="000B7ADF">
            <w:pPr>
              <w:spacing w:after="160" w:line="259" w:lineRule="auto"/>
              <w:rPr>
                <w:rFonts w:ascii="Arial" w:hAnsi="Arial" w:cs="Arial"/>
                <w:b/>
                <w:bCs/>
                <w:sz w:val="24"/>
                <w:szCs w:val="24"/>
              </w:rPr>
            </w:pPr>
            <w:r w:rsidRPr="008F7F55">
              <w:rPr>
                <w:rFonts w:ascii="Arial" w:hAnsi="Arial" w:cs="Arial"/>
                <w:b/>
                <w:bCs/>
                <w:sz w:val="24"/>
                <w:szCs w:val="24"/>
              </w:rPr>
              <w:t>Rec</w:t>
            </w:r>
            <w:r w:rsidRPr="008F7F55">
              <w:rPr>
                <w:rFonts w:ascii="Arial" w:hAnsi="Arial" w:cs="Arial"/>
                <w:sz w:val="24"/>
                <w:szCs w:val="24"/>
              </w:rPr>
              <w:t> </w:t>
            </w:r>
          </w:p>
        </w:tc>
      </w:tr>
      <w:tr w:rsidR="000B7ADF" w:rsidRPr="008F7F55" w14:paraId="23071A2D" w14:textId="77777777" w:rsidTr="78F93F77">
        <w:trPr>
          <w:trHeight w:val="300"/>
        </w:trPr>
        <w:tc>
          <w:tcPr>
            <w:tcW w:w="1260" w:type="dxa"/>
            <w:tcBorders>
              <w:top w:val="single" w:sz="6" w:space="0" w:color="auto"/>
              <w:left w:val="single" w:sz="6" w:space="0" w:color="auto"/>
              <w:bottom w:val="single" w:sz="6" w:space="0" w:color="auto"/>
              <w:right w:val="single" w:sz="6" w:space="0" w:color="auto"/>
            </w:tcBorders>
            <w:shd w:val="clear" w:color="auto" w:fill="auto"/>
          </w:tcPr>
          <w:p w14:paraId="54ED0F2B" w14:textId="40E4B5FF" w:rsidR="000B7ADF" w:rsidRPr="008F7F55" w:rsidRDefault="000B7ADF" w:rsidP="000B7ADF">
            <w:pPr>
              <w:spacing w:after="160" w:line="259" w:lineRule="auto"/>
              <w:rPr>
                <w:rFonts w:ascii="Arial" w:hAnsi="Arial" w:cs="Arial"/>
                <w:b/>
                <w:bCs/>
                <w:sz w:val="24"/>
                <w:szCs w:val="24"/>
              </w:rPr>
            </w:pPr>
            <w:r w:rsidRPr="008F7F55">
              <w:rPr>
                <w:rFonts w:ascii="Arial" w:hAnsi="Arial" w:cs="Arial"/>
                <w:b/>
                <w:bCs/>
                <w:sz w:val="24"/>
                <w:szCs w:val="24"/>
              </w:rPr>
              <w:t>Class Teacher</w:t>
            </w:r>
            <w:r w:rsidRPr="008F7F55">
              <w:rPr>
                <w:rFonts w:ascii="Arial" w:hAnsi="Arial" w:cs="Arial"/>
                <w:sz w:val="24"/>
                <w:szCs w:val="24"/>
              </w:rPr>
              <w:t> </w:t>
            </w:r>
          </w:p>
        </w:tc>
        <w:tc>
          <w:tcPr>
            <w:tcW w:w="3870" w:type="dxa"/>
            <w:tcBorders>
              <w:top w:val="single" w:sz="6" w:space="0" w:color="auto"/>
              <w:left w:val="single" w:sz="6" w:space="0" w:color="auto"/>
              <w:bottom w:val="single" w:sz="6" w:space="0" w:color="auto"/>
              <w:right w:val="single" w:sz="6" w:space="0" w:color="auto"/>
            </w:tcBorders>
            <w:shd w:val="clear" w:color="auto" w:fill="auto"/>
          </w:tcPr>
          <w:p w14:paraId="256BBADE" w14:textId="3577D561" w:rsidR="000B7ADF" w:rsidRPr="008F7F55" w:rsidRDefault="00DE416E" w:rsidP="000B7ADF">
            <w:pPr>
              <w:spacing w:after="160" w:line="259" w:lineRule="auto"/>
              <w:rPr>
                <w:rFonts w:ascii="Arial" w:hAnsi="Arial" w:cs="Arial"/>
                <w:sz w:val="24"/>
                <w:szCs w:val="24"/>
              </w:rPr>
            </w:pPr>
            <w:r>
              <w:rPr>
                <w:rFonts w:ascii="Arial" w:hAnsi="Arial" w:cs="Arial"/>
                <w:sz w:val="24"/>
                <w:szCs w:val="24"/>
              </w:rPr>
              <w:t>LLC: KS2 Reading/ Get Writing/ Handwriting &amp; Spelling/Empathy Lab/</w:t>
            </w:r>
          </w:p>
        </w:tc>
        <w:tc>
          <w:tcPr>
            <w:tcW w:w="4380" w:type="dxa"/>
            <w:tcBorders>
              <w:top w:val="single" w:sz="6" w:space="0" w:color="auto"/>
              <w:left w:val="single" w:sz="6" w:space="0" w:color="auto"/>
              <w:bottom w:val="single" w:sz="6" w:space="0" w:color="auto"/>
              <w:right w:val="single" w:sz="6" w:space="0" w:color="auto"/>
            </w:tcBorders>
            <w:shd w:val="clear" w:color="auto" w:fill="auto"/>
          </w:tcPr>
          <w:p w14:paraId="1FD5795D" w14:textId="30C208A8" w:rsidR="000B7ADF" w:rsidRDefault="000B7ADF" w:rsidP="000B7ADF">
            <w:pPr>
              <w:spacing w:after="160" w:line="259" w:lineRule="auto"/>
              <w:rPr>
                <w:rFonts w:ascii="Arial" w:hAnsi="Arial" w:cs="Arial"/>
                <w:sz w:val="24"/>
                <w:szCs w:val="24"/>
              </w:rPr>
            </w:pPr>
            <w:r w:rsidRPr="008F7F55">
              <w:rPr>
                <w:rFonts w:ascii="Arial" w:hAnsi="Arial" w:cs="Arial"/>
                <w:b/>
                <w:bCs/>
                <w:sz w:val="24"/>
                <w:szCs w:val="24"/>
              </w:rPr>
              <w:t>LLC AOLE</w:t>
            </w:r>
            <w:r w:rsidRPr="008F7F55">
              <w:rPr>
                <w:rFonts w:ascii="Arial" w:hAnsi="Arial" w:cs="Arial"/>
                <w:sz w:val="24"/>
                <w:szCs w:val="24"/>
              </w:rPr>
              <w:t> </w:t>
            </w:r>
            <w:r w:rsidR="00DE416E">
              <w:rPr>
                <w:rFonts w:ascii="Arial" w:hAnsi="Arial" w:cs="Arial"/>
                <w:sz w:val="24"/>
                <w:szCs w:val="24"/>
              </w:rPr>
              <w:t>-</w:t>
            </w:r>
            <w:r w:rsidR="00DE416E" w:rsidRPr="00DE416E">
              <w:rPr>
                <w:rFonts w:ascii="Arial" w:hAnsi="Arial" w:cs="Arial"/>
                <w:sz w:val="24"/>
                <w:szCs w:val="24"/>
                <w:highlight w:val="cyan"/>
              </w:rPr>
              <w:t>U3 Professional Development</w:t>
            </w:r>
          </w:p>
          <w:p w14:paraId="30EC8CBF" w14:textId="2D32A245" w:rsidR="00DE416E" w:rsidRPr="008F7F55" w:rsidRDefault="00DE416E" w:rsidP="000B7ADF">
            <w:pPr>
              <w:spacing w:after="160" w:line="259" w:lineRule="auto"/>
              <w:rPr>
                <w:rFonts w:ascii="Arial" w:hAnsi="Arial" w:cs="Arial"/>
                <w:b/>
                <w:bCs/>
                <w:sz w:val="24"/>
                <w:szCs w:val="24"/>
              </w:rPr>
            </w:pPr>
            <w:r w:rsidRPr="00DE416E">
              <w:rPr>
                <w:rFonts w:ascii="Arial" w:hAnsi="Arial" w:cs="Arial"/>
                <w:b/>
                <w:bCs/>
                <w:sz w:val="24"/>
                <w:szCs w:val="24"/>
                <w:highlight w:val="green"/>
              </w:rPr>
              <w:lastRenderedPageBreak/>
              <w:t>LLC Leadership training</w:t>
            </w:r>
            <w:r>
              <w:rPr>
                <w:rFonts w:ascii="Arial" w:hAnsi="Arial" w:cs="Arial"/>
                <w:b/>
                <w:bCs/>
                <w:sz w:val="24"/>
                <w:szCs w:val="24"/>
                <w:highlight w:val="green"/>
              </w:rPr>
              <w:t>-Get Writing</w:t>
            </w:r>
          </w:p>
        </w:tc>
        <w:tc>
          <w:tcPr>
            <w:tcW w:w="1335" w:type="dxa"/>
            <w:tcBorders>
              <w:top w:val="single" w:sz="6" w:space="0" w:color="auto"/>
              <w:left w:val="single" w:sz="6" w:space="0" w:color="auto"/>
              <w:bottom w:val="single" w:sz="6" w:space="0" w:color="auto"/>
              <w:right w:val="single" w:sz="6" w:space="0" w:color="auto"/>
            </w:tcBorders>
            <w:shd w:val="clear" w:color="auto" w:fill="auto"/>
          </w:tcPr>
          <w:p w14:paraId="7DE05AC4" w14:textId="51297BFB" w:rsidR="000B7ADF" w:rsidRPr="008F7F55" w:rsidRDefault="000B7ADF" w:rsidP="000B7ADF">
            <w:pPr>
              <w:spacing w:after="160" w:line="259" w:lineRule="auto"/>
              <w:rPr>
                <w:rFonts w:ascii="Arial" w:hAnsi="Arial" w:cs="Arial"/>
                <w:b/>
                <w:bCs/>
                <w:sz w:val="24"/>
                <w:szCs w:val="24"/>
              </w:rPr>
            </w:pPr>
            <w:r w:rsidRPr="008F7F55">
              <w:rPr>
                <w:rFonts w:ascii="Arial" w:hAnsi="Arial" w:cs="Arial"/>
                <w:b/>
                <w:bCs/>
                <w:sz w:val="24"/>
                <w:szCs w:val="24"/>
              </w:rPr>
              <w:lastRenderedPageBreak/>
              <w:t>Year 6</w:t>
            </w:r>
            <w:r w:rsidRPr="008F7F55">
              <w:rPr>
                <w:rFonts w:ascii="Arial" w:hAnsi="Arial" w:cs="Arial"/>
                <w:sz w:val="24"/>
                <w:szCs w:val="24"/>
              </w:rPr>
              <w:t> </w:t>
            </w:r>
          </w:p>
        </w:tc>
      </w:tr>
      <w:tr w:rsidR="000B7ADF" w:rsidRPr="008F7F55" w14:paraId="610967A9" w14:textId="77777777" w:rsidTr="78F93F77">
        <w:trPr>
          <w:trHeight w:val="300"/>
        </w:trPr>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1F527D7F" w14:textId="77777777" w:rsidR="000B7ADF" w:rsidRPr="008F7F55" w:rsidRDefault="000B7ADF" w:rsidP="000B7ADF">
            <w:pPr>
              <w:spacing w:after="160" w:line="259" w:lineRule="auto"/>
              <w:rPr>
                <w:rFonts w:ascii="Arial" w:hAnsi="Arial" w:cs="Arial"/>
                <w:sz w:val="24"/>
                <w:szCs w:val="24"/>
              </w:rPr>
            </w:pPr>
            <w:r w:rsidRPr="008F7F55">
              <w:rPr>
                <w:rFonts w:ascii="Arial" w:hAnsi="Arial" w:cs="Arial"/>
                <w:b/>
                <w:bCs/>
                <w:sz w:val="24"/>
                <w:szCs w:val="24"/>
              </w:rPr>
              <w:t>SLT</w:t>
            </w:r>
            <w:r w:rsidRPr="008F7F55">
              <w:rPr>
                <w:rFonts w:ascii="Arial" w:hAnsi="Arial" w:cs="Arial"/>
                <w:sz w:val="24"/>
                <w:szCs w:val="24"/>
              </w:rPr>
              <w:t> </w:t>
            </w:r>
          </w:p>
        </w:tc>
        <w:tc>
          <w:tcPr>
            <w:tcW w:w="3870" w:type="dxa"/>
            <w:tcBorders>
              <w:top w:val="single" w:sz="6" w:space="0" w:color="auto"/>
              <w:left w:val="single" w:sz="6" w:space="0" w:color="auto"/>
              <w:bottom w:val="single" w:sz="6" w:space="0" w:color="auto"/>
              <w:right w:val="single" w:sz="6" w:space="0" w:color="auto"/>
            </w:tcBorders>
            <w:shd w:val="clear" w:color="auto" w:fill="auto"/>
            <w:hideMark/>
          </w:tcPr>
          <w:p w14:paraId="3AA52F54" w14:textId="13FE762B" w:rsidR="000B7ADF" w:rsidRPr="008F7F55" w:rsidRDefault="000B7ADF" w:rsidP="000B7ADF">
            <w:pPr>
              <w:spacing w:after="160" w:line="259" w:lineRule="auto"/>
              <w:rPr>
                <w:rFonts w:ascii="Arial" w:hAnsi="Arial" w:cs="Arial"/>
                <w:sz w:val="24"/>
                <w:szCs w:val="24"/>
              </w:rPr>
            </w:pPr>
            <w:r w:rsidRPr="008F7F55">
              <w:rPr>
                <w:rFonts w:ascii="Arial" w:hAnsi="Arial" w:cs="Arial"/>
                <w:sz w:val="24"/>
                <w:szCs w:val="24"/>
              </w:rPr>
              <w:t xml:space="preserve">Numeracy </w:t>
            </w:r>
            <w:r>
              <w:rPr>
                <w:rFonts w:ascii="Arial" w:hAnsi="Arial" w:cs="Arial"/>
                <w:sz w:val="24"/>
                <w:szCs w:val="24"/>
              </w:rPr>
              <w:t>Yr3-6</w:t>
            </w:r>
            <w:r w:rsidRPr="008F7F55">
              <w:rPr>
                <w:rFonts w:ascii="Arial" w:hAnsi="Arial" w:cs="Arial"/>
                <w:sz w:val="24"/>
                <w:szCs w:val="24"/>
              </w:rPr>
              <w:t>  </w:t>
            </w:r>
          </w:p>
        </w:tc>
        <w:tc>
          <w:tcPr>
            <w:tcW w:w="4380" w:type="dxa"/>
            <w:tcBorders>
              <w:top w:val="single" w:sz="6" w:space="0" w:color="auto"/>
              <w:left w:val="single" w:sz="6" w:space="0" w:color="auto"/>
              <w:bottom w:val="single" w:sz="6" w:space="0" w:color="auto"/>
              <w:right w:val="single" w:sz="6" w:space="0" w:color="auto"/>
            </w:tcBorders>
            <w:shd w:val="clear" w:color="auto" w:fill="auto"/>
            <w:hideMark/>
          </w:tcPr>
          <w:p w14:paraId="6E157A36" w14:textId="49EC4D55" w:rsidR="000B7ADF" w:rsidRPr="008F7F55" w:rsidRDefault="000B7ADF" w:rsidP="000B7ADF">
            <w:pPr>
              <w:spacing w:after="160" w:line="259" w:lineRule="auto"/>
              <w:rPr>
                <w:rFonts w:ascii="Arial" w:hAnsi="Arial" w:cs="Arial"/>
                <w:sz w:val="24"/>
                <w:szCs w:val="24"/>
              </w:rPr>
            </w:pPr>
            <w:r w:rsidRPr="008F7F55">
              <w:rPr>
                <w:rFonts w:ascii="Arial" w:hAnsi="Arial" w:cs="Arial"/>
                <w:b/>
                <w:bCs/>
                <w:sz w:val="24"/>
                <w:szCs w:val="24"/>
              </w:rPr>
              <w:t>Numeracy AOLE</w:t>
            </w:r>
            <w:r w:rsidR="00DE416E">
              <w:rPr>
                <w:rFonts w:ascii="Arial" w:hAnsi="Arial" w:cs="Arial"/>
                <w:b/>
                <w:bCs/>
                <w:sz w:val="24"/>
                <w:szCs w:val="24"/>
              </w:rPr>
              <w:t xml:space="preserve"> </w:t>
            </w:r>
            <w:r w:rsidR="00DE416E" w:rsidRPr="00DE416E">
              <w:rPr>
                <w:rFonts w:ascii="Arial" w:hAnsi="Arial" w:cs="Arial"/>
                <w:sz w:val="24"/>
                <w:szCs w:val="24"/>
                <w:highlight w:val="cyan"/>
              </w:rPr>
              <w:t>U3 Professional Development</w:t>
            </w:r>
          </w:p>
        </w:tc>
        <w:tc>
          <w:tcPr>
            <w:tcW w:w="1335" w:type="dxa"/>
            <w:tcBorders>
              <w:top w:val="single" w:sz="6" w:space="0" w:color="auto"/>
              <w:left w:val="single" w:sz="6" w:space="0" w:color="auto"/>
              <w:bottom w:val="single" w:sz="6" w:space="0" w:color="auto"/>
              <w:right w:val="single" w:sz="6" w:space="0" w:color="auto"/>
            </w:tcBorders>
            <w:shd w:val="clear" w:color="auto" w:fill="auto"/>
            <w:hideMark/>
          </w:tcPr>
          <w:p w14:paraId="48FE5B82" w14:textId="77777777" w:rsidR="000B7ADF" w:rsidRPr="008F7F55" w:rsidRDefault="000B7ADF" w:rsidP="000B7ADF">
            <w:pPr>
              <w:spacing w:after="160" w:line="259" w:lineRule="auto"/>
              <w:rPr>
                <w:rFonts w:ascii="Arial" w:hAnsi="Arial" w:cs="Arial"/>
                <w:sz w:val="24"/>
                <w:szCs w:val="24"/>
              </w:rPr>
            </w:pPr>
            <w:r w:rsidRPr="008F7F55">
              <w:rPr>
                <w:rFonts w:ascii="Arial" w:hAnsi="Arial" w:cs="Arial"/>
                <w:b/>
                <w:bCs/>
                <w:sz w:val="24"/>
                <w:szCs w:val="24"/>
              </w:rPr>
              <w:t>Year 6</w:t>
            </w:r>
            <w:r w:rsidRPr="008F7F55">
              <w:rPr>
                <w:rFonts w:ascii="Arial" w:hAnsi="Arial" w:cs="Arial"/>
                <w:sz w:val="24"/>
                <w:szCs w:val="24"/>
              </w:rPr>
              <w:t> </w:t>
            </w:r>
          </w:p>
        </w:tc>
      </w:tr>
      <w:tr w:rsidR="000B7ADF" w:rsidRPr="008F7F55" w14:paraId="68B8C5E2" w14:textId="77777777" w:rsidTr="78F93F77">
        <w:trPr>
          <w:trHeight w:val="300"/>
        </w:trPr>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50BA99A5" w14:textId="77777777" w:rsidR="000B7ADF" w:rsidRPr="008F7F55" w:rsidRDefault="000B7ADF" w:rsidP="000B7ADF">
            <w:pPr>
              <w:spacing w:after="160" w:line="259" w:lineRule="auto"/>
              <w:rPr>
                <w:rFonts w:ascii="Arial" w:hAnsi="Arial" w:cs="Arial"/>
                <w:sz w:val="24"/>
                <w:szCs w:val="24"/>
              </w:rPr>
            </w:pPr>
            <w:r w:rsidRPr="008F7F55">
              <w:rPr>
                <w:rFonts w:ascii="Arial" w:hAnsi="Arial" w:cs="Arial"/>
                <w:b/>
                <w:bCs/>
                <w:sz w:val="24"/>
                <w:szCs w:val="24"/>
              </w:rPr>
              <w:t>Class Teacher</w:t>
            </w:r>
            <w:r w:rsidRPr="008F7F55">
              <w:rPr>
                <w:rFonts w:ascii="Arial" w:hAnsi="Arial" w:cs="Arial"/>
                <w:sz w:val="24"/>
                <w:szCs w:val="24"/>
              </w:rPr>
              <w:t> </w:t>
            </w:r>
          </w:p>
        </w:tc>
        <w:tc>
          <w:tcPr>
            <w:tcW w:w="3870" w:type="dxa"/>
            <w:tcBorders>
              <w:top w:val="single" w:sz="6" w:space="0" w:color="auto"/>
              <w:left w:val="single" w:sz="6" w:space="0" w:color="auto"/>
              <w:bottom w:val="single" w:sz="6" w:space="0" w:color="auto"/>
              <w:right w:val="single" w:sz="6" w:space="0" w:color="auto"/>
            </w:tcBorders>
            <w:shd w:val="clear" w:color="auto" w:fill="auto"/>
            <w:hideMark/>
          </w:tcPr>
          <w:p w14:paraId="20FC56BB" w14:textId="77FB8813" w:rsidR="000B7ADF" w:rsidRDefault="000B7ADF" w:rsidP="000B7ADF">
            <w:pPr>
              <w:spacing w:after="160" w:line="259" w:lineRule="auto"/>
              <w:rPr>
                <w:rFonts w:ascii="Arial" w:hAnsi="Arial" w:cs="Arial"/>
                <w:sz w:val="24"/>
                <w:szCs w:val="24"/>
              </w:rPr>
            </w:pPr>
            <w:r w:rsidRPr="008F7F55">
              <w:rPr>
                <w:rFonts w:ascii="Arial" w:hAnsi="Arial" w:cs="Arial"/>
                <w:sz w:val="24"/>
                <w:szCs w:val="24"/>
              </w:rPr>
              <w:t>Humanities</w:t>
            </w:r>
            <w:r w:rsidR="00DE416E">
              <w:rPr>
                <w:rFonts w:ascii="Arial" w:hAnsi="Arial" w:cs="Arial"/>
                <w:sz w:val="24"/>
                <w:szCs w:val="24"/>
              </w:rPr>
              <w:t xml:space="preserve"> AoLE</w:t>
            </w:r>
          </w:p>
          <w:p w14:paraId="21A5282F" w14:textId="19565B61" w:rsidR="000B7ADF" w:rsidRPr="008F7F55" w:rsidRDefault="000B7ADF" w:rsidP="000B7ADF">
            <w:pPr>
              <w:spacing w:after="160" w:line="259" w:lineRule="auto"/>
              <w:rPr>
                <w:rFonts w:ascii="Arial" w:hAnsi="Arial" w:cs="Arial"/>
                <w:sz w:val="24"/>
                <w:szCs w:val="24"/>
              </w:rPr>
            </w:pPr>
            <w:r w:rsidRPr="008F7F55">
              <w:rPr>
                <w:rFonts w:ascii="Arial" w:hAnsi="Arial" w:cs="Arial"/>
                <w:sz w:val="24"/>
                <w:szCs w:val="24"/>
              </w:rPr>
              <w:t>360Cymru </w:t>
            </w:r>
          </w:p>
        </w:tc>
        <w:tc>
          <w:tcPr>
            <w:tcW w:w="4380" w:type="dxa"/>
            <w:tcBorders>
              <w:top w:val="single" w:sz="6" w:space="0" w:color="auto"/>
              <w:left w:val="single" w:sz="6" w:space="0" w:color="auto"/>
              <w:bottom w:val="single" w:sz="6" w:space="0" w:color="auto"/>
              <w:right w:val="single" w:sz="6" w:space="0" w:color="auto"/>
            </w:tcBorders>
            <w:shd w:val="clear" w:color="auto" w:fill="auto"/>
            <w:hideMark/>
          </w:tcPr>
          <w:p w14:paraId="5803535D" w14:textId="362E9646" w:rsidR="000B7ADF" w:rsidRPr="008F7F55" w:rsidRDefault="000B7ADF" w:rsidP="000B7ADF">
            <w:pPr>
              <w:spacing w:after="160" w:line="259" w:lineRule="auto"/>
              <w:rPr>
                <w:rFonts w:ascii="Arial" w:hAnsi="Arial" w:cs="Arial"/>
                <w:sz w:val="24"/>
                <w:szCs w:val="24"/>
              </w:rPr>
            </w:pPr>
            <w:r w:rsidRPr="008F7F55">
              <w:rPr>
                <w:rFonts w:ascii="Arial" w:hAnsi="Arial" w:cs="Arial"/>
                <w:b/>
                <w:bCs/>
                <w:sz w:val="24"/>
                <w:szCs w:val="24"/>
              </w:rPr>
              <w:t>Humanities AOLE</w:t>
            </w:r>
            <w:r w:rsidRPr="008F7F55">
              <w:rPr>
                <w:rFonts w:ascii="Arial" w:hAnsi="Arial" w:cs="Arial"/>
                <w:sz w:val="24"/>
                <w:szCs w:val="24"/>
              </w:rPr>
              <w:t> </w:t>
            </w:r>
            <w:r w:rsidR="00DE416E" w:rsidRPr="00DE416E">
              <w:rPr>
                <w:rFonts w:ascii="Arial" w:hAnsi="Arial" w:cs="Arial"/>
                <w:sz w:val="24"/>
                <w:szCs w:val="24"/>
                <w:highlight w:val="cyan"/>
              </w:rPr>
              <w:t>U3 Professional Developmen</w:t>
            </w:r>
            <w:r w:rsidR="00DE416E">
              <w:rPr>
                <w:rFonts w:ascii="Arial" w:hAnsi="Arial" w:cs="Arial"/>
                <w:sz w:val="24"/>
                <w:szCs w:val="24"/>
                <w:highlight w:val="cyan"/>
              </w:rPr>
              <w:t>t</w:t>
            </w:r>
          </w:p>
        </w:tc>
        <w:tc>
          <w:tcPr>
            <w:tcW w:w="1335" w:type="dxa"/>
            <w:tcBorders>
              <w:top w:val="single" w:sz="6" w:space="0" w:color="auto"/>
              <w:left w:val="single" w:sz="6" w:space="0" w:color="auto"/>
              <w:bottom w:val="single" w:sz="6" w:space="0" w:color="auto"/>
              <w:right w:val="single" w:sz="6" w:space="0" w:color="auto"/>
            </w:tcBorders>
            <w:shd w:val="clear" w:color="auto" w:fill="auto"/>
            <w:hideMark/>
          </w:tcPr>
          <w:p w14:paraId="12A1EAC8" w14:textId="77777777" w:rsidR="000B7ADF" w:rsidRPr="008F7F55" w:rsidRDefault="000B7ADF" w:rsidP="000B7ADF">
            <w:pPr>
              <w:spacing w:after="160" w:line="259" w:lineRule="auto"/>
              <w:rPr>
                <w:rFonts w:ascii="Arial" w:hAnsi="Arial" w:cs="Arial"/>
                <w:sz w:val="24"/>
                <w:szCs w:val="24"/>
              </w:rPr>
            </w:pPr>
            <w:r w:rsidRPr="008F7F55">
              <w:rPr>
                <w:rFonts w:ascii="Arial" w:hAnsi="Arial" w:cs="Arial"/>
                <w:b/>
                <w:bCs/>
                <w:sz w:val="24"/>
                <w:szCs w:val="24"/>
              </w:rPr>
              <w:t>Rec/Y1</w:t>
            </w:r>
            <w:r w:rsidRPr="008F7F55">
              <w:rPr>
                <w:rFonts w:ascii="Arial" w:hAnsi="Arial" w:cs="Arial"/>
                <w:sz w:val="24"/>
                <w:szCs w:val="24"/>
              </w:rPr>
              <w:t> </w:t>
            </w:r>
          </w:p>
        </w:tc>
      </w:tr>
      <w:tr w:rsidR="000B7ADF" w:rsidRPr="008F7F55" w14:paraId="1C2B3407" w14:textId="77777777" w:rsidTr="78F93F77">
        <w:trPr>
          <w:trHeight w:val="300"/>
        </w:trPr>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6FF785CB" w14:textId="77777777" w:rsidR="000B7ADF" w:rsidRPr="008F7F55" w:rsidRDefault="000B7ADF" w:rsidP="000B7ADF">
            <w:pPr>
              <w:spacing w:after="160" w:line="259" w:lineRule="auto"/>
              <w:rPr>
                <w:rFonts w:ascii="Arial" w:hAnsi="Arial" w:cs="Arial"/>
                <w:sz w:val="24"/>
                <w:szCs w:val="24"/>
              </w:rPr>
            </w:pPr>
            <w:r w:rsidRPr="008F7F55">
              <w:rPr>
                <w:rFonts w:ascii="Arial" w:hAnsi="Arial" w:cs="Arial"/>
                <w:b/>
                <w:bCs/>
                <w:sz w:val="24"/>
                <w:szCs w:val="24"/>
              </w:rPr>
              <w:t>Class Teacher</w:t>
            </w:r>
            <w:r w:rsidRPr="008F7F55">
              <w:rPr>
                <w:rFonts w:ascii="Arial" w:hAnsi="Arial" w:cs="Arial"/>
                <w:sz w:val="24"/>
                <w:szCs w:val="24"/>
              </w:rPr>
              <w:t> </w:t>
            </w:r>
          </w:p>
        </w:tc>
        <w:tc>
          <w:tcPr>
            <w:tcW w:w="3870" w:type="dxa"/>
            <w:tcBorders>
              <w:top w:val="single" w:sz="6" w:space="0" w:color="auto"/>
              <w:left w:val="single" w:sz="6" w:space="0" w:color="auto"/>
              <w:bottom w:val="single" w:sz="6" w:space="0" w:color="auto"/>
              <w:right w:val="single" w:sz="6" w:space="0" w:color="auto"/>
            </w:tcBorders>
            <w:shd w:val="clear" w:color="auto" w:fill="auto"/>
            <w:hideMark/>
          </w:tcPr>
          <w:p w14:paraId="05D49DDB" w14:textId="5C1CF405" w:rsidR="000B7ADF" w:rsidRPr="008F7F55" w:rsidRDefault="000B7ADF" w:rsidP="000B7ADF">
            <w:pPr>
              <w:spacing w:after="160" w:line="259" w:lineRule="auto"/>
              <w:rPr>
                <w:rFonts w:ascii="Arial" w:hAnsi="Arial" w:cs="Arial"/>
                <w:sz w:val="24"/>
                <w:szCs w:val="24"/>
              </w:rPr>
            </w:pPr>
            <w:r w:rsidRPr="008F7F55">
              <w:rPr>
                <w:rFonts w:ascii="Arial" w:hAnsi="Arial" w:cs="Arial"/>
                <w:sz w:val="24"/>
                <w:szCs w:val="24"/>
              </w:rPr>
              <w:t>Science/ICT/  </w:t>
            </w:r>
            <w:r>
              <w:rPr>
                <w:rFonts w:ascii="Arial" w:hAnsi="Arial" w:cs="Arial"/>
                <w:sz w:val="24"/>
                <w:szCs w:val="24"/>
              </w:rPr>
              <w:t>DCF/ GDPR</w:t>
            </w:r>
          </w:p>
          <w:p w14:paraId="48B89D9F" w14:textId="1E68C3A9" w:rsidR="000B7ADF" w:rsidRPr="008F7F55" w:rsidRDefault="000B7ADF" w:rsidP="000B7ADF">
            <w:pPr>
              <w:spacing w:after="160" w:line="259" w:lineRule="auto"/>
              <w:rPr>
                <w:rFonts w:ascii="Arial" w:hAnsi="Arial" w:cs="Arial"/>
                <w:sz w:val="24"/>
                <w:szCs w:val="24"/>
              </w:rPr>
            </w:pPr>
          </w:p>
        </w:tc>
        <w:tc>
          <w:tcPr>
            <w:tcW w:w="4380" w:type="dxa"/>
            <w:tcBorders>
              <w:top w:val="single" w:sz="6" w:space="0" w:color="auto"/>
              <w:left w:val="single" w:sz="6" w:space="0" w:color="auto"/>
              <w:bottom w:val="single" w:sz="6" w:space="0" w:color="auto"/>
              <w:right w:val="single" w:sz="6" w:space="0" w:color="auto"/>
            </w:tcBorders>
            <w:shd w:val="clear" w:color="auto" w:fill="auto"/>
            <w:hideMark/>
          </w:tcPr>
          <w:p w14:paraId="6D83A60A" w14:textId="12FB1D9B" w:rsidR="000B7ADF" w:rsidRPr="008F7F55" w:rsidRDefault="000B7ADF" w:rsidP="000B7ADF">
            <w:pPr>
              <w:spacing w:after="160" w:line="259" w:lineRule="auto"/>
              <w:rPr>
                <w:rFonts w:ascii="Arial" w:hAnsi="Arial" w:cs="Arial"/>
                <w:sz w:val="24"/>
                <w:szCs w:val="24"/>
              </w:rPr>
            </w:pPr>
            <w:r w:rsidRPr="008F7F55">
              <w:rPr>
                <w:rFonts w:ascii="Arial" w:hAnsi="Arial" w:cs="Arial"/>
                <w:b/>
                <w:bCs/>
                <w:sz w:val="24"/>
                <w:szCs w:val="24"/>
              </w:rPr>
              <w:t>S&amp;T AOLE</w:t>
            </w:r>
            <w:r w:rsidRPr="008F7F55">
              <w:rPr>
                <w:rFonts w:ascii="Arial" w:hAnsi="Arial" w:cs="Arial"/>
                <w:sz w:val="24"/>
                <w:szCs w:val="24"/>
              </w:rPr>
              <w:t> </w:t>
            </w:r>
            <w:r w:rsidR="00DE416E" w:rsidRPr="00DE416E">
              <w:rPr>
                <w:rFonts w:ascii="Arial" w:hAnsi="Arial" w:cs="Arial"/>
                <w:sz w:val="24"/>
                <w:szCs w:val="24"/>
                <w:highlight w:val="cyan"/>
              </w:rPr>
              <w:t>U3 Professional Development</w:t>
            </w:r>
          </w:p>
        </w:tc>
        <w:tc>
          <w:tcPr>
            <w:tcW w:w="1335" w:type="dxa"/>
            <w:tcBorders>
              <w:top w:val="single" w:sz="6" w:space="0" w:color="auto"/>
              <w:left w:val="single" w:sz="6" w:space="0" w:color="auto"/>
              <w:bottom w:val="single" w:sz="6" w:space="0" w:color="auto"/>
              <w:right w:val="single" w:sz="6" w:space="0" w:color="auto"/>
            </w:tcBorders>
            <w:shd w:val="clear" w:color="auto" w:fill="auto"/>
            <w:hideMark/>
          </w:tcPr>
          <w:p w14:paraId="6E85C032" w14:textId="39E03F7A" w:rsidR="000B7ADF" w:rsidRPr="008F7F55" w:rsidRDefault="000B7ADF" w:rsidP="000B7ADF">
            <w:pPr>
              <w:spacing w:after="160" w:line="259" w:lineRule="auto"/>
              <w:rPr>
                <w:rFonts w:ascii="Arial" w:hAnsi="Arial" w:cs="Arial"/>
                <w:sz w:val="24"/>
                <w:szCs w:val="24"/>
              </w:rPr>
            </w:pPr>
            <w:r w:rsidRPr="008F7F55">
              <w:rPr>
                <w:rFonts w:ascii="Arial" w:hAnsi="Arial" w:cs="Arial"/>
                <w:b/>
                <w:bCs/>
                <w:sz w:val="24"/>
                <w:szCs w:val="24"/>
              </w:rPr>
              <w:t xml:space="preserve">Year </w:t>
            </w:r>
            <w:r>
              <w:rPr>
                <w:rFonts w:ascii="Arial" w:hAnsi="Arial" w:cs="Arial"/>
                <w:b/>
                <w:bCs/>
                <w:sz w:val="24"/>
                <w:szCs w:val="24"/>
              </w:rPr>
              <w:t>1</w:t>
            </w:r>
            <w:r w:rsidRPr="008F7F55">
              <w:rPr>
                <w:rFonts w:ascii="Arial" w:hAnsi="Arial" w:cs="Arial"/>
                <w:sz w:val="24"/>
                <w:szCs w:val="24"/>
              </w:rPr>
              <w:t> </w:t>
            </w:r>
          </w:p>
        </w:tc>
      </w:tr>
      <w:tr w:rsidR="000B7ADF" w:rsidRPr="008F7F55" w14:paraId="4CC52D04" w14:textId="77777777" w:rsidTr="78F93F77">
        <w:trPr>
          <w:trHeight w:val="300"/>
        </w:trPr>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4D03B5A3" w14:textId="77777777" w:rsidR="000B7ADF" w:rsidRPr="008F7F55" w:rsidRDefault="000B7ADF" w:rsidP="000B7ADF">
            <w:pPr>
              <w:spacing w:after="160" w:line="259" w:lineRule="auto"/>
              <w:rPr>
                <w:rFonts w:ascii="Arial" w:hAnsi="Arial" w:cs="Arial"/>
                <w:sz w:val="24"/>
                <w:szCs w:val="24"/>
              </w:rPr>
            </w:pPr>
            <w:r w:rsidRPr="008F7F55">
              <w:rPr>
                <w:rFonts w:ascii="Arial" w:hAnsi="Arial" w:cs="Arial"/>
                <w:b/>
                <w:bCs/>
                <w:sz w:val="24"/>
                <w:szCs w:val="24"/>
              </w:rPr>
              <w:t>Class Teacher</w:t>
            </w:r>
            <w:r w:rsidRPr="008F7F55">
              <w:rPr>
                <w:rFonts w:ascii="Arial" w:hAnsi="Arial" w:cs="Arial"/>
                <w:sz w:val="24"/>
                <w:szCs w:val="24"/>
              </w:rPr>
              <w:t> </w:t>
            </w:r>
          </w:p>
        </w:tc>
        <w:tc>
          <w:tcPr>
            <w:tcW w:w="3870" w:type="dxa"/>
            <w:tcBorders>
              <w:top w:val="single" w:sz="6" w:space="0" w:color="auto"/>
              <w:left w:val="single" w:sz="6" w:space="0" w:color="auto"/>
              <w:bottom w:val="single" w:sz="6" w:space="0" w:color="auto"/>
              <w:right w:val="single" w:sz="6" w:space="0" w:color="auto"/>
            </w:tcBorders>
            <w:shd w:val="clear" w:color="auto" w:fill="auto"/>
            <w:hideMark/>
          </w:tcPr>
          <w:p w14:paraId="225C1159" w14:textId="49FA13CF" w:rsidR="000B7ADF" w:rsidRPr="008F7F55" w:rsidRDefault="000B7ADF" w:rsidP="000B7ADF">
            <w:pPr>
              <w:spacing w:after="160" w:line="259" w:lineRule="auto"/>
              <w:rPr>
                <w:rFonts w:ascii="Arial" w:hAnsi="Arial" w:cs="Arial"/>
                <w:sz w:val="24"/>
                <w:szCs w:val="24"/>
              </w:rPr>
            </w:pPr>
            <w:proofErr w:type="spellStart"/>
            <w:r>
              <w:rPr>
                <w:rFonts w:ascii="Arial" w:hAnsi="Arial" w:cs="Arial"/>
                <w:sz w:val="24"/>
                <w:szCs w:val="24"/>
              </w:rPr>
              <w:t>H&amp;Wb</w:t>
            </w:r>
            <w:proofErr w:type="spellEnd"/>
            <w:r>
              <w:rPr>
                <w:rFonts w:ascii="Arial" w:hAnsi="Arial" w:cs="Arial"/>
                <w:sz w:val="24"/>
                <w:szCs w:val="24"/>
              </w:rPr>
              <w:t>/</w:t>
            </w:r>
            <w:r w:rsidRPr="008F7F55">
              <w:rPr>
                <w:rFonts w:ascii="Arial" w:hAnsi="Arial" w:cs="Arial"/>
                <w:sz w:val="24"/>
                <w:szCs w:val="24"/>
              </w:rPr>
              <w:t xml:space="preserve"> Welsh</w:t>
            </w:r>
          </w:p>
        </w:tc>
        <w:tc>
          <w:tcPr>
            <w:tcW w:w="4380" w:type="dxa"/>
            <w:tcBorders>
              <w:top w:val="single" w:sz="6" w:space="0" w:color="auto"/>
              <w:left w:val="single" w:sz="6" w:space="0" w:color="auto"/>
              <w:bottom w:val="single" w:sz="6" w:space="0" w:color="auto"/>
              <w:right w:val="single" w:sz="6" w:space="0" w:color="auto"/>
            </w:tcBorders>
            <w:shd w:val="clear" w:color="auto" w:fill="auto"/>
            <w:hideMark/>
          </w:tcPr>
          <w:p w14:paraId="411242B9" w14:textId="1C3341BA" w:rsidR="000B7ADF" w:rsidRPr="008F7F55" w:rsidRDefault="00DE416E" w:rsidP="000B7ADF">
            <w:pPr>
              <w:spacing w:after="160" w:line="259" w:lineRule="auto"/>
              <w:rPr>
                <w:rFonts w:ascii="Arial" w:hAnsi="Arial" w:cs="Arial"/>
                <w:sz w:val="24"/>
                <w:szCs w:val="24"/>
              </w:rPr>
            </w:pPr>
            <w:r>
              <w:rPr>
                <w:rFonts w:ascii="Arial" w:hAnsi="Arial" w:cs="Arial"/>
                <w:b/>
                <w:bCs/>
                <w:sz w:val="24"/>
                <w:szCs w:val="24"/>
              </w:rPr>
              <w:t xml:space="preserve">LLC </w:t>
            </w:r>
            <w:proofErr w:type="spellStart"/>
            <w:r>
              <w:rPr>
                <w:rFonts w:ascii="Arial" w:hAnsi="Arial" w:cs="Arial"/>
                <w:b/>
                <w:bCs/>
                <w:sz w:val="24"/>
                <w:szCs w:val="24"/>
              </w:rPr>
              <w:t>Cymraeg</w:t>
            </w:r>
            <w:proofErr w:type="spellEnd"/>
            <w:r>
              <w:rPr>
                <w:rFonts w:ascii="Arial" w:hAnsi="Arial" w:cs="Arial"/>
                <w:b/>
                <w:bCs/>
                <w:sz w:val="24"/>
                <w:szCs w:val="24"/>
              </w:rPr>
              <w:t xml:space="preserve">- </w:t>
            </w:r>
            <w:r w:rsidRPr="00DE416E">
              <w:rPr>
                <w:rFonts w:ascii="Arial" w:hAnsi="Arial" w:cs="Arial"/>
                <w:sz w:val="24"/>
                <w:szCs w:val="24"/>
                <w:highlight w:val="cyan"/>
              </w:rPr>
              <w:t>U3 Professional Development</w:t>
            </w:r>
          </w:p>
        </w:tc>
        <w:tc>
          <w:tcPr>
            <w:tcW w:w="1335" w:type="dxa"/>
            <w:tcBorders>
              <w:top w:val="single" w:sz="6" w:space="0" w:color="auto"/>
              <w:left w:val="single" w:sz="6" w:space="0" w:color="auto"/>
              <w:bottom w:val="single" w:sz="6" w:space="0" w:color="auto"/>
              <w:right w:val="single" w:sz="6" w:space="0" w:color="auto"/>
            </w:tcBorders>
            <w:shd w:val="clear" w:color="auto" w:fill="auto"/>
            <w:hideMark/>
          </w:tcPr>
          <w:p w14:paraId="7496804E" w14:textId="77777777" w:rsidR="000B7ADF" w:rsidRPr="008F7F55" w:rsidRDefault="000B7ADF" w:rsidP="000B7ADF">
            <w:pPr>
              <w:spacing w:after="160" w:line="259" w:lineRule="auto"/>
              <w:rPr>
                <w:rFonts w:ascii="Arial" w:hAnsi="Arial" w:cs="Arial"/>
                <w:sz w:val="24"/>
                <w:szCs w:val="24"/>
              </w:rPr>
            </w:pPr>
            <w:r w:rsidRPr="008F7F55">
              <w:rPr>
                <w:rFonts w:ascii="Arial" w:hAnsi="Arial" w:cs="Arial"/>
                <w:b/>
                <w:bCs/>
                <w:sz w:val="24"/>
                <w:szCs w:val="24"/>
              </w:rPr>
              <w:t>Year 4/5</w:t>
            </w:r>
            <w:r w:rsidRPr="008F7F55">
              <w:rPr>
                <w:rFonts w:ascii="Arial" w:hAnsi="Arial" w:cs="Arial"/>
                <w:sz w:val="24"/>
                <w:szCs w:val="24"/>
              </w:rPr>
              <w:t> </w:t>
            </w:r>
          </w:p>
        </w:tc>
      </w:tr>
      <w:tr w:rsidR="000B7ADF" w:rsidRPr="008F7F55" w14:paraId="79679E76" w14:textId="77777777" w:rsidTr="78F93F77">
        <w:trPr>
          <w:trHeight w:val="300"/>
        </w:trPr>
        <w:tc>
          <w:tcPr>
            <w:tcW w:w="1260" w:type="dxa"/>
            <w:tcBorders>
              <w:top w:val="single" w:sz="6" w:space="0" w:color="auto"/>
              <w:left w:val="single" w:sz="6" w:space="0" w:color="auto"/>
              <w:bottom w:val="single" w:sz="6" w:space="0" w:color="auto"/>
              <w:right w:val="single" w:sz="6" w:space="0" w:color="auto"/>
            </w:tcBorders>
            <w:shd w:val="clear" w:color="auto" w:fill="auto"/>
          </w:tcPr>
          <w:p w14:paraId="5B861A5D" w14:textId="63FC0102" w:rsidR="000B7ADF" w:rsidRPr="00925F1C" w:rsidRDefault="00925F1C" w:rsidP="000B7ADF">
            <w:pPr>
              <w:spacing w:after="160" w:line="259" w:lineRule="auto"/>
              <w:rPr>
                <w:rFonts w:ascii="Arial" w:hAnsi="Arial" w:cs="Arial"/>
                <w:b/>
                <w:sz w:val="24"/>
                <w:szCs w:val="24"/>
              </w:rPr>
            </w:pPr>
            <w:r w:rsidRPr="00925F1C">
              <w:rPr>
                <w:rFonts w:ascii="Arial" w:hAnsi="Arial" w:cs="Arial"/>
                <w:b/>
                <w:sz w:val="24"/>
                <w:szCs w:val="24"/>
              </w:rPr>
              <w:t>Class Teacher</w:t>
            </w:r>
          </w:p>
        </w:tc>
        <w:tc>
          <w:tcPr>
            <w:tcW w:w="3870" w:type="dxa"/>
            <w:tcBorders>
              <w:top w:val="single" w:sz="6" w:space="0" w:color="auto"/>
              <w:left w:val="single" w:sz="6" w:space="0" w:color="auto"/>
              <w:bottom w:val="single" w:sz="6" w:space="0" w:color="auto"/>
              <w:right w:val="single" w:sz="6" w:space="0" w:color="auto"/>
            </w:tcBorders>
            <w:shd w:val="clear" w:color="auto" w:fill="auto"/>
          </w:tcPr>
          <w:p w14:paraId="42AE44C4" w14:textId="5DCA564E" w:rsidR="000B7ADF" w:rsidRPr="008F7F55" w:rsidRDefault="000B7ADF" w:rsidP="000B7ADF">
            <w:pPr>
              <w:spacing w:after="160" w:line="259" w:lineRule="auto"/>
              <w:rPr>
                <w:rFonts w:ascii="Arial" w:hAnsi="Arial" w:cs="Arial"/>
                <w:sz w:val="24"/>
                <w:szCs w:val="24"/>
              </w:rPr>
            </w:pPr>
            <w:proofErr w:type="spellStart"/>
            <w:r w:rsidRPr="008F7F55">
              <w:rPr>
                <w:rFonts w:ascii="Arial" w:hAnsi="Arial" w:cs="Arial"/>
                <w:sz w:val="24"/>
                <w:szCs w:val="24"/>
              </w:rPr>
              <w:t>H&amp;W</w:t>
            </w:r>
            <w:r>
              <w:rPr>
                <w:rFonts w:ascii="Arial" w:hAnsi="Arial" w:cs="Arial"/>
                <w:sz w:val="24"/>
                <w:szCs w:val="24"/>
              </w:rPr>
              <w:t>b</w:t>
            </w:r>
            <w:proofErr w:type="spellEnd"/>
          </w:p>
        </w:tc>
        <w:tc>
          <w:tcPr>
            <w:tcW w:w="4380" w:type="dxa"/>
            <w:tcBorders>
              <w:top w:val="single" w:sz="6" w:space="0" w:color="auto"/>
              <w:left w:val="single" w:sz="6" w:space="0" w:color="auto"/>
              <w:bottom w:val="single" w:sz="6" w:space="0" w:color="auto"/>
              <w:right w:val="single" w:sz="6" w:space="0" w:color="auto"/>
            </w:tcBorders>
            <w:shd w:val="clear" w:color="auto" w:fill="auto"/>
          </w:tcPr>
          <w:p w14:paraId="27544EDE" w14:textId="68626E31" w:rsidR="00DE416E" w:rsidRDefault="000B7ADF" w:rsidP="00DE416E">
            <w:pPr>
              <w:spacing w:after="160" w:line="259" w:lineRule="auto"/>
              <w:rPr>
                <w:rFonts w:ascii="Arial" w:hAnsi="Arial" w:cs="Arial"/>
                <w:sz w:val="24"/>
                <w:szCs w:val="24"/>
              </w:rPr>
            </w:pPr>
            <w:r w:rsidRPr="008F7F55">
              <w:rPr>
                <w:rFonts w:ascii="Arial" w:hAnsi="Arial" w:cs="Arial"/>
                <w:b/>
                <w:bCs/>
                <w:sz w:val="24"/>
                <w:szCs w:val="24"/>
              </w:rPr>
              <w:t>H&amp;W AOLE</w:t>
            </w:r>
            <w:r w:rsidR="00DE416E">
              <w:rPr>
                <w:rFonts w:ascii="Arial" w:hAnsi="Arial" w:cs="Arial"/>
                <w:b/>
                <w:bCs/>
                <w:sz w:val="24"/>
                <w:szCs w:val="24"/>
              </w:rPr>
              <w:t>-</w:t>
            </w:r>
            <w:r w:rsidR="00DE416E" w:rsidRPr="00DE416E">
              <w:rPr>
                <w:rFonts w:ascii="Arial" w:hAnsi="Arial" w:cs="Arial"/>
                <w:sz w:val="24"/>
                <w:szCs w:val="24"/>
                <w:highlight w:val="cyan"/>
              </w:rPr>
              <w:t xml:space="preserve"> U3 Professional Development</w:t>
            </w:r>
          </w:p>
          <w:p w14:paraId="3290EB05" w14:textId="640BD96D" w:rsidR="000B7ADF" w:rsidRPr="008F7F55" w:rsidRDefault="000B7ADF" w:rsidP="000B7ADF">
            <w:pPr>
              <w:spacing w:after="160" w:line="259" w:lineRule="auto"/>
              <w:rPr>
                <w:rFonts w:ascii="Arial" w:hAnsi="Arial" w:cs="Arial"/>
                <w:sz w:val="24"/>
                <w:szCs w:val="24"/>
              </w:rPr>
            </w:pPr>
          </w:p>
        </w:tc>
        <w:tc>
          <w:tcPr>
            <w:tcW w:w="1335" w:type="dxa"/>
            <w:tcBorders>
              <w:top w:val="single" w:sz="6" w:space="0" w:color="auto"/>
              <w:left w:val="single" w:sz="6" w:space="0" w:color="auto"/>
              <w:bottom w:val="single" w:sz="6" w:space="0" w:color="auto"/>
              <w:right w:val="single" w:sz="6" w:space="0" w:color="auto"/>
            </w:tcBorders>
            <w:shd w:val="clear" w:color="auto" w:fill="auto"/>
          </w:tcPr>
          <w:p w14:paraId="7C94F428" w14:textId="157294D7" w:rsidR="000B7ADF" w:rsidRPr="008F7F55" w:rsidRDefault="000B7ADF" w:rsidP="000B7ADF">
            <w:pPr>
              <w:spacing w:after="160" w:line="259" w:lineRule="auto"/>
              <w:rPr>
                <w:rFonts w:ascii="Arial" w:hAnsi="Arial" w:cs="Arial"/>
                <w:sz w:val="24"/>
                <w:szCs w:val="24"/>
              </w:rPr>
            </w:pPr>
            <w:proofErr w:type="spellStart"/>
            <w:r w:rsidRPr="008F7F55">
              <w:rPr>
                <w:rFonts w:ascii="Arial" w:hAnsi="Arial" w:cs="Arial"/>
                <w:b/>
                <w:bCs/>
                <w:sz w:val="24"/>
                <w:szCs w:val="24"/>
              </w:rPr>
              <w:t>Yr</w:t>
            </w:r>
            <w:proofErr w:type="spellEnd"/>
            <w:r w:rsidRPr="008F7F55">
              <w:rPr>
                <w:rFonts w:ascii="Arial" w:hAnsi="Arial" w:cs="Arial"/>
                <w:b/>
                <w:bCs/>
                <w:sz w:val="24"/>
                <w:szCs w:val="24"/>
              </w:rPr>
              <w:t xml:space="preserve"> </w:t>
            </w:r>
            <w:r>
              <w:rPr>
                <w:rFonts w:ascii="Arial" w:hAnsi="Arial" w:cs="Arial"/>
                <w:b/>
                <w:bCs/>
                <w:sz w:val="24"/>
                <w:szCs w:val="24"/>
              </w:rPr>
              <w:t>5</w:t>
            </w:r>
            <w:r w:rsidRPr="008F7F55">
              <w:rPr>
                <w:rFonts w:ascii="Arial" w:hAnsi="Arial" w:cs="Arial"/>
                <w:sz w:val="24"/>
                <w:szCs w:val="24"/>
              </w:rPr>
              <w:t> </w:t>
            </w:r>
          </w:p>
        </w:tc>
      </w:tr>
      <w:tr w:rsidR="00DE416E" w:rsidRPr="008F7F55" w14:paraId="17EA494A" w14:textId="77777777" w:rsidTr="78F93F77">
        <w:trPr>
          <w:trHeight w:val="300"/>
        </w:trPr>
        <w:tc>
          <w:tcPr>
            <w:tcW w:w="1260" w:type="dxa"/>
            <w:tcBorders>
              <w:top w:val="single" w:sz="6" w:space="0" w:color="auto"/>
              <w:left w:val="single" w:sz="6" w:space="0" w:color="auto"/>
              <w:bottom w:val="single" w:sz="6" w:space="0" w:color="auto"/>
              <w:right w:val="single" w:sz="6" w:space="0" w:color="auto"/>
            </w:tcBorders>
            <w:shd w:val="clear" w:color="auto" w:fill="auto"/>
          </w:tcPr>
          <w:p w14:paraId="6E519131" w14:textId="3837BC32" w:rsidR="00DE416E" w:rsidRPr="00925F1C" w:rsidRDefault="00925F1C" w:rsidP="000B7ADF">
            <w:pPr>
              <w:spacing w:after="160" w:line="259" w:lineRule="auto"/>
              <w:rPr>
                <w:rFonts w:ascii="Arial" w:hAnsi="Arial" w:cs="Arial"/>
                <w:b/>
                <w:sz w:val="24"/>
                <w:szCs w:val="24"/>
              </w:rPr>
            </w:pPr>
            <w:r w:rsidRPr="00925F1C">
              <w:rPr>
                <w:rFonts w:ascii="Arial" w:hAnsi="Arial" w:cs="Arial"/>
                <w:b/>
                <w:sz w:val="24"/>
                <w:szCs w:val="24"/>
              </w:rPr>
              <w:t>Class Teacher</w:t>
            </w:r>
          </w:p>
        </w:tc>
        <w:tc>
          <w:tcPr>
            <w:tcW w:w="3870" w:type="dxa"/>
            <w:tcBorders>
              <w:top w:val="single" w:sz="6" w:space="0" w:color="auto"/>
              <w:left w:val="single" w:sz="6" w:space="0" w:color="auto"/>
              <w:bottom w:val="single" w:sz="6" w:space="0" w:color="auto"/>
              <w:right w:val="single" w:sz="6" w:space="0" w:color="auto"/>
            </w:tcBorders>
            <w:shd w:val="clear" w:color="auto" w:fill="auto"/>
          </w:tcPr>
          <w:p w14:paraId="4A3BF7E4" w14:textId="0704D4DD" w:rsidR="00DE416E" w:rsidRPr="00925F1C" w:rsidRDefault="00DE416E" w:rsidP="000B7ADF">
            <w:pPr>
              <w:spacing w:after="160" w:line="259" w:lineRule="auto"/>
              <w:rPr>
                <w:rFonts w:ascii="Arial" w:hAnsi="Arial" w:cs="Arial"/>
                <w:b/>
                <w:sz w:val="24"/>
                <w:szCs w:val="24"/>
              </w:rPr>
            </w:pPr>
          </w:p>
        </w:tc>
        <w:tc>
          <w:tcPr>
            <w:tcW w:w="4380" w:type="dxa"/>
            <w:tcBorders>
              <w:top w:val="single" w:sz="6" w:space="0" w:color="auto"/>
              <w:left w:val="single" w:sz="6" w:space="0" w:color="auto"/>
              <w:bottom w:val="single" w:sz="6" w:space="0" w:color="auto"/>
              <w:right w:val="single" w:sz="6" w:space="0" w:color="auto"/>
            </w:tcBorders>
            <w:shd w:val="clear" w:color="auto" w:fill="auto"/>
          </w:tcPr>
          <w:p w14:paraId="79A1BFAA" w14:textId="33A8E5AF" w:rsidR="00DE416E" w:rsidRPr="008F7F55" w:rsidRDefault="00925F1C" w:rsidP="00DE416E">
            <w:pPr>
              <w:spacing w:after="160" w:line="259" w:lineRule="auto"/>
              <w:rPr>
                <w:rFonts w:ascii="Arial" w:hAnsi="Arial" w:cs="Arial"/>
                <w:b/>
                <w:bCs/>
                <w:sz w:val="24"/>
                <w:szCs w:val="24"/>
              </w:rPr>
            </w:pPr>
            <w:r>
              <w:rPr>
                <w:rFonts w:ascii="Arial" w:hAnsi="Arial" w:cs="Arial"/>
                <w:b/>
                <w:bCs/>
                <w:sz w:val="24"/>
                <w:szCs w:val="24"/>
              </w:rPr>
              <w:t xml:space="preserve"> NQT</w:t>
            </w:r>
          </w:p>
        </w:tc>
        <w:tc>
          <w:tcPr>
            <w:tcW w:w="1335" w:type="dxa"/>
            <w:tcBorders>
              <w:top w:val="single" w:sz="6" w:space="0" w:color="auto"/>
              <w:left w:val="single" w:sz="6" w:space="0" w:color="auto"/>
              <w:bottom w:val="single" w:sz="6" w:space="0" w:color="auto"/>
              <w:right w:val="single" w:sz="6" w:space="0" w:color="auto"/>
            </w:tcBorders>
            <w:shd w:val="clear" w:color="auto" w:fill="auto"/>
          </w:tcPr>
          <w:p w14:paraId="4D42D4CB" w14:textId="133EF759" w:rsidR="00DE416E" w:rsidRPr="008F7F55" w:rsidRDefault="00925F1C" w:rsidP="000B7ADF">
            <w:pPr>
              <w:spacing w:after="160" w:line="259" w:lineRule="auto"/>
              <w:rPr>
                <w:rFonts w:ascii="Arial" w:hAnsi="Arial" w:cs="Arial"/>
                <w:b/>
                <w:bCs/>
                <w:sz w:val="24"/>
                <w:szCs w:val="24"/>
              </w:rPr>
            </w:pPr>
            <w:r>
              <w:rPr>
                <w:rFonts w:ascii="Arial" w:hAnsi="Arial" w:cs="Arial"/>
                <w:b/>
                <w:bCs/>
                <w:sz w:val="24"/>
                <w:szCs w:val="24"/>
              </w:rPr>
              <w:t xml:space="preserve"> Rec/Yr1</w:t>
            </w:r>
          </w:p>
        </w:tc>
      </w:tr>
    </w:tbl>
    <w:p w14:paraId="7E1E3603" w14:textId="77777777" w:rsidR="008F7F55" w:rsidRPr="008F7F55" w:rsidRDefault="008F7F55" w:rsidP="008F7F55">
      <w:pPr>
        <w:spacing w:after="160" w:line="259" w:lineRule="auto"/>
        <w:rPr>
          <w:rFonts w:ascii="Arial" w:hAnsi="Arial" w:cs="Arial"/>
          <w:sz w:val="24"/>
          <w:szCs w:val="24"/>
        </w:rPr>
      </w:pPr>
      <w:r w:rsidRPr="008F7F55">
        <w:rPr>
          <w:rFonts w:ascii="Arial" w:hAnsi="Arial" w:cs="Arial"/>
          <w:sz w:val="24"/>
          <w:szCs w:val="24"/>
        </w:rPr>
        <w:t> </w:t>
      </w:r>
    </w:p>
    <w:p w14:paraId="680B02E8" w14:textId="77777777" w:rsidR="008F7F55" w:rsidRPr="008F7F55" w:rsidRDefault="008F7F55" w:rsidP="008F7F55">
      <w:pPr>
        <w:spacing w:after="160" w:line="259" w:lineRule="auto"/>
        <w:rPr>
          <w:rFonts w:ascii="Arial" w:hAnsi="Arial" w:cs="Arial"/>
          <w:sz w:val="24"/>
          <w:szCs w:val="24"/>
        </w:rPr>
      </w:pPr>
      <w:r w:rsidRPr="008F7F55">
        <w:rPr>
          <w:rFonts w:ascii="Arial" w:hAnsi="Arial" w:cs="Arial"/>
          <w:sz w:val="24"/>
          <w:szCs w:val="24"/>
        </w:rPr>
        <w:t> </w:t>
      </w:r>
    </w:p>
    <w:p w14:paraId="097B6337" w14:textId="77777777" w:rsidR="008F7F55" w:rsidRPr="008F7F55" w:rsidRDefault="008F7F55" w:rsidP="008F7F55">
      <w:pPr>
        <w:spacing w:after="160" w:line="259" w:lineRule="auto"/>
        <w:rPr>
          <w:rFonts w:ascii="Arial" w:hAnsi="Arial" w:cs="Arial"/>
          <w:sz w:val="24"/>
          <w:szCs w:val="24"/>
        </w:rPr>
      </w:pPr>
      <w:r w:rsidRPr="008F7F55">
        <w:rPr>
          <w:rFonts w:ascii="Arial" w:hAnsi="Arial" w:cs="Arial"/>
          <w:sz w:val="24"/>
          <w:szCs w:val="24"/>
        </w:rPr>
        <w:t> </w:t>
      </w:r>
    </w:p>
    <w:p w14:paraId="5D99DBCB" w14:textId="77777777" w:rsidR="008F7F55" w:rsidRPr="008F7F55" w:rsidRDefault="008F7F55" w:rsidP="008F7F55">
      <w:pPr>
        <w:spacing w:after="160" w:line="259" w:lineRule="auto"/>
        <w:rPr>
          <w:rFonts w:ascii="Arial" w:hAnsi="Arial" w:cs="Arial"/>
          <w:sz w:val="24"/>
          <w:szCs w:val="24"/>
        </w:rPr>
      </w:pPr>
      <w:r w:rsidRPr="008F7F55">
        <w:rPr>
          <w:rFonts w:ascii="Arial" w:hAnsi="Arial" w:cs="Arial"/>
          <w:sz w:val="24"/>
          <w:szCs w:val="24"/>
        </w:rPr>
        <w:t> </w:t>
      </w:r>
    </w:p>
    <w:p w14:paraId="7291D807" w14:textId="77777777" w:rsidR="008F7F55" w:rsidRPr="008F7F55" w:rsidRDefault="008F7F55" w:rsidP="008F7F55">
      <w:pPr>
        <w:spacing w:after="160" w:line="259" w:lineRule="auto"/>
        <w:rPr>
          <w:rFonts w:ascii="Arial" w:hAnsi="Arial" w:cs="Arial"/>
          <w:sz w:val="24"/>
          <w:szCs w:val="24"/>
        </w:rPr>
      </w:pPr>
      <w:r w:rsidRPr="008F7F55">
        <w:rPr>
          <w:rFonts w:ascii="Arial" w:hAnsi="Arial" w:cs="Arial"/>
          <w:sz w:val="24"/>
          <w:szCs w:val="24"/>
        </w:rPr>
        <w:t> </w:t>
      </w:r>
    </w:p>
    <w:p w14:paraId="5C77DA19" w14:textId="77777777" w:rsidR="00925F1C" w:rsidRDefault="00925F1C" w:rsidP="008F7F55">
      <w:pPr>
        <w:spacing w:after="160" w:line="259" w:lineRule="auto"/>
        <w:rPr>
          <w:rFonts w:ascii="Arial" w:hAnsi="Arial" w:cs="Arial"/>
          <w:b/>
          <w:bCs/>
          <w:sz w:val="24"/>
          <w:szCs w:val="24"/>
          <w:u w:val="single"/>
        </w:rPr>
      </w:pPr>
    </w:p>
    <w:p w14:paraId="256E7368" w14:textId="77777777" w:rsidR="00925F1C" w:rsidRDefault="00925F1C" w:rsidP="008F7F55">
      <w:pPr>
        <w:spacing w:after="160" w:line="259" w:lineRule="auto"/>
        <w:rPr>
          <w:rFonts w:ascii="Arial" w:hAnsi="Arial" w:cs="Arial"/>
          <w:b/>
          <w:bCs/>
          <w:sz w:val="24"/>
          <w:szCs w:val="24"/>
          <w:u w:val="single"/>
        </w:rPr>
      </w:pPr>
    </w:p>
    <w:p w14:paraId="60198A37" w14:textId="7CF6DC4D" w:rsidR="008F7F55" w:rsidRPr="008F7F55" w:rsidRDefault="008F7F55" w:rsidP="008F7F55">
      <w:pPr>
        <w:spacing w:after="160" w:line="259" w:lineRule="auto"/>
        <w:rPr>
          <w:rFonts w:ascii="Arial" w:hAnsi="Arial" w:cs="Arial"/>
          <w:sz w:val="24"/>
          <w:szCs w:val="24"/>
        </w:rPr>
      </w:pPr>
      <w:r w:rsidRPr="008F7F55">
        <w:rPr>
          <w:rFonts w:ascii="Arial" w:hAnsi="Arial" w:cs="Arial"/>
          <w:b/>
          <w:bCs/>
          <w:sz w:val="24"/>
          <w:szCs w:val="24"/>
          <w:u w:val="single"/>
        </w:rPr>
        <w:t>Staffing Structure – Support Staff</w:t>
      </w:r>
      <w:r w:rsidRPr="008F7F55">
        <w:rPr>
          <w:rFonts w:ascii="Arial" w:hAnsi="Arial" w:cs="Arial"/>
          <w:sz w:val="24"/>
          <w:szCs w:val="24"/>
        </w:rPr>
        <w:t> </w:t>
      </w:r>
    </w:p>
    <w:p w14:paraId="4ED83B9E" w14:textId="77777777" w:rsidR="008F7F55" w:rsidRPr="008F7F55" w:rsidRDefault="008F7F55" w:rsidP="008F7F55">
      <w:pPr>
        <w:spacing w:after="160" w:line="259" w:lineRule="auto"/>
        <w:rPr>
          <w:rFonts w:ascii="Arial" w:hAnsi="Arial" w:cs="Arial"/>
          <w:sz w:val="24"/>
          <w:szCs w:val="24"/>
        </w:rPr>
      </w:pPr>
      <w:r w:rsidRPr="008F7F55">
        <w:rPr>
          <w:rFonts w:ascii="Arial" w:hAnsi="Arial" w:cs="Arial"/>
          <w:sz w:val="24"/>
          <w:szCs w:val="24"/>
        </w:rPr>
        <w:t> </w:t>
      </w:r>
    </w:p>
    <w:p w14:paraId="5873FBDB" w14:textId="77777777" w:rsidR="008F7F55" w:rsidRPr="008F7F55" w:rsidRDefault="008F7F55" w:rsidP="008F7F55">
      <w:pPr>
        <w:spacing w:after="160" w:line="259" w:lineRule="auto"/>
        <w:rPr>
          <w:rFonts w:ascii="Arial" w:hAnsi="Arial" w:cs="Arial"/>
          <w:sz w:val="24"/>
          <w:szCs w:val="24"/>
        </w:rPr>
      </w:pPr>
      <w:r w:rsidRPr="008F7F55">
        <w:rPr>
          <w:rFonts w:ascii="Arial" w:hAnsi="Arial" w:cs="Arial"/>
          <w:sz w:val="24"/>
          <w:szCs w:val="24"/>
        </w:rPr>
        <w:t> </w:t>
      </w:r>
    </w:p>
    <w:tbl>
      <w:tblPr>
        <w:tblW w:w="115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10"/>
        <w:gridCol w:w="4245"/>
        <w:gridCol w:w="2265"/>
        <w:gridCol w:w="2025"/>
        <w:gridCol w:w="1575"/>
      </w:tblGrid>
      <w:tr w:rsidR="008F7F55" w:rsidRPr="008F7F55" w14:paraId="0EC6CBC6" w14:textId="77777777" w:rsidTr="78F93F7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1CCFF192" w14:textId="77777777" w:rsidR="008F7F55" w:rsidRPr="008F7F55" w:rsidRDefault="008F7F55" w:rsidP="008F7F55">
            <w:pPr>
              <w:spacing w:after="160" w:line="259" w:lineRule="auto"/>
              <w:rPr>
                <w:rFonts w:ascii="Arial" w:hAnsi="Arial" w:cs="Arial"/>
                <w:sz w:val="24"/>
                <w:szCs w:val="24"/>
              </w:rPr>
            </w:pPr>
            <w:r w:rsidRPr="008F7F55">
              <w:rPr>
                <w:rFonts w:ascii="Arial" w:hAnsi="Arial" w:cs="Arial"/>
                <w:b/>
                <w:bCs/>
                <w:sz w:val="24"/>
                <w:szCs w:val="24"/>
              </w:rPr>
              <w:t>Position</w:t>
            </w:r>
            <w:r w:rsidRPr="008F7F55">
              <w:rPr>
                <w:rFonts w:ascii="Arial" w:hAnsi="Arial" w:cs="Arial"/>
                <w:sz w:val="24"/>
                <w:szCs w:val="24"/>
              </w:rPr>
              <w:t> </w:t>
            </w:r>
          </w:p>
        </w:tc>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707331FF" w14:textId="77777777" w:rsidR="008F7F55" w:rsidRPr="008F7F55" w:rsidRDefault="008F7F55" w:rsidP="008F7F55">
            <w:pPr>
              <w:spacing w:after="160" w:line="259" w:lineRule="auto"/>
              <w:rPr>
                <w:rFonts w:ascii="Arial" w:hAnsi="Arial" w:cs="Arial"/>
                <w:sz w:val="24"/>
                <w:szCs w:val="24"/>
              </w:rPr>
            </w:pPr>
            <w:r w:rsidRPr="008F7F55">
              <w:rPr>
                <w:rFonts w:ascii="Arial" w:hAnsi="Arial" w:cs="Arial"/>
                <w:b/>
                <w:bCs/>
                <w:sz w:val="24"/>
                <w:szCs w:val="24"/>
              </w:rPr>
              <w:t>Responsibilities </w:t>
            </w:r>
            <w:r w:rsidRPr="008F7F55">
              <w:rPr>
                <w:rFonts w:ascii="Arial" w:hAnsi="Arial" w:cs="Arial"/>
                <w:sz w:val="24"/>
                <w:szCs w:val="24"/>
              </w:rPr>
              <w:t>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0E51FA2D" w14:textId="77777777" w:rsidR="008F7F55" w:rsidRPr="008F7F55" w:rsidRDefault="008F7F55" w:rsidP="008F7F55">
            <w:pPr>
              <w:spacing w:after="160" w:line="259" w:lineRule="auto"/>
              <w:rPr>
                <w:rFonts w:ascii="Arial" w:hAnsi="Arial" w:cs="Arial"/>
                <w:sz w:val="24"/>
                <w:szCs w:val="24"/>
              </w:rPr>
            </w:pPr>
            <w:r w:rsidRPr="008F7F55">
              <w:rPr>
                <w:rFonts w:ascii="Arial" w:hAnsi="Arial" w:cs="Arial"/>
                <w:b/>
                <w:bCs/>
                <w:sz w:val="24"/>
                <w:szCs w:val="24"/>
              </w:rPr>
              <w:t>Planned CPD training</w:t>
            </w:r>
            <w:r w:rsidRPr="008F7F55">
              <w:rPr>
                <w:rFonts w:ascii="Arial" w:hAnsi="Arial" w:cs="Arial"/>
                <w:sz w:val="24"/>
                <w:szCs w:val="24"/>
              </w:rPr>
              <w:t> </w:t>
            </w:r>
          </w:p>
        </w:tc>
        <w:tc>
          <w:tcPr>
            <w:tcW w:w="2025" w:type="dxa"/>
            <w:tcBorders>
              <w:top w:val="single" w:sz="6" w:space="0" w:color="auto"/>
              <w:left w:val="single" w:sz="6" w:space="0" w:color="auto"/>
              <w:bottom w:val="single" w:sz="6" w:space="0" w:color="auto"/>
              <w:right w:val="single" w:sz="6" w:space="0" w:color="auto"/>
            </w:tcBorders>
            <w:shd w:val="clear" w:color="auto" w:fill="auto"/>
            <w:hideMark/>
          </w:tcPr>
          <w:p w14:paraId="79F7519B" w14:textId="77777777" w:rsidR="008F7F55" w:rsidRPr="008F7F55" w:rsidRDefault="008F7F55" w:rsidP="008F7F55">
            <w:pPr>
              <w:spacing w:after="160" w:line="259" w:lineRule="auto"/>
              <w:rPr>
                <w:rFonts w:ascii="Arial" w:hAnsi="Arial" w:cs="Arial"/>
                <w:sz w:val="24"/>
                <w:szCs w:val="24"/>
              </w:rPr>
            </w:pPr>
            <w:r w:rsidRPr="008F7F55">
              <w:rPr>
                <w:rFonts w:ascii="Arial" w:hAnsi="Arial" w:cs="Arial"/>
                <w:b/>
                <w:bCs/>
                <w:sz w:val="24"/>
                <w:szCs w:val="24"/>
              </w:rPr>
              <w:t>Leading </w:t>
            </w:r>
            <w:r w:rsidRPr="008F7F55">
              <w:rPr>
                <w:rFonts w:ascii="Arial" w:hAnsi="Arial" w:cs="Arial"/>
                <w:sz w:val="24"/>
                <w:szCs w:val="24"/>
              </w:rPr>
              <w:t> </w:t>
            </w:r>
          </w:p>
          <w:p w14:paraId="2002AF88" w14:textId="77777777" w:rsidR="008F7F55" w:rsidRPr="008F7F55" w:rsidRDefault="008F7F55" w:rsidP="008F7F55">
            <w:pPr>
              <w:spacing w:after="160" w:line="259" w:lineRule="auto"/>
              <w:rPr>
                <w:rFonts w:ascii="Arial" w:hAnsi="Arial" w:cs="Arial"/>
                <w:sz w:val="24"/>
                <w:szCs w:val="24"/>
              </w:rPr>
            </w:pPr>
            <w:r w:rsidRPr="008F7F55">
              <w:rPr>
                <w:rFonts w:ascii="Arial" w:hAnsi="Arial" w:cs="Arial"/>
                <w:b/>
                <w:bCs/>
                <w:sz w:val="24"/>
                <w:szCs w:val="24"/>
              </w:rPr>
              <w:t>Intervention for:</w:t>
            </w:r>
            <w:r w:rsidRPr="008F7F55">
              <w:rPr>
                <w:rFonts w:ascii="Arial" w:hAnsi="Arial" w:cs="Arial"/>
                <w:sz w:val="24"/>
                <w:szCs w:val="24"/>
              </w:rPr>
              <w:t> </w:t>
            </w:r>
          </w:p>
        </w:tc>
        <w:tc>
          <w:tcPr>
            <w:tcW w:w="1575" w:type="dxa"/>
            <w:tcBorders>
              <w:top w:val="single" w:sz="6" w:space="0" w:color="auto"/>
              <w:left w:val="single" w:sz="6" w:space="0" w:color="auto"/>
              <w:bottom w:val="single" w:sz="6" w:space="0" w:color="auto"/>
              <w:right w:val="single" w:sz="6" w:space="0" w:color="auto"/>
            </w:tcBorders>
            <w:shd w:val="clear" w:color="auto" w:fill="auto"/>
            <w:hideMark/>
          </w:tcPr>
          <w:p w14:paraId="2214B093" w14:textId="77777777" w:rsidR="008F7F55" w:rsidRPr="008F7F55" w:rsidRDefault="008F7F55" w:rsidP="008F7F55">
            <w:pPr>
              <w:spacing w:after="160" w:line="259" w:lineRule="auto"/>
              <w:rPr>
                <w:rFonts w:ascii="Arial" w:hAnsi="Arial" w:cs="Arial"/>
                <w:sz w:val="24"/>
                <w:szCs w:val="24"/>
              </w:rPr>
            </w:pPr>
            <w:r w:rsidRPr="008F7F55">
              <w:rPr>
                <w:rFonts w:ascii="Arial" w:hAnsi="Arial" w:cs="Arial"/>
                <w:b/>
                <w:bCs/>
                <w:sz w:val="24"/>
                <w:szCs w:val="24"/>
              </w:rPr>
              <w:t>Class support for:</w:t>
            </w:r>
            <w:r w:rsidRPr="008F7F55">
              <w:rPr>
                <w:rFonts w:ascii="Arial" w:hAnsi="Arial" w:cs="Arial"/>
                <w:sz w:val="24"/>
                <w:szCs w:val="24"/>
              </w:rPr>
              <w:t> </w:t>
            </w:r>
          </w:p>
        </w:tc>
      </w:tr>
      <w:tr w:rsidR="008F7F55" w:rsidRPr="008F7F55" w14:paraId="10592A1C" w14:textId="77777777" w:rsidTr="78F93F7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19976A8A" w14:textId="77777777" w:rsidR="008F7F55" w:rsidRPr="008F7F55" w:rsidRDefault="008F7F55" w:rsidP="008F7F55">
            <w:pPr>
              <w:spacing w:after="160" w:line="259" w:lineRule="auto"/>
              <w:rPr>
                <w:rFonts w:ascii="Arial" w:hAnsi="Arial" w:cs="Arial"/>
                <w:sz w:val="24"/>
                <w:szCs w:val="24"/>
              </w:rPr>
            </w:pPr>
            <w:r w:rsidRPr="008F7F55">
              <w:rPr>
                <w:rFonts w:ascii="Arial" w:hAnsi="Arial" w:cs="Arial"/>
                <w:b/>
                <w:bCs/>
                <w:sz w:val="24"/>
                <w:szCs w:val="24"/>
              </w:rPr>
              <w:t>HILTA</w:t>
            </w:r>
            <w:r w:rsidRPr="008F7F55">
              <w:rPr>
                <w:rFonts w:ascii="Arial" w:hAnsi="Arial" w:cs="Arial"/>
                <w:sz w:val="24"/>
                <w:szCs w:val="24"/>
              </w:rPr>
              <w:t> </w:t>
            </w:r>
          </w:p>
        </w:tc>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60DEE302" w14:textId="77777777" w:rsidR="008F7F55" w:rsidRPr="008F7F55" w:rsidRDefault="008F7F55" w:rsidP="008F7F55">
            <w:pPr>
              <w:spacing w:after="160" w:line="259" w:lineRule="auto"/>
              <w:rPr>
                <w:rFonts w:ascii="Arial" w:hAnsi="Arial" w:cs="Arial"/>
                <w:sz w:val="24"/>
                <w:szCs w:val="24"/>
              </w:rPr>
            </w:pPr>
            <w:r w:rsidRPr="008F7F55">
              <w:rPr>
                <w:rFonts w:ascii="Arial" w:hAnsi="Arial" w:cs="Arial"/>
                <w:b/>
                <w:bCs/>
                <w:sz w:val="24"/>
                <w:szCs w:val="24"/>
              </w:rPr>
              <w:t>Nursery teacher, FP PPA</w:t>
            </w:r>
            <w:r w:rsidRPr="008F7F55">
              <w:rPr>
                <w:rFonts w:ascii="Arial" w:hAnsi="Arial" w:cs="Arial"/>
                <w:sz w:val="24"/>
                <w:szCs w:val="24"/>
              </w:rPr>
              <w:t>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16FFC90F" w14:textId="20CB574C" w:rsidR="008F7F55" w:rsidRDefault="009A7E6B" w:rsidP="008F7F55">
            <w:pPr>
              <w:spacing w:after="160" w:line="259" w:lineRule="auto"/>
              <w:rPr>
                <w:rFonts w:ascii="Arial" w:hAnsi="Arial" w:cs="Arial"/>
                <w:sz w:val="24"/>
                <w:szCs w:val="24"/>
              </w:rPr>
            </w:pPr>
            <w:r>
              <w:rPr>
                <w:rFonts w:ascii="Arial" w:hAnsi="Arial" w:cs="Arial"/>
                <w:sz w:val="24"/>
                <w:szCs w:val="24"/>
              </w:rPr>
              <w:t>Foundation Modules</w:t>
            </w:r>
          </w:p>
          <w:p w14:paraId="61B7AA60" w14:textId="015E7C18" w:rsidR="009A7E6B" w:rsidRPr="008F7F55" w:rsidRDefault="009A7E6B" w:rsidP="008F7F55">
            <w:pPr>
              <w:spacing w:after="160" w:line="259" w:lineRule="auto"/>
              <w:rPr>
                <w:rFonts w:ascii="Arial" w:hAnsi="Arial" w:cs="Arial"/>
                <w:sz w:val="24"/>
                <w:szCs w:val="24"/>
              </w:rPr>
            </w:pPr>
            <w:r>
              <w:rPr>
                <w:rFonts w:ascii="Arial" w:hAnsi="Arial" w:cs="Arial"/>
                <w:sz w:val="24"/>
                <w:szCs w:val="24"/>
              </w:rPr>
              <w:t>EY Curriculum</w:t>
            </w:r>
          </w:p>
        </w:tc>
        <w:tc>
          <w:tcPr>
            <w:tcW w:w="2025" w:type="dxa"/>
            <w:tcBorders>
              <w:top w:val="single" w:sz="6" w:space="0" w:color="auto"/>
              <w:left w:val="single" w:sz="6" w:space="0" w:color="auto"/>
              <w:bottom w:val="single" w:sz="6" w:space="0" w:color="auto"/>
              <w:right w:val="single" w:sz="6" w:space="0" w:color="auto"/>
            </w:tcBorders>
            <w:shd w:val="clear" w:color="auto" w:fill="BFBFBF" w:themeFill="background1" w:themeFillShade="BF"/>
            <w:hideMark/>
          </w:tcPr>
          <w:p w14:paraId="5E101F3B" w14:textId="77777777" w:rsidR="008F7F55" w:rsidRPr="008F7F55" w:rsidRDefault="008F7F55" w:rsidP="008F7F55">
            <w:pPr>
              <w:spacing w:after="160" w:line="259" w:lineRule="auto"/>
              <w:rPr>
                <w:rFonts w:ascii="Arial" w:hAnsi="Arial" w:cs="Arial"/>
                <w:sz w:val="24"/>
                <w:szCs w:val="24"/>
              </w:rPr>
            </w:pPr>
            <w:r w:rsidRPr="008F7F55">
              <w:rPr>
                <w:rFonts w:ascii="Arial" w:hAnsi="Arial" w:cs="Arial"/>
                <w:sz w:val="24"/>
                <w:szCs w:val="24"/>
              </w:rPr>
              <w:t> </w:t>
            </w:r>
          </w:p>
        </w:tc>
        <w:tc>
          <w:tcPr>
            <w:tcW w:w="1575" w:type="dxa"/>
            <w:tcBorders>
              <w:top w:val="single" w:sz="6" w:space="0" w:color="auto"/>
              <w:left w:val="single" w:sz="6" w:space="0" w:color="auto"/>
              <w:bottom w:val="single" w:sz="6" w:space="0" w:color="auto"/>
              <w:right w:val="single" w:sz="6" w:space="0" w:color="auto"/>
            </w:tcBorders>
            <w:shd w:val="clear" w:color="auto" w:fill="BFBFBF" w:themeFill="background1" w:themeFillShade="BF"/>
            <w:hideMark/>
          </w:tcPr>
          <w:p w14:paraId="2B8B0C07" w14:textId="77777777" w:rsidR="008F7F55" w:rsidRPr="008F7F55" w:rsidRDefault="008F7F55" w:rsidP="008F7F55">
            <w:pPr>
              <w:spacing w:after="160" w:line="259" w:lineRule="auto"/>
              <w:rPr>
                <w:rFonts w:ascii="Arial" w:hAnsi="Arial" w:cs="Arial"/>
                <w:sz w:val="24"/>
                <w:szCs w:val="24"/>
              </w:rPr>
            </w:pPr>
            <w:r w:rsidRPr="008F7F55">
              <w:rPr>
                <w:rFonts w:ascii="Arial" w:hAnsi="Arial" w:cs="Arial"/>
                <w:sz w:val="24"/>
                <w:szCs w:val="24"/>
              </w:rPr>
              <w:t> </w:t>
            </w:r>
          </w:p>
        </w:tc>
      </w:tr>
      <w:tr w:rsidR="008F7F55" w:rsidRPr="008F7F55" w14:paraId="1FE80270" w14:textId="77777777" w:rsidTr="78F93F7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71EC013E" w14:textId="77777777" w:rsidR="008F7F55" w:rsidRPr="008F7F55" w:rsidRDefault="008F7F55" w:rsidP="008F7F55">
            <w:pPr>
              <w:spacing w:after="160" w:line="259" w:lineRule="auto"/>
              <w:rPr>
                <w:rFonts w:ascii="Arial" w:hAnsi="Arial" w:cs="Arial"/>
                <w:sz w:val="24"/>
                <w:szCs w:val="24"/>
              </w:rPr>
            </w:pPr>
            <w:r w:rsidRPr="008F7F55">
              <w:rPr>
                <w:rFonts w:ascii="Arial" w:hAnsi="Arial" w:cs="Arial"/>
                <w:b/>
                <w:bCs/>
                <w:sz w:val="24"/>
                <w:szCs w:val="24"/>
              </w:rPr>
              <w:t>TA L3</w:t>
            </w:r>
            <w:r w:rsidRPr="008F7F55">
              <w:rPr>
                <w:rFonts w:ascii="Arial" w:hAnsi="Arial" w:cs="Arial"/>
                <w:sz w:val="24"/>
                <w:szCs w:val="24"/>
              </w:rPr>
              <w:t> </w:t>
            </w:r>
          </w:p>
        </w:tc>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05F895D2" w14:textId="77777777" w:rsidR="008F7F55" w:rsidRPr="008F7F55" w:rsidRDefault="008F7F55" w:rsidP="008F7F55">
            <w:pPr>
              <w:spacing w:after="160" w:line="259" w:lineRule="auto"/>
              <w:rPr>
                <w:rFonts w:ascii="Arial" w:hAnsi="Arial" w:cs="Arial"/>
                <w:sz w:val="24"/>
                <w:szCs w:val="24"/>
              </w:rPr>
            </w:pPr>
            <w:r w:rsidRPr="008F7F55">
              <w:rPr>
                <w:rFonts w:ascii="Arial" w:hAnsi="Arial" w:cs="Arial"/>
                <w:b/>
                <w:bCs/>
                <w:sz w:val="24"/>
                <w:szCs w:val="24"/>
              </w:rPr>
              <w:t>Reception, Lunchtime &amp; breakfast club </w:t>
            </w:r>
            <w:r w:rsidRPr="008F7F55">
              <w:rPr>
                <w:rFonts w:ascii="Arial" w:hAnsi="Arial" w:cs="Arial"/>
                <w:sz w:val="24"/>
                <w:szCs w:val="24"/>
              </w:rPr>
              <w:t>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2C985B27" w14:textId="46DCB7BA" w:rsidR="008F7F55" w:rsidRPr="008F7F55" w:rsidRDefault="009A7E6B" w:rsidP="008F7F55">
            <w:pPr>
              <w:spacing w:after="160" w:line="259" w:lineRule="auto"/>
              <w:rPr>
                <w:rFonts w:ascii="Arial" w:hAnsi="Arial" w:cs="Arial"/>
                <w:sz w:val="24"/>
                <w:szCs w:val="24"/>
              </w:rPr>
            </w:pPr>
            <w:r>
              <w:rPr>
                <w:rFonts w:ascii="Arial" w:hAnsi="Arial" w:cs="Arial"/>
                <w:sz w:val="24"/>
                <w:szCs w:val="24"/>
              </w:rPr>
              <w:t>Foundation Learning Modules</w:t>
            </w:r>
          </w:p>
        </w:tc>
        <w:tc>
          <w:tcPr>
            <w:tcW w:w="2025" w:type="dxa"/>
            <w:tcBorders>
              <w:top w:val="single" w:sz="6" w:space="0" w:color="auto"/>
              <w:left w:val="single" w:sz="6" w:space="0" w:color="auto"/>
              <w:bottom w:val="single" w:sz="6" w:space="0" w:color="auto"/>
              <w:right w:val="single" w:sz="6" w:space="0" w:color="auto"/>
            </w:tcBorders>
            <w:shd w:val="clear" w:color="auto" w:fill="auto"/>
            <w:hideMark/>
          </w:tcPr>
          <w:p w14:paraId="6BEDB40B" w14:textId="7DA48074" w:rsidR="008F7F55" w:rsidRPr="008F7F55" w:rsidRDefault="008F7F55" w:rsidP="008F7F55">
            <w:pPr>
              <w:spacing w:after="160" w:line="259" w:lineRule="auto"/>
              <w:rPr>
                <w:rFonts w:ascii="Arial" w:hAnsi="Arial" w:cs="Arial"/>
                <w:sz w:val="24"/>
                <w:szCs w:val="24"/>
              </w:rPr>
            </w:pPr>
            <w:r w:rsidRPr="008F7F55">
              <w:rPr>
                <w:rFonts w:ascii="Arial" w:hAnsi="Arial" w:cs="Arial"/>
                <w:sz w:val="24"/>
                <w:szCs w:val="24"/>
              </w:rPr>
              <w:t> </w:t>
            </w:r>
            <w:r w:rsidR="009A7E6B">
              <w:rPr>
                <w:rFonts w:ascii="Arial" w:hAnsi="Arial" w:cs="Arial"/>
                <w:sz w:val="24"/>
                <w:szCs w:val="24"/>
              </w:rPr>
              <w:t>Class Support Reception</w:t>
            </w:r>
          </w:p>
        </w:tc>
        <w:tc>
          <w:tcPr>
            <w:tcW w:w="1575" w:type="dxa"/>
            <w:tcBorders>
              <w:top w:val="single" w:sz="6" w:space="0" w:color="auto"/>
              <w:left w:val="single" w:sz="6" w:space="0" w:color="auto"/>
              <w:bottom w:val="single" w:sz="6" w:space="0" w:color="auto"/>
              <w:right w:val="single" w:sz="6" w:space="0" w:color="auto"/>
            </w:tcBorders>
            <w:shd w:val="clear" w:color="auto" w:fill="auto"/>
            <w:hideMark/>
          </w:tcPr>
          <w:p w14:paraId="1920F1C6" w14:textId="77777777" w:rsidR="008F7F55" w:rsidRPr="008F7F55" w:rsidRDefault="008F7F55" w:rsidP="008F7F55">
            <w:pPr>
              <w:spacing w:after="160" w:line="259" w:lineRule="auto"/>
              <w:rPr>
                <w:rFonts w:ascii="Arial" w:hAnsi="Arial" w:cs="Arial"/>
                <w:sz w:val="24"/>
                <w:szCs w:val="24"/>
              </w:rPr>
            </w:pPr>
            <w:r w:rsidRPr="008F7F55">
              <w:rPr>
                <w:rFonts w:ascii="Arial" w:hAnsi="Arial" w:cs="Arial"/>
                <w:b/>
                <w:bCs/>
                <w:sz w:val="24"/>
                <w:szCs w:val="24"/>
              </w:rPr>
              <w:t>REC</w:t>
            </w:r>
            <w:r w:rsidRPr="008F7F55">
              <w:rPr>
                <w:rFonts w:ascii="Arial" w:hAnsi="Arial" w:cs="Arial"/>
                <w:sz w:val="24"/>
                <w:szCs w:val="24"/>
              </w:rPr>
              <w:t> </w:t>
            </w:r>
          </w:p>
        </w:tc>
      </w:tr>
      <w:tr w:rsidR="008F7F55" w:rsidRPr="008F7F55" w14:paraId="025D962B" w14:textId="77777777" w:rsidTr="78F93F7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1405B01C" w14:textId="77777777" w:rsidR="008F7F55" w:rsidRPr="008F7F55" w:rsidRDefault="008F7F55" w:rsidP="008F7F55">
            <w:pPr>
              <w:spacing w:after="160" w:line="259" w:lineRule="auto"/>
              <w:rPr>
                <w:rFonts w:ascii="Arial" w:hAnsi="Arial" w:cs="Arial"/>
                <w:sz w:val="24"/>
                <w:szCs w:val="24"/>
              </w:rPr>
            </w:pPr>
            <w:r w:rsidRPr="008F7F55">
              <w:rPr>
                <w:rFonts w:ascii="Arial" w:hAnsi="Arial" w:cs="Arial"/>
                <w:b/>
                <w:bCs/>
                <w:sz w:val="24"/>
                <w:szCs w:val="24"/>
              </w:rPr>
              <w:t>L3 ELSA</w:t>
            </w:r>
            <w:r w:rsidRPr="008F7F55">
              <w:rPr>
                <w:rFonts w:ascii="Arial" w:hAnsi="Arial" w:cs="Arial"/>
                <w:sz w:val="24"/>
                <w:szCs w:val="24"/>
              </w:rPr>
              <w:t> </w:t>
            </w:r>
          </w:p>
        </w:tc>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3941E2D6" w14:textId="77777777" w:rsidR="008F7F55" w:rsidRPr="008F7F55" w:rsidRDefault="008F7F55" w:rsidP="008F7F55">
            <w:pPr>
              <w:spacing w:after="160" w:line="259" w:lineRule="auto"/>
              <w:rPr>
                <w:rFonts w:ascii="Arial" w:hAnsi="Arial" w:cs="Arial"/>
                <w:sz w:val="24"/>
                <w:szCs w:val="24"/>
              </w:rPr>
            </w:pPr>
            <w:r w:rsidRPr="008F7F55">
              <w:rPr>
                <w:rFonts w:ascii="Arial" w:hAnsi="Arial" w:cs="Arial"/>
                <w:b/>
                <w:bCs/>
                <w:sz w:val="24"/>
                <w:szCs w:val="24"/>
              </w:rPr>
              <w:t>ELSA Provision whole school </w:t>
            </w:r>
            <w:r w:rsidRPr="008F7F55">
              <w:rPr>
                <w:rFonts w:ascii="Arial" w:hAnsi="Arial" w:cs="Arial"/>
                <w:sz w:val="24"/>
                <w:szCs w:val="24"/>
              </w:rPr>
              <w:t>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1C0B9F78" w14:textId="77777777" w:rsidR="008F7F55" w:rsidRDefault="009A7E6B" w:rsidP="008F7F55">
            <w:pPr>
              <w:spacing w:after="160" w:line="259" w:lineRule="auto"/>
              <w:rPr>
                <w:rFonts w:ascii="Arial" w:hAnsi="Arial" w:cs="Arial"/>
                <w:sz w:val="24"/>
                <w:szCs w:val="24"/>
              </w:rPr>
            </w:pPr>
            <w:r>
              <w:rPr>
                <w:rFonts w:ascii="Arial" w:hAnsi="Arial" w:cs="Arial"/>
                <w:sz w:val="24"/>
                <w:szCs w:val="24"/>
              </w:rPr>
              <w:t>ELSA Supervision</w:t>
            </w:r>
          </w:p>
          <w:p w14:paraId="2FA7FC37" w14:textId="16D6E819" w:rsidR="009A7E6B" w:rsidRPr="008F7F55" w:rsidRDefault="009A7E6B" w:rsidP="008F7F55">
            <w:pPr>
              <w:spacing w:after="160" w:line="259" w:lineRule="auto"/>
              <w:rPr>
                <w:rFonts w:ascii="Arial" w:hAnsi="Arial" w:cs="Arial"/>
                <w:sz w:val="24"/>
                <w:szCs w:val="24"/>
              </w:rPr>
            </w:pPr>
            <w:r>
              <w:rPr>
                <w:rFonts w:ascii="Arial" w:hAnsi="Arial" w:cs="Arial"/>
                <w:sz w:val="24"/>
                <w:szCs w:val="24"/>
              </w:rPr>
              <w:t>FEO</w:t>
            </w:r>
          </w:p>
        </w:tc>
        <w:tc>
          <w:tcPr>
            <w:tcW w:w="2025" w:type="dxa"/>
            <w:tcBorders>
              <w:top w:val="single" w:sz="6" w:space="0" w:color="auto"/>
              <w:left w:val="single" w:sz="6" w:space="0" w:color="auto"/>
              <w:bottom w:val="single" w:sz="6" w:space="0" w:color="auto"/>
              <w:right w:val="single" w:sz="6" w:space="0" w:color="auto"/>
            </w:tcBorders>
            <w:shd w:val="clear" w:color="auto" w:fill="auto"/>
            <w:hideMark/>
          </w:tcPr>
          <w:p w14:paraId="3DA4A2A2" w14:textId="353E9D72" w:rsidR="008F7F55" w:rsidRDefault="009A7E6B" w:rsidP="008F7F55">
            <w:pPr>
              <w:spacing w:after="160" w:line="259" w:lineRule="auto"/>
              <w:rPr>
                <w:rFonts w:ascii="Arial" w:hAnsi="Arial" w:cs="Arial"/>
                <w:sz w:val="24"/>
                <w:szCs w:val="24"/>
              </w:rPr>
            </w:pPr>
            <w:r>
              <w:rPr>
                <w:rFonts w:ascii="Arial" w:hAnsi="Arial" w:cs="Arial"/>
                <w:sz w:val="24"/>
                <w:szCs w:val="24"/>
              </w:rPr>
              <w:t>ELSA</w:t>
            </w:r>
          </w:p>
          <w:p w14:paraId="5A83A6F7" w14:textId="218CE51F" w:rsidR="009A7E6B" w:rsidRPr="008F7F55" w:rsidRDefault="009A7E6B" w:rsidP="008F7F55">
            <w:pPr>
              <w:spacing w:after="160" w:line="259" w:lineRule="auto"/>
              <w:rPr>
                <w:rFonts w:ascii="Arial" w:hAnsi="Arial" w:cs="Arial"/>
                <w:sz w:val="24"/>
                <w:szCs w:val="24"/>
              </w:rPr>
            </w:pPr>
            <w:r>
              <w:rPr>
                <w:rFonts w:ascii="Arial" w:hAnsi="Arial" w:cs="Arial"/>
                <w:sz w:val="24"/>
                <w:szCs w:val="24"/>
              </w:rPr>
              <w:t>FEO</w:t>
            </w:r>
          </w:p>
        </w:tc>
        <w:tc>
          <w:tcPr>
            <w:tcW w:w="1575" w:type="dxa"/>
            <w:tcBorders>
              <w:top w:val="single" w:sz="6" w:space="0" w:color="auto"/>
              <w:left w:val="single" w:sz="6" w:space="0" w:color="auto"/>
              <w:bottom w:val="single" w:sz="6" w:space="0" w:color="auto"/>
              <w:right w:val="single" w:sz="6" w:space="0" w:color="auto"/>
            </w:tcBorders>
            <w:shd w:val="clear" w:color="auto" w:fill="auto"/>
            <w:hideMark/>
          </w:tcPr>
          <w:p w14:paraId="07A93B88" w14:textId="718C912E" w:rsidR="008F7F55" w:rsidRPr="008F7F55" w:rsidRDefault="009A7E6B" w:rsidP="008F7F55">
            <w:pPr>
              <w:spacing w:after="160" w:line="259" w:lineRule="auto"/>
              <w:rPr>
                <w:rFonts w:ascii="Arial" w:hAnsi="Arial" w:cs="Arial"/>
                <w:sz w:val="24"/>
                <w:szCs w:val="24"/>
              </w:rPr>
            </w:pPr>
            <w:r>
              <w:rPr>
                <w:rFonts w:ascii="Arial" w:hAnsi="Arial" w:cs="Arial"/>
                <w:sz w:val="24"/>
                <w:szCs w:val="24"/>
              </w:rPr>
              <w:t>Whole School</w:t>
            </w:r>
          </w:p>
        </w:tc>
      </w:tr>
      <w:tr w:rsidR="008F7F55" w:rsidRPr="008F7F55" w14:paraId="0821D478" w14:textId="77777777" w:rsidTr="78F93F7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2659E0A5" w14:textId="77777777" w:rsidR="008F7F55" w:rsidRPr="008F7F55" w:rsidRDefault="008F7F55" w:rsidP="008F7F55">
            <w:pPr>
              <w:spacing w:after="160" w:line="259" w:lineRule="auto"/>
              <w:rPr>
                <w:rFonts w:ascii="Arial" w:hAnsi="Arial" w:cs="Arial"/>
                <w:sz w:val="24"/>
                <w:szCs w:val="24"/>
              </w:rPr>
            </w:pPr>
            <w:r w:rsidRPr="008F7F55">
              <w:rPr>
                <w:rFonts w:ascii="Arial" w:hAnsi="Arial" w:cs="Arial"/>
                <w:b/>
                <w:bCs/>
                <w:sz w:val="24"/>
                <w:szCs w:val="24"/>
              </w:rPr>
              <w:t>TA L3</w:t>
            </w:r>
            <w:r w:rsidRPr="008F7F55">
              <w:rPr>
                <w:rFonts w:ascii="Arial" w:hAnsi="Arial" w:cs="Arial"/>
                <w:sz w:val="24"/>
                <w:szCs w:val="24"/>
              </w:rPr>
              <w:t> </w:t>
            </w:r>
          </w:p>
        </w:tc>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610BE77E" w14:textId="77777777" w:rsidR="008F7F55" w:rsidRPr="008F7F55" w:rsidRDefault="008F7F55" w:rsidP="008F7F55">
            <w:pPr>
              <w:spacing w:after="160" w:line="259" w:lineRule="auto"/>
              <w:rPr>
                <w:rFonts w:ascii="Arial" w:hAnsi="Arial" w:cs="Arial"/>
                <w:sz w:val="24"/>
                <w:szCs w:val="24"/>
              </w:rPr>
            </w:pPr>
            <w:r w:rsidRPr="008F7F55">
              <w:rPr>
                <w:rFonts w:ascii="Arial" w:hAnsi="Arial" w:cs="Arial"/>
                <w:b/>
                <w:bCs/>
                <w:sz w:val="24"/>
                <w:szCs w:val="24"/>
              </w:rPr>
              <w:t> SNSA (in class support)</w:t>
            </w:r>
            <w:r w:rsidRPr="008F7F55">
              <w:rPr>
                <w:rFonts w:ascii="Arial" w:hAnsi="Arial" w:cs="Arial"/>
                <w:sz w:val="24"/>
                <w:szCs w:val="24"/>
              </w:rPr>
              <w:t>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20BCA68A" w14:textId="77777777" w:rsidR="008F7F55" w:rsidRPr="008F7F55" w:rsidRDefault="008F7F55" w:rsidP="008F7F55">
            <w:pPr>
              <w:spacing w:after="160" w:line="259" w:lineRule="auto"/>
              <w:rPr>
                <w:rFonts w:ascii="Arial" w:hAnsi="Arial" w:cs="Arial"/>
                <w:sz w:val="24"/>
                <w:szCs w:val="24"/>
              </w:rPr>
            </w:pPr>
            <w:r w:rsidRPr="008F7F55">
              <w:rPr>
                <w:rFonts w:ascii="Arial" w:hAnsi="Arial" w:cs="Arial"/>
                <w:sz w:val="24"/>
                <w:szCs w:val="24"/>
              </w:rPr>
              <w:t> </w:t>
            </w:r>
          </w:p>
        </w:tc>
        <w:tc>
          <w:tcPr>
            <w:tcW w:w="2025" w:type="dxa"/>
            <w:tcBorders>
              <w:top w:val="single" w:sz="6" w:space="0" w:color="auto"/>
              <w:left w:val="single" w:sz="6" w:space="0" w:color="auto"/>
              <w:bottom w:val="single" w:sz="6" w:space="0" w:color="auto"/>
              <w:right w:val="single" w:sz="6" w:space="0" w:color="auto"/>
            </w:tcBorders>
            <w:shd w:val="clear" w:color="auto" w:fill="auto"/>
            <w:hideMark/>
          </w:tcPr>
          <w:p w14:paraId="3EFBF64F" w14:textId="77777777" w:rsidR="008F7F55" w:rsidRDefault="008F7F55" w:rsidP="008F7F55">
            <w:pPr>
              <w:spacing w:after="160" w:line="259" w:lineRule="auto"/>
              <w:rPr>
                <w:rFonts w:ascii="Arial" w:hAnsi="Arial" w:cs="Arial"/>
                <w:b/>
                <w:bCs/>
                <w:sz w:val="24"/>
                <w:szCs w:val="24"/>
              </w:rPr>
            </w:pPr>
            <w:r w:rsidRPr="008F7F55">
              <w:rPr>
                <w:rFonts w:ascii="Arial" w:hAnsi="Arial" w:cs="Arial"/>
                <w:b/>
                <w:bCs/>
                <w:sz w:val="24"/>
                <w:szCs w:val="24"/>
              </w:rPr>
              <w:t>Lit Launch</w:t>
            </w:r>
            <w:r w:rsidR="009A7E6B">
              <w:rPr>
                <w:rFonts w:ascii="Arial" w:hAnsi="Arial" w:cs="Arial"/>
                <w:b/>
                <w:bCs/>
                <w:sz w:val="24"/>
                <w:szCs w:val="24"/>
              </w:rPr>
              <w:t>pad</w:t>
            </w:r>
          </w:p>
          <w:p w14:paraId="004DC6D7" w14:textId="52CF74D0" w:rsidR="009A7E6B" w:rsidRPr="009A7E6B" w:rsidRDefault="009A7E6B" w:rsidP="008F7F55">
            <w:pPr>
              <w:spacing w:after="160" w:line="259" w:lineRule="auto"/>
              <w:rPr>
                <w:rFonts w:ascii="Arial" w:hAnsi="Arial" w:cs="Arial"/>
                <w:b/>
                <w:sz w:val="24"/>
                <w:szCs w:val="24"/>
              </w:rPr>
            </w:pPr>
            <w:proofErr w:type="spellStart"/>
            <w:r w:rsidRPr="009A7E6B">
              <w:rPr>
                <w:rFonts w:ascii="Arial" w:hAnsi="Arial" w:cs="Arial"/>
                <w:b/>
                <w:sz w:val="24"/>
                <w:szCs w:val="24"/>
              </w:rPr>
              <w:t>Discalculia</w:t>
            </w:r>
            <w:proofErr w:type="spellEnd"/>
          </w:p>
        </w:tc>
        <w:tc>
          <w:tcPr>
            <w:tcW w:w="1575" w:type="dxa"/>
            <w:tcBorders>
              <w:top w:val="single" w:sz="6" w:space="0" w:color="auto"/>
              <w:left w:val="single" w:sz="6" w:space="0" w:color="auto"/>
              <w:bottom w:val="single" w:sz="6" w:space="0" w:color="auto"/>
              <w:right w:val="single" w:sz="6" w:space="0" w:color="auto"/>
            </w:tcBorders>
            <w:shd w:val="clear" w:color="auto" w:fill="auto"/>
            <w:hideMark/>
          </w:tcPr>
          <w:p w14:paraId="42D1DD41" w14:textId="77777777" w:rsidR="008F7F55" w:rsidRPr="008F7F55" w:rsidRDefault="008F7F55" w:rsidP="008F7F55">
            <w:pPr>
              <w:spacing w:after="160" w:line="259" w:lineRule="auto"/>
              <w:rPr>
                <w:rFonts w:ascii="Arial" w:hAnsi="Arial" w:cs="Arial"/>
                <w:sz w:val="24"/>
                <w:szCs w:val="24"/>
              </w:rPr>
            </w:pPr>
            <w:r w:rsidRPr="008F7F55">
              <w:rPr>
                <w:rFonts w:ascii="Arial" w:hAnsi="Arial" w:cs="Arial"/>
                <w:b/>
                <w:bCs/>
                <w:sz w:val="24"/>
                <w:szCs w:val="24"/>
              </w:rPr>
              <w:t>Ks2</w:t>
            </w:r>
            <w:r w:rsidRPr="008F7F55">
              <w:rPr>
                <w:rFonts w:ascii="Arial" w:hAnsi="Arial" w:cs="Arial"/>
                <w:sz w:val="24"/>
                <w:szCs w:val="24"/>
              </w:rPr>
              <w:t> </w:t>
            </w:r>
          </w:p>
        </w:tc>
      </w:tr>
      <w:tr w:rsidR="008F7F55" w:rsidRPr="008F7F55" w14:paraId="2CBF6CE2" w14:textId="77777777" w:rsidTr="78F93F7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0BD5249E" w14:textId="77777777" w:rsidR="008F7F55" w:rsidRPr="008F7F55" w:rsidRDefault="008F7F55" w:rsidP="008F7F55">
            <w:pPr>
              <w:spacing w:after="160" w:line="259" w:lineRule="auto"/>
              <w:rPr>
                <w:rFonts w:ascii="Arial" w:hAnsi="Arial" w:cs="Arial"/>
                <w:sz w:val="24"/>
                <w:szCs w:val="24"/>
              </w:rPr>
            </w:pPr>
            <w:r w:rsidRPr="008F7F55">
              <w:rPr>
                <w:rFonts w:ascii="Arial" w:hAnsi="Arial" w:cs="Arial"/>
                <w:b/>
                <w:bCs/>
                <w:sz w:val="24"/>
                <w:szCs w:val="24"/>
              </w:rPr>
              <w:t>TA L2</w:t>
            </w:r>
            <w:r w:rsidRPr="008F7F55">
              <w:rPr>
                <w:rFonts w:ascii="Arial" w:hAnsi="Arial" w:cs="Arial"/>
                <w:sz w:val="24"/>
                <w:szCs w:val="24"/>
              </w:rPr>
              <w:t> </w:t>
            </w:r>
          </w:p>
        </w:tc>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0AEA886F" w14:textId="77777777" w:rsidR="008F7F55" w:rsidRPr="008F7F55" w:rsidRDefault="008F7F55" w:rsidP="008F7F55">
            <w:pPr>
              <w:spacing w:after="160" w:line="259" w:lineRule="auto"/>
              <w:rPr>
                <w:rFonts w:ascii="Arial" w:hAnsi="Arial" w:cs="Arial"/>
                <w:sz w:val="24"/>
                <w:szCs w:val="24"/>
              </w:rPr>
            </w:pPr>
            <w:r w:rsidRPr="008F7F55">
              <w:rPr>
                <w:rFonts w:ascii="Arial" w:hAnsi="Arial" w:cs="Arial"/>
                <w:b/>
                <w:bCs/>
                <w:sz w:val="24"/>
                <w:szCs w:val="24"/>
              </w:rPr>
              <w:t>Y2 class</w:t>
            </w:r>
            <w:r w:rsidRPr="008F7F55">
              <w:rPr>
                <w:rFonts w:ascii="Arial" w:hAnsi="Arial" w:cs="Arial"/>
                <w:sz w:val="24"/>
                <w:szCs w:val="24"/>
              </w:rPr>
              <w:t>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6280C54A" w14:textId="1CB6EDD2" w:rsidR="008F7F55" w:rsidRPr="008F7F55" w:rsidRDefault="008F7F55" w:rsidP="008F7F55">
            <w:pPr>
              <w:spacing w:after="160" w:line="259" w:lineRule="auto"/>
              <w:rPr>
                <w:rFonts w:ascii="Arial" w:hAnsi="Arial" w:cs="Arial"/>
                <w:sz w:val="24"/>
                <w:szCs w:val="24"/>
              </w:rPr>
            </w:pPr>
            <w:r w:rsidRPr="008F7F55">
              <w:rPr>
                <w:rFonts w:ascii="Arial" w:hAnsi="Arial" w:cs="Arial"/>
                <w:sz w:val="24"/>
                <w:szCs w:val="24"/>
              </w:rPr>
              <w:t> </w:t>
            </w:r>
            <w:r w:rsidR="009A7E6B">
              <w:rPr>
                <w:rFonts w:ascii="Arial" w:hAnsi="Arial" w:cs="Arial"/>
                <w:sz w:val="24"/>
                <w:szCs w:val="24"/>
              </w:rPr>
              <w:t>Foundation Learning Modules</w:t>
            </w:r>
          </w:p>
        </w:tc>
        <w:tc>
          <w:tcPr>
            <w:tcW w:w="2025" w:type="dxa"/>
            <w:tcBorders>
              <w:top w:val="single" w:sz="6" w:space="0" w:color="auto"/>
              <w:left w:val="single" w:sz="6" w:space="0" w:color="auto"/>
              <w:bottom w:val="single" w:sz="6" w:space="0" w:color="auto"/>
              <w:right w:val="single" w:sz="6" w:space="0" w:color="auto"/>
            </w:tcBorders>
            <w:shd w:val="clear" w:color="auto" w:fill="auto"/>
            <w:hideMark/>
          </w:tcPr>
          <w:p w14:paraId="011DA637" w14:textId="12A545D4" w:rsidR="008F7F55" w:rsidRPr="009A7E6B" w:rsidRDefault="008F7F55" w:rsidP="008F7F55">
            <w:pPr>
              <w:spacing w:after="160" w:line="259" w:lineRule="auto"/>
              <w:rPr>
                <w:rFonts w:ascii="Arial" w:hAnsi="Arial" w:cs="Arial"/>
                <w:b/>
                <w:sz w:val="24"/>
                <w:szCs w:val="24"/>
              </w:rPr>
            </w:pPr>
            <w:r w:rsidRPr="009A7E6B">
              <w:rPr>
                <w:rFonts w:ascii="Arial" w:hAnsi="Arial" w:cs="Arial"/>
                <w:b/>
                <w:sz w:val="24"/>
                <w:szCs w:val="24"/>
              </w:rPr>
              <w:t> </w:t>
            </w:r>
            <w:r w:rsidR="009A7E6B" w:rsidRPr="009A7E6B">
              <w:rPr>
                <w:rFonts w:ascii="Arial" w:hAnsi="Arial" w:cs="Arial"/>
                <w:b/>
                <w:sz w:val="24"/>
                <w:szCs w:val="24"/>
              </w:rPr>
              <w:t>IDP Interventions</w:t>
            </w:r>
          </w:p>
        </w:tc>
        <w:tc>
          <w:tcPr>
            <w:tcW w:w="1575" w:type="dxa"/>
            <w:tcBorders>
              <w:top w:val="single" w:sz="6" w:space="0" w:color="auto"/>
              <w:left w:val="single" w:sz="6" w:space="0" w:color="auto"/>
              <w:bottom w:val="single" w:sz="6" w:space="0" w:color="auto"/>
              <w:right w:val="single" w:sz="6" w:space="0" w:color="auto"/>
            </w:tcBorders>
            <w:shd w:val="clear" w:color="auto" w:fill="auto"/>
            <w:hideMark/>
          </w:tcPr>
          <w:p w14:paraId="697E48E5" w14:textId="77777777" w:rsidR="008F7F55" w:rsidRPr="008F7F55" w:rsidRDefault="008F7F55" w:rsidP="008F7F55">
            <w:pPr>
              <w:spacing w:after="160" w:line="259" w:lineRule="auto"/>
              <w:rPr>
                <w:rFonts w:ascii="Arial" w:hAnsi="Arial" w:cs="Arial"/>
                <w:sz w:val="24"/>
                <w:szCs w:val="24"/>
              </w:rPr>
            </w:pPr>
            <w:r w:rsidRPr="008F7F55">
              <w:rPr>
                <w:rFonts w:ascii="Arial" w:hAnsi="Arial" w:cs="Arial"/>
                <w:b/>
                <w:bCs/>
                <w:sz w:val="24"/>
                <w:szCs w:val="24"/>
              </w:rPr>
              <w:t>Y1/2</w:t>
            </w:r>
            <w:r w:rsidRPr="008F7F55">
              <w:rPr>
                <w:rFonts w:ascii="Arial" w:hAnsi="Arial" w:cs="Arial"/>
                <w:sz w:val="24"/>
                <w:szCs w:val="24"/>
              </w:rPr>
              <w:t> </w:t>
            </w:r>
          </w:p>
        </w:tc>
      </w:tr>
      <w:tr w:rsidR="008F7F55" w:rsidRPr="008F7F55" w14:paraId="1A60F793" w14:textId="77777777" w:rsidTr="78F93F7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71EE26A5" w14:textId="77777777" w:rsidR="008F7F55" w:rsidRPr="008F7F55" w:rsidRDefault="008F7F55" w:rsidP="008F7F55">
            <w:pPr>
              <w:spacing w:after="160" w:line="259" w:lineRule="auto"/>
              <w:rPr>
                <w:rFonts w:ascii="Arial" w:hAnsi="Arial" w:cs="Arial"/>
                <w:sz w:val="24"/>
                <w:szCs w:val="24"/>
              </w:rPr>
            </w:pPr>
            <w:r w:rsidRPr="008F7F55">
              <w:rPr>
                <w:rFonts w:ascii="Arial" w:hAnsi="Arial" w:cs="Arial"/>
                <w:b/>
                <w:bCs/>
                <w:sz w:val="24"/>
                <w:szCs w:val="24"/>
              </w:rPr>
              <w:t>TA L2</w:t>
            </w:r>
            <w:r w:rsidRPr="008F7F55">
              <w:rPr>
                <w:rFonts w:ascii="Arial" w:hAnsi="Arial" w:cs="Arial"/>
                <w:sz w:val="24"/>
                <w:szCs w:val="24"/>
              </w:rPr>
              <w:t> </w:t>
            </w:r>
          </w:p>
        </w:tc>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584D79FB" w14:textId="77777777" w:rsidR="008F7F55" w:rsidRPr="008F7F55" w:rsidRDefault="008F7F55" w:rsidP="008F7F55">
            <w:pPr>
              <w:spacing w:after="160" w:line="259" w:lineRule="auto"/>
              <w:rPr>
                <w:rFonts w:ascii="Arial" w:hAnsi="Arial" w:cs="Arial"/>
                <w:sz w:val="24"/>
                <w:szCs w:val="24"/>
              </w:rPr>
            </w:pPr>
            <w:r w:rsidRPr="008F7F55">
              <w:rPr>
                <w:rFonts w:ascii="Arial" w:hAnsi="Arial" w:cs="Arial"/>
                <w:b/>
                <w:bCs/>
                <w:sz w:val="24"/>
                <w:szCs w:val="24"/>
              </w:rPr>
              <w:t>Lit int EY</w:t>
            </w:r>
            <w:r w:rsidRPr="008F7F55">
              <w:rPr>
                <w:rFonts w:ascii="Arial" w:hAnsi="Arial" w:cs="Arial"/>
                <w:sz w:val="24"/>
                <w:szCs w:val="24"/>
              </w:rPr>
              <w:t>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2F4D7DB5" w14:textId="30CE5D1E" w:rsidR="008F7F55" w:rsidRPr="008F7F55" w:rsidRDefault="009A7E6B" w:rsidP="008F7F55">
            <w:pPr>
              <w:spacing w:after="160" w:line="259" w:lineRule="auto"/>
              <w:rPr>
                <w:rFonts w:ascii="Arial" w:hAnsi="Arial" w:cs="Arial"/>
                <w:sz w:val="24"/>
                <w:szCs w:val="24"/>
              </w:rPr>
            </w:pPr>
            <w:r>
              <w:rPr>
                <w:rFonts w:ascii="Arial" w:hAnsi="Arial" w:cs="Arial"/>
                <w:sz w:val="24"/>
                <w:szCs w:val="24"/>
              </w:rPr>
              <w:t>Foundation Learning Modules</w:t>
            </w:r>
          </w:p>
        </w:tc>
        <w:tc>
          <w:tcPr>
            <w:tcW w:w="2025" w:type="dxa"/>
            <w:tcBorders>
              <w:top w:val="single" w:sz="6" w:space="0" w:color="auto"/>
              <w:left w:val="single" w:sz="6" w:space="0" w:color="auto"/>
              <w:bottom w:val="single" w:sz="6" w:space="0" w:color="auto"/>
              <w:right w:val="single" w:sz="6" w:space="0" w:color="auto"/>
            </w:tcBorders>
            <w:shd w:val="clear" w:color="auto" w:fill="auto"/>
            <w:hideMark/>
          </w:tcPr>
          <w:p w14:paraId="4ADC5555" w14:textId="0110001C" w:rsidR="008F7F55" w:rsidRPr="009A7E6B" w:rsidRDefault="008F7F55" w:rsidP="008F7F55">
            <w:pPr>
              <w:spacing w:after="160" w:line="259" w:lineRule="auto"/>
              <w:rPr>
                <w:rFonts w:ascii="Arial" w:hAnsi="Arial" w:cs="Arial"/>
                <w:b/>
                <w:sz w:val="24"/>
                <w:szCs w:val="24"/>
              </w:rPr>
            </w:pPr>
            <w:r w:rsidRPr="009A7E6B">
              <w:rPr>
                <w:rFonts w:ascii="Arial" w:hAnsi="Arial" w:cs="Arial"/>
                <w:b/>
                <w:sz w:val="24"/>
                <w:szCs w:val="24"/>
              </w:rPr>
              <w:t> </w:t>
            </w:r>
            <w:r w:rsidR="009A7E6B" w:rsidRPr="009A7E6B">
              <w:rPr>
                <w:rFonts w:ascii="Arial" w:hAnsi="Arial" w:cs="Arial"/>
                <w:b/>
                <w:sz w:val="24"/>
                <w:szCs w:val="24"/>
              </w:rPr>
              <w:t>IDP Interventions</w:t>
            </w:r>
          </w:p>
        </w:tc>
        <w:tc>
          <w:tcPr>
            <w:tcW w:w="1575" w:type="dxa"/>
            <w:tcBorders>
              <w:top w:val="single" w:sz="6" w:space="0" w:color="auto"/>
              <w:left w:val="single" w:sz="6" w:space="0" w:color="auto"/>
              <w:bottom w:val="single" w:sz="6" w:space="0" w:color="auto"/>
              <w:right w:val="single" w:sz="6" w:space="0" w:color="auto"/>
            </w:tcBorders>
            <w:shd w:val="clear" w:color="auto" w:fill="auto"/>
            <w:hideMark/>
          </w:tcPr>
          <w:p w14:paraId="01C269C9" w14:textId="77777777" w:rsidR="008F7F55" w:rsidRPr="008F7F55" w:rsidRDefault="008F7F55" w:rsidP="008F7F55">
            <w:pPr>
              <w:spacing w:after="160" w:line="259" w:lineRule="auto"/>
              <w:rPr>
                <w:rFonts w:ascii="Arial" w:hAnsi="Arial" w:cs="Arial"/>
                <w:sz w:val="24"/>
                <w:szCs w:val="24"/>
              </w:rPr>
            </w:pPr>
            <w:r w:rsidRPr="008F7F55">
              <w:rPr>
                <w:rFonts w:ascii="Arial" w:hAnsi="Arial" w:cs="Arial"/>
                <w:b/>
                <w:bCs/>
                <w:sz w:val="24"/>
                <w:szCs w:val="24"/>
              </w:rPr>
              <w:t>EY</w:t>
            </w:r>
            <w:r w:rsidRPr="008F7F55">
              <w:rPr>
                <w:rFonts w:ascii="Arial" w:hAnsi="Arial" w:cs="Arial"/>
                <w:sz w:val="24"/>
                <w:szCs w:val="24"/>
              </w:rPr>
              <w:t> </w:t>
            </w:r>
          </w:p>
        </w:tc>
      </w:tr>
      <w:tr w:rsidR="008F7F55" w:rsidRPr="008F7F55" w14:paraId="24769507" w14:textId="77777777" w:rsidTr="78F93F7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33B7237C" w14:textId="77777777" w:rsidR="008F7F55" w:rsidRPr="008F7F55" w:rsidRDefault="008F7F55" w:rsidP="008F7F55">
            <w:pPr>
              <w:spacing w:after="160" w:line="259" w:lineRule="auto"/>
              <w:rPr>
                <w:rFonts w:ascii="Arial" w:hAnsi="Arial" w:cs="Arial"/>
                <w:sz w:val="24"/>
                <w:szCs w:val="24"/>
              </w:rPr>
            </w:pPr>
            <w:r w:rsidRPr="008F7F55">
              <w:rPr>
                <w:rFonts w:ascii="Arial" w:hAnsi="Arial" w:cs="Arial"/>
                <w:b/>
                <w:bCs/>
                <w:sz w:val="24"/>
                <w:szCs w:val="24"/>
              </w:rPr>
              <w:lastRenderedPageBreak/>
              <w:t>TA L2</w:t>
            </w:r>
            <w:r w:rsidRPr="008F7F55">
              <w:rPr>
                <w:rFonts w:ascii="Arial" w:hAnsi="Arial" w:cs="Arial"/>
                <w:sz w:val="24"/>
                <w:szCs w:val="24"/>
              </w:rPr>
              <w:t> </w:t>
            </w:r>
          </w:p>
        </w:tc>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13D91195" w14:textId="77777777" w:rsidR="008F7F55" w:rsidRPr="008F7F55" w:rsidRDefault="008F7F55" w:rsidP="008F7F55">
            <w:pPr>
              <w:spacing w:after="160" w:line="259" w:lineRule="auto"/>
              <w:rPr>
                <w:rFonts w:ascii="Arial" w:hAnsi="Arial" w:cs="Arial"/>
                <w:sz w:val="24"/>
                <w:szCs w:val="24"/>
              </w:rPr>
            </w:pPr>
            <w:r w:rsidRPr="008F7F55">
              <w:rPr>
                <w:rFonts w:ascii="Arial" w:hAnsi="Arial" w:cs="Arial"/>
                <w:b/>
                <w:bCs/>
                <w:sz w:val="24"/>
                <w:szCs w:val="24"/>
              </w:rPr>
              <w:t xml:space="preserve">Lit int </w:t>
            </w:r>
            <w:proofErr w:type="spellStart"/>
            <w:r w:rsidRPr="008F7F55">
              <w:rPr>
                <w:rFonts w:ascii="Arial" w:hAnsi="Arial" w:cs="Arial"/>
                <w:b/>
                <w:bCs/>
                <w:sz w:val="24"/>
                <w:szCs w:val="24"/>
              </w:rPr>
              <w:t>Yr</w:t>
            </w:r>
            <w:proofErr w:type="spellEnd"/>
            <w:r w:rsidRPr="008F7F55">
              <w:rPr>
                <w:rFonts w:ascii="Arial" w:hAnsi="Arial" w:cs="Arial"/>
                <w:b/>
                <w:bCs/>
                <w:sz w:val="24"/>
                <w:szCs w:val="24"/>
              </w:rPr>
              <w:t xml:space="preserve"> 6/ Phys/Med </w:t>
            </w:r>
            <w:proofErr w:type="spellStart"/>
            <w:r w:rsidRPr="008F7F55">
              <w:rPr>
                <w:rFonts w:ascii="Arial" w:hAnsi="Arial" w:cs="Arial"/>
                <w:b/>
                <w:bCs/>
                <w:sz w:val="24"/>
                <w:szCs w:val="24"/>
              </w:rPr>
              <w:t>intevention</w:t>
            </w:r>
            <w:proofErr w:type="spellEnd"/>
            <w:r w:rsidRPr="008F7F55">
              <w:rPr>
                <w:rFonts w:ascii="Arial" w:hAnsi="Arial" w:cs="Arial"/>
                <w:sz w:val="24"/>
                <w:szCs w:val="24"/>
              </w:rPr>
              <w:t>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09844A30" w14:textId="77D71AD7" w:rsidR="008F7F55" w:rsidRPr="008F7F55" w:rsidRDefault="008F7F55" w:rsidP="008F7F55">
            <w:pPr>
              <w:spacing w:after="160" w:line="259" w:lineRule="auto"/>
              <w:rPr>
                <w:rFonts w:ascii="Arial" w:hAnsi="Arial" w:cs="Arial"/>
                <w:sz w:val="24"/>
                <w:szCs w:val="24"/>
              </w:rPr>
            </w:pPr>
            <w:r w:rsidRPr="008F7F55">
              <w:rPr>
                <w:rFonts w:ascii="Arial" w:hAnsi="Arial" w:cs="Arial"/>
                <w:sz w:val="24"/>
                <w:szCs w:val="24"/>
              </w:rPr>
              <w:t> </w:t>
            </w:r>
            <w:r w:rsidR="009A7E6B">
              <w:rPr>
                <w:rFonts w:ascii="Arial" w:hAnsi="Arial" w:cs="Arial"/>
                <w:sz w:val="24"/>
                <w:szCs w:val="24"/>
              </w:rPr>
              <w:t>Foundation Learning Modules</w:t>
            </w:r>
          </w:p>
        </w:tc>
        <w:tc>
          <w:tcPr>
            <w:tcW w:w="2025" w:type="dxa"/>
            <w:tcBorders>
              <w:top w:val="single" w:sz="6" w:space="0" w:color="auto"/>
              <w:left w:val="single" w:sz="6" w:space="0" w:color="auto"/>
              <w:bottom w:val="single" w:sz="6" w:space="0" w:color="auto"/>
              <w:right w:val="single" w:sz="6" w:space="0" w:color="auto"/>
            </w:tcBorders>
            <w:shd w:val="clear" w:color="auto" w:fill="auto"/>
            <w:hideMark/>
          </w:tcPr>
          <w:p w14:paraId="331ECABC" w14:textId="35A5F7A5" w:rsidR="008F7F55" w:rsidRPr="009A7E6B" w:rsidRDefault="008F7F55" w:rsidP="008F7F55">
            <w:pPr>
              <w:spacing w:after="160" w:line="259" w:lineRule="auto"/>
              <w:rPr>
                <w:rFonts w:ascii="Arial" w:hAnsi="Arial" w:cs="Arial"/>
                <w:b/>
                <w:sz w:val="24"/>
                <w:szCs w:val="24"/>
              </w:rPr>
            </w:pPr>
            <w:r w:rsidRPr="009A7E6B">
              <w:rPr>
                <w:rFonts w:ascii="Arial" w:hAnsi="Arial" w:cs="Arial"/>
                <w:b/>
                <w:sz w:val="24"/>
                <w:szCs w:val="24"/>
              </w:rPr>
              <w:t> </w:t>
            </w:r>
            <w:r w:rsidR="009A7E6B" w:rsidRPr="009A7E6B">
              <w:rPr>
                <w:rFonts w:ascii="Arial" w:hAnsi="Arial" w:cs="Arial"/>
                <w:b/>
                <w:sz w:val="24"/>
                <w:szCs w:val="24"/>
              </w:rPr>
              <w:t>IDP Interventions</w:t>
            </w:r>
          </w:p>
        </w:tc>
        <w:tc>
          <w:tcPr>
            <w:tcW w:w="1575" w:type="dxa"/>
            <w:tcBorders>
              <w:top w:val="single" w:sz="6" w:space="0" w:color="auto"/>
              <w:left w:val="single" w:sz="6" w:space="0" w:color="auto"/>
              <w:bottom w:val="single" w:sz="6" w:space="0" w:color="auto"/>
              <w:right w:val="single" w:sz="6" w:space="0" w:color="auto"/>
            </w:tcBorders>
            <w:shd w:val="clear" w:color="auto" w:fill="auto"/>
            <w:hideMark/>
          </w:tcPr>
          <w:p w14:paraId="3F546A16" w14:textId="77777777" w:rsidR="008F7F55" w:rsidRPr="008F7F55" w:rsidRDefault="008F7F55" w:rsidP="008F7F55">
            <w:pPr>
              <w:spacing w:after="160" w:line="259" w:lineRule="auto"/>
              <w:rPr>
                <w:rFonts w:ascii="Arial" w:hAnsi="Arial" w:cs="Arial"/>
                <w:sz w:val="24"/>
                <w:szCs w:val="24"/>
              </w:rPr>
            </w:pPr>
            <w:r w:rsidRPr="008F7F55">
              <w:rPr>
                <w:rFonts w:ascii="Arial" w:hAnsi="Arial" w:cs="Arial"/>
                <w:b/>
                <w:bCs/>
                <w:sz w:val="24"/>
                <w:szCs w:val="24"/>
              </w:rPr>
              <w:t>Y3</w:t>
            </w:r>
            <w:r w:rsidRPr="008F7F55">
              <w:rPr>
                <w:rFonts w:ascii="Arial" w:hAnsi="Arial" w:cs="Arial"/>
                <w:sz w:val="24"/>
                <w:szCs w:val="24"/>
              </w:rPr>
              <w:t> </w:t>
            </w:r>
          </w:p>
        </w:tc>
      </w:tr>
      <w:tr w:rsidR="008F7F55" w:rsidRPr="008F7F55" w14:paraId="71D9DE4D" w14:textId="77777777" w:rsidTr="78F93F7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52C7C18E" w14:textId="77777777" w:rsidR="008F7F55" w:rsidRPr="008F7F55" w:rsidRDefault="008F7F55" w:rsidP="008F7F55">
            <w:pPr>
              <w:spacing w:after="160" w:line="259" w:lineRule="auto"/>
              <w:rPr>
                <w:rFonts w:ascii="Arial" w:hAnsi="Arial" w:cs="Arial"/>
                <w:sz w:val="24"/>
                <w:szCs w:val="24"/>
              </w:rPr>
            </w:pPr>
            <w:r w:rsidRPr="008F7F55">
              <w:rPr>
                <w:rFonts w:ascii="Arial" w:hAnsi="Arial" w:cs="Arial"/>
                <w:b/>
                <w:bCs/>
                <w:sz w:val="24"/>
                <w:szCs w:val="24"/>
              </w:rPr>
              <w:t>TA L2</w:t>
            </w:r>
            <w:r w:rsidRPr="008F7F55">
              <w:rPr>
                <w:rFonts w:ascii="Arial" w:hAnsi="Arial" w:cs="Arial"/>
                <w:sz w:val="24"/>
                <w:szCs w:val="24"/>
              </w:rPr>
              <w:t> </w:t>
            </w:r>
          </w:p>
        </w:tc>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54594804" w14:textId="77777777" w:rsidR="008F7F55" w:rsidRPr="008F7F55" w:rsidRDefault="008F7F55" w:rsidP="008F7F55">
            <w:pPr>
              <w:spacing w:after="160" w:line="259" w:lineRule="auto"/>
              <w:rPr>
                <w:rFonts w:ascii="Arial" w:hAnsi="Arial" w:cs="Arial"/>
                <w:sz w:val="24"/>
                <w:szCs w:val="24"/>
              </w:rPr>
            </w:pPr>
            <w:r w:rsidRPr="008F7F55">
              <w:rPr>
                <w:rFonts w:ascii="Arial" w:hAnsi="Arial" w:cs="Arial"/>
                <w:b/>
                <w:bCs/>
                <w:sz w:val="24"/>
                <w:szCs w:val="24"/>
              </w:rPr>
              <w:t>IDP Intervention</w:t>
            </w:r>
            <w:r w:rsidRPr="008F7F55">
              <w:rPr>
                <w:rFonts w:ascii="Arial" w:hAnsi="Arial" w:cs="Arial"/>
                <w:sz w:val="24"/>
                <w:szCs w:val="24"/>
              </w:rPr>
              <w:t>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70DC63F2" w14:textId="77777777" w:rsidR="008F7F55" w:rsidRDefault="008F7F55" w:rsidP="008F7F55">
            <w:pPr>
              <w:spacing w:after="160" w:line="259" w:lineRule="auto"/>
              <w:rPr>
                <w:rFonts w:ascii="Arial" w:hAnsi="Arial" w:cs="Arial"/>
                <w:sz w:val="24"/>
                <w:szCs w:val="24"/>
              </w:rPr>
            </w:pPr>
            <w:r w:rsidRPr="008F7F55">
              <w:rPr>
                <w:rFonts w:ascii="Arial" w:hAnsi="Arial" w:cs="Arial"/>
                <w:sz w:val="24"/>
                <w:szCs w:val="24"/>
              </w:rPr>
              <w:t> </w:t>
            </w:r>
            <w:r w:rsidR="009A7E6B">
              <w:rPr>
                <w:rFonts w:ascii="Arial" w:hAnsi="Arial" w:cs="Arial"/>
                <w:sz w:val="24"/>
                <w:szCs w:val="24"/>
              </w:rPr>
              <w:t>POPAT/</w:t>
            </w:r>
          </w:p>
          <w:p w14:paraId="002C9CB8" w14:textId="2BA9D7CF" w:rsidR="009A7E6B" w:rsidRPr="008F7F55" w:rsidRDefault="009A7E6B" w:rsidP="008F7F55">
            <w:pPr>
              <w:spacing w:after="160" w:line="259" w:lineRule="auto"/>
              <w:rPr>
                <w:rFonts w:ascii="Arial" w:hAnsi="Arial" w:cs="Arial"/>
                <w:sz w:val="24"/>
                <w:szCs w:val="24"/>
              </w:rPr>
            </w:pPr>
            <w:r>
              <w:rPr>
                <w:rFonts w:ascii="Arial" w:hAnsi="Arial" w:cs="Arial"/>
                <w:sz w:val="24"/>
                <w:szCs w:val="24"/>
              </w:rPr>
              <w:t>Attention Autism</w:t>
            </w:r>
          </w:p>
        </w:tc>
        <w:tc>
          <w:tcPr>
            <w:tcW w:w="2025" w:type="dxa"/>
            <w:tcBorders>
              <w:top w:val="single" w:sz="6" w:space="0" w:color="auto"/>
              <w:left w:val="single" w:sz="6" w:space="0" w:color="auto"/>
              <w:bottom w:val="single" w:sz="6" w:space="0" w:color="auto"/>
              <w:right w:val="single" w:sz="6" w:space="0" w:color="auto"/>
            </w:tcBorders>
            <w:shd w:val="clear" w:color="auto" w:fill="auto"/>
            <w:hideMark/>
          </w:tcPr>
          <w:p w14:paraId="6F288276" w14:textId="2FE8CA02" w:rsidR="009A7E6B" w:rsidRDefault="009A7E6B" w:rsidP="009A7E6B">
            <w:pPr>
              <w:spacing w:after="160" w:line="259" w:lineRule="auto"/>
              <w:rPr>
                <w:rFonts w:ascii="Arial" w:hAnsi="Arial" w:cs="Arial"/>
                <w:b/>
                <w:bCs/>
                <w:sz w:val="24"/>
                <w:szCs w:val="24"/>
              </w:rPr>
            </w:pPr>
            <w:r w:rsidRPr="008F7F55">
              <w:rPr>
                <w:rFonts w:ascii="Arial" w:hAnsi="Arial" w:cs="Arial"/>
                <w:b/>
                <w:bCs/>
                <w:sz w:val="24"/>
                <w:szCs w:val="24"/>
              </w:rPr>
              <w:t>Lit Launch</w:t>
            </w:r>
            <w:r>
              <w:rPr>
                <w:rFonts w:ascii="Arial" w:hAnsi="Arial" w:cs="Arial"/>
                <w:b/>
                <w:bCs/>
                <w:sz w:val="24"/>
                <w:szCs w:val="24"/>
              </w:rPr>
              <w:t>pad</w:t>
            </w:r>
          </w:p>
          <w:p w14:paraId="7D5B8579" w14:textId="77777777" w:rsidR="008F7F55" w:rsidRDefault="009A7E6B" w:rsidP="009A7E6B">
            <w:pPr>
              <w:spacing w:after="160" w:line="259" w:lineRule="auto"/>
              <w:rPr>
                <w:rFonts w:ascii="Arial" w:hAnsi="Arial" w:cs="Arial"/>
                <w:b/>
                <w:sz w:val="24"/>
                <w:szCs w:val="24"/>
              </w:rPr>
            </w:pPr>
            <w:proofErr w:type="spellStart"/>
            <w:r w:rsidRPr="009A7E6B">
              <w:rPr>
                <w:rFonts w:ascii="Arial" w:hAnsi="Arial" w:cs="Arial"/>
                <w:b/>
                <w:sz w:val="24"/>
                <w:szCs w:val="24"/>
              </w:rPr>
              <w:t>Discalculia</w:t>
            </w:r>
            <w:proofErr w:type="spellEnd"/>
          </w:p>
          <w:p w14:paraId="4A84FB76" w14:textId="62A3B6CB" w:rsidR="009A7E6B" w:rsidRPr="009A7E6B" w:rsidRDefault="009A7E6B" w:rsidP="009A7E6B">
            <w:pPr>
              <w:spacing w:after="160" w:line="259" w:lineRule="auto"/>
              <w:rPr>
                <w:rFonts w:ascii="Arial" w:hAnsi="Arial" w:cs="Arial"/>
                <w:b/>
                <w:sz w:val="24"/>
                <w:szCs w:val="24"/>
              </w:rPr>
            </w:pPr>
            <w:r>
              <w:rPr>
                <w:rFonts w:ascii="Arial" w:hAnsi="Arial" w:cs="Arial"/>
                <w:b/>
                <w:sz w:val="24"/>
                <w:szCs w:val="24"/>
              </w:rPr>
              <w:t xml:space="preserve">IDP </w:t>
            </w:r>
            <w:proofErr w:type="spellStart"/>
            <w:r>
              <w:rPr>
                <w:rFonts w:ascii="Arial" w:hAnsi="Arial" w:cs="Arial"/>
                <w:b/>
                <w:sz w:val="24"/>
                <w:szCs w:val="24"/>
              </w:rPr>
              <w:t>Traget</w:t>
            </w:r>
            <w:proofErr w:type="spellEnd"/>
            <w:r>
              <w:rPr>
                <w:rFonts w:ascii="Arial" w:hAnsi="Arial" w:cs="Arial"/>
                <w:b/>
                <w:sz w:val="24"/>
                <w:szCs w:val="24"/>
              </w:rPr>
              <w:t xml:space="preserve"> interventions</w:t>
            </w:r>
          </w:p>
        </w:tc>
        <w:tc>
          <w:tcPr>
            <w:tcW w:w="1575" w:type="dxa"/>
            <w:tcBorders>
              <w:top w:val="single" w:sz="6" w:space="0" w:color="auto"/>
              <w:left w:val="single" w:sz="6" w:space="0" w:color="auto"/>
              <w:bottom w:val="single" w:sz="6" w:space="0" w:color="auto"/>
              <w:right w:val="single" w:sz="6" w:space="0" w:color="auto"/>
            </w:tcBorders>
            <w:shd w:val="clear" w:color="auto" w:fill="auto"/>
            <w:hideMark/>
          </w:tcPr>
          <w:p w14:paraId="6AAFB5AF" w14:textId="02064D7B" w:rsidR="008F7F55" w:rsidRPr="008F7F55" w:rsidRDefault="008F7F55" w:rsidP="008F7F55">
            <w:pPr>
              <w:spacing w:after="160" w:line="259" w:lineRule="auto"/>
              <w:rPr>
                <w:rFonts w:ascii="Arial" w:hAnsi="Arial" w:cs="Arial"/>
                <w:sz w:val="24"/>
                <w:szCs w:val="24"/>
              </w:rPr>
            </w:pPr>
            <w:r w:rsidRPr="008F7F55">
              <w:rPr>
                <w:rFonts w:ascii="Arial" w:hAnsi="Arial" w:cs="Arial"/>
                <w:sz w:val="24"/>
                <w:szCs w:val="24"/>
              </w:rPr>
              <w:t> </w:t>
            </w:r>
            <w:r w:rsidR="009A7E6B">
              <w:rPr>
                <w:rFonts w:ascii="Arial" w:hAnsi="Arial" w:cs="Arial"/>
                <w:sz w:val="24"/>
                <w:szCs w:val="24"/>
              </w:rPr>
              <w:t>KS2</w:t>
            </w:r>
          </w:p>
        </w:tc>
      </w:tr>
      <w:tr w:rsidR="008F7F55" w:rsidRPr="008F7F55" w14:paraId="521C0A0F" w14:textId="77777777" w:rsidTr="78F93F7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75132FD1" w14:textId="77777777" w:rsidR="008F7F55" w:rsidRPr="008F7F55" w:rsidRDefault="008F7F55" w:rsidP="008F7F55">
            <w:pPr>
              <w:spacing w:after="160" w:line="259" w:lineRule="auto"/>
              <w:rPr>
                <w:rFonts w:ascii="Arial" w:hAnsi="Arial" w:cs="Arial"/>
                <w:sz w:val="24"/>
                <w:szCs w:val="24"/>
              </w:rPr>
            </w:pPr>
            <w:r w:rsidRPr="008F7F55">
              <w:rPr>
                <w:rFonts w:ascii="Arial" w:hAnsi="Arial" w:cs="Arial"/>
                <w:b/>
                <w:bCs/>
                <w:sz w:val="24"/>
                <w:szCs w:val="24"/>
              </w:rPr>
              <w:t>TA L2</w:t>
            </w:r>
            <w:r w:rsidRPr="008F7F55">
              <w:rPr>
                <w:rFonts w:ascii="Arial" w:hAnsi="Arial" w:cs="Arial"/>
                <w:sz w:val="24"/>
                <w:szCs w:val="24"/>
              </w:rPr>
              <w:t> </w:t>
            </w:r>
          </w:p>
        </w:tc>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7C1E4C2C" w14:textId="77777777" w:rsidR="008F7F55" w:rsidRPr="008F7F55" w:rsidRDefault="008F7F55" w:rsidP="008F7F55">
            <w:pPr>
              <w:spacing w:after="160" w:line="259" w:lineRule="auto"/>
              <w:rPr>
                <w:rFonts w:ascii="Arial" w:hAnsi="Arial" w:cs="Arial"/>
                <w:sz w:val="24"/>
                <w:szCs w:val="24"/>
              </w:rPr>
            </w:pPr>
            <w:r w:rsidRPr="008F7F55">
              <w:rPr>
                <w:rFonts w:ascii="Arial" w:hAnsi="Arial" w:cs="Arial"/>
                <w:b/>
                <w:bCs/>
                <w:sz w:val="24"/>
                <w:szCs w:val="24"/>
              </w:rPr>
              <w:t>Foundation Learning TA</w:t>
            </w:r>
            <w:r w:rsidRPr="008F7F55">
              <w:rPr>
                <w:rFonts w:ascii="Arial" w:hAnsi="Arial" w:cs="Arial"/>
                <w:sz w:val="24"/>
                <w:szCs w:val="24"/>
              </w:rPr>
              <w:t>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315D3FE0" w14:textId="6C4CF12E" w:rsidR="008F7F55" w:rsidRPr="008F7F55" w:rsidRDefault="008F7F55" w:rsidP="008F7F55">
            <w:pPr>
              <w:spacing w:after="160" w:line="259" w:lineRule="auto"/>
              <w:rPr>
                <w:rFonts w:ascii="Arial" w:hAnsi="Arial" w:cs="Arial"/>
                <w:sz w:val="24"/>
                <w:szCs w:val="24"/>
              </w:rPr>
            </w:pPr>
            <w:r w:rsidRPr="008F7F55">
              <w:rPr>
                <w:rFonts w:ascii="Arial" w:hAnsi="Arial" w:cs="Arial"/>
                <w:sz w:val="24"/>
                <w:szCs w:val="24"/>
              </w:rPr>
              <w:t> </w:t>
            </w:r>
            <w:r w:rsidR="009A7E6B">
              <w:rPr>
                <w:rFonts w:ascii="Arial" w:hAnsi="Arial" w:cs="Arial"/>
                <w:sz w:val="24"/>
                <w:szCs w:val="24"/>
              </w:rPr>
              <w:t>Foundation Modules</w:t>
            </w:r>
          </w:p>
        </w:tc>
        <w:tc>
          <w:tcPr>
            <w:tcW w:w="2025" w:type="dxa"/>
            <w:tcBorders>
              <w:top w:val="single" w:sz="6" w:space="0" w:color="auto"/>
              <w:left w:val="single" w:sz="6" w:space="0" w:color="auto"/>
              <w:bottom w:val="single" w:sz="6" w:space="0" w:color="auto"/>
              <w:right w:val="single" w:sz="6" w:space="0" w:color="auto"/>
            </w:tcBorders>
            <w:shd w:val="clear" w:color="auto" w:fill="auto"/>
            <w:hideMark/>
          </w:tcPr>
          <w:p w14:paraId="61685302" w14:textId="5F46EF57" w:rsidR="008F7F55" w:rsidRPr="008F7F55" w:rsidRDefault="008F7F55" w:rsidP="008F7F55">
            <w:pPr>
              <w:spacing w:after="160" w:line="259" w:lineRule="auto"/>
              <w:rPr>
                <w:rFonts w:ascii="Arial" w:hAnsi="Arial" w:cs="Arial"/>
                <w:sz w:val="24"/>
                <w:szCs w:val="24"/>
              </w:rPr>
            </w:pPr>
            <w:r w:rsidRPr="008F7F55">
              <w:rPr>
                <w:rFonts w:ascii="Arial" w:hAnsi="Arial" w:cs="Arial"/>
                <w:sz w:val="24"/>
                <w:szCs w:val="24"/>
              </w:rPr>
              <w:t> </w:t>
            </w:r>
            <w:r w:rsidR="009A7E6B">
              <w:rPr>
                <w:rFonts w:ascii="Arial" w:hAnsi="Arial" w:cs="Arial"/>
                <w:sz w:val="24"/>
                <w:szCs w:val="24"/>
              </w:rPr>
              <w:t>Year 1</w:t>
            </w:r>
          </w:p>
        </w:tc>
        <w:tc>
          <w:tcPr>
            <w:tcW w:w="1575" w:type="dxa"/>
            <w:tcBorders>
              <w:top w:val="single" w:sz="6" w:space="0" w:color="auto"/>
              <w:left w:val="single" w:sz="6" w:space="0" w:color="auto"/>
              <w:bottom w:val="single" w:sz="6" w:space="0" w:color="auto"/>
              <w:right w:val="single" w:sz="6" w:space="0" w:color="auto"/>
            </w:tcBorders>
            <w:shd w:val="clear" w:color="auto" w:fill="auto"/>
            <w:hideMark/>
          </w:tcPr>
          <w:p w14:paraId="7A455D5F" w14:textId="77777777" w:rsidR="008F7F55" w:rsidRPr="008F7F55" w:rsidRDefault="008F7F55" w:rsidP="008F7F55">
            <w:pPr>
              <w:spacing w:after="160" w:line="259" w:lineRule="auto"/>
              <w:rPr>
                <w:rFonts w:ascii="Arial" w:hAnsi="Arial" w:cs="Arial"/>
                <w:sz w:val="24"/>
                <w:szCs w:val="24"/>
              </w:rPr>
            </w:pPr>
            <w:r w:rsidRPr="008F7F55">
              <w:rPr>
                <w:rFonts w:ascii="Arial" w:hAnsi="Arial" w:cs="Arial"/>
                <w:sz w:val="24"/>
                <w:szCs w:val="24"/>
              </w:rPr>
              <w:t> </w:t>
            </w:r>
          </w:p>
        </w:tc>
      </w:tr>
      <w:tr w:rsidR="008F7F55" w:rsidRPr="008F7F55" w14:paraId="63220C1C" w14:textId="77777777" w:rsidTr="78F93F7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508D0216" w14:textId="77777777" w:rsidR="008F7F55" w:rsidRPr="008F7F55" w:rsidRDefault="008F7F55" w:rsidP="008F7F55">
            <w:pPr>
              <w:spacing w:after="160" w:line="259" w:lineRule="auto"/>
              <w:rPr>
                <w:rFonts w:ascii="Arial" w:hAnsi="Arial" w:cs="Arial"/>
                <w:sz w:val="24"/>
                <w:szCs w:val="24"/>
              </w:rPr>
            </w:pPr>
            <w:r w:rsidRPr="008F7F55">
              <w:rPr>
                <w:rFonts w:ascii="Arial" w:hAnsi="Arial" w:cs="Arial"/>
                <w:b/>
                <w:bCs/>
                <w:sz w:val="24"/>
                <w:szCs w:val="24"/>
              </w:rPr>
              <w:t>TA L2</w:t>
            </w:r>
            <w:r w:rsidRPr="008F7F55">
              <w:rPr>
                <w:rFonts w:ascii="Arial" w:hAnsi="Arial" w:cs="Arial"/>
                <w:sz w:val="24"/>
                <w:szCs w:val="24"/>
              </w:rPr>
              <w:t> </w:t>
            </w:r>
          </w:p>
        </w:tc>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4C95E5D3" w14:textId="18CA4B1C" w:rsidR="008F7F55" w:rsidRPr="008F7F55" w:rsidRDefault="009A7E6B" w:rsidP="008F7F55">
            <w:pPr>
              <w:spacing w:after="160" w:line="259" w:lineRule="auto"/>
              <w:rPr>
                <w:rFonts w:ascii="Arial" w:hAnsi="Arial" w:cs="Arial"/>
                <w:sz w:val="24"/>
                <w:szCs w:val="24"/>
              </w:rPr>
            </w:pPr>
            <w:r>
              <w:rPr>
                <w:rFonts w:ascii="Arial" w:hAnsi="Arial" w:cs="Arial"/>
                <w:b/>
                <w:bCs/>
                <w:sz w:val="24"/>
                <w:szCs w:val="24"/>
              </w:rPr>
              <w:t>EY TA</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2D9EB5B5" w14:textId="1A62DC9F" w:rsidR="008F7F55" w:rsidRPr="008F7F55" w:rsidRDefault="008F7F55" w:rsidP="008F7F55">
            <w:pPr>
              <w:spacing w:after="160" w:line="259" w:lineRule="auto"/>
              <w:rPr>
                <w:rFonts w:ascii="Arial" w:hAnsi="Arial" w:cs="Arial"/>
                <w:sz w:val="24"/>
                <w:szCs w:val="24"/>
              </w:rPr>
            </w:pPr>
            <w:r w:rsidRPr="008F7F55">
              <w:rPr>
                <w:rFonts w:ascii="Arial" w:hAnsi="Arial" w:cs="Arial"/>
                <w:sz w:val="24"/>
                <w:szCs w:val="24"/>
              </w:rPr>
              <w:t> </w:t>
            </w:r>
            <w:r w:rsidR="009A7E6B">
              <w:rPr>
                <w:rFonts w:ascii="Arial" w:hAnsi="Arial" w:cs="Arial"/>
                <w:sz w:val="24"/>
                <w:szCs w:val="24"/>
              </w:rPr>
              <w:t>Foundation Modules</w:t>
            </w:r>
          </w:p>
        </w:tc>
        <w:tc>
          <w:tcPr>
            <w:tcW w:w="2025" w:type="dxa"/>
            <w:tcBorders>
              <w:top w:val="single" w:sz="6" w:space="0" w:color="auto"/>
              <w:left w:val="single" w:sz="6" w:space="0" w:color="auto"/>
              <w:bottom w:val="single" w:sz="6" w:space="0" w:color="auto"/>
              <w:right w:val="single" w:sz="6" w:space="0" w:color="auto"/>
            </w:tcBorders>
            <w:shd w:val="clear" w:color="auto" w:fill="auto"/>
            <w:hideMark/>
          </w:tcPr>
          <w:p w14:paraId="3CADA35E" w14:textId="4C448397" w:rsidR="008F7F55" w:rsidRPr="008F7F55" w:rsidRDefault="008F7F55" w:rsidP="008F7F55">
            <w:pPr>
              <w:spacing w:after="160" w:line="259" w:lineRule="auto"/>
              <w:rPr>
                <w:rFonts w:ascii="Arial" w:hAnsi="Arial" w:cs="Arial"/>
                <w:sz w:val="24"/>
                <w:szCs w:val="24"/>
              </w:rPr>
            </w:pPr>
            <w:r w:rsidRPr="008F7F55">
              <w:rPr>
                <w:rFonts w:ascii="Arial" w:hAnsi="Arial" w:cs="Arial"/>
                <w:sz w:val="24"/>
                <w:szCs w:val="24"/>
              </w:rPr>
              <w:t> </w:t>
            </w:r>
            <w:r w:rsidR="009A7E6B">
              <w:rPr>
                <w:rFonts w:ascii="Arial" w:hAnsi="Arial" w:cs="Arial"/>
                <w:sz w:val="24"/>
                <w:szCs w:val="24"/>
              </w:rPr>
              <w:t>EY</w:t>
            </w:r>
          </w:p>
        </w:tc>
        <w:tc>
          <w:tcPr>
            <w:tcW w:w="1575" w:type="dxa"/>
            <w:tcBorders>
              <w:top w:val="single" w:sz="6" w:space="0" w:color="auto"/>
              <w:left w:val="single" w:sz="6" w:space="0" w:color="auto"/>
              <w:bottom w:val="single" w:sz="6" w:space="0" w:color="auto"/>
              <w:right w:val="single" w:sz="6" w:space="0" w:color="auto"/>
            </w:tcBorders>
            <w:shd w:val="clear" w:color="auto" w:fill="auto"/>
            <w:hideMark/>
          </w:tcPr>
          <w:p w14:paraId="6C6112FB" w14:textId="77777777" w:rsidR="008F7F55" w:rsidRPr="008F7F55" w:rsidRDefault="008F7F55" w:rsidP="008F7F55">
            <w:pPr>
              <w:spacing w:after="160" w:line="259" w:lineRule="auto"/>
              <w:rPr>
                <w:rFonts w:ascii="Arial" w:hAnsi="Arial" w:cs="Arial"/>
                <w:sz w:val="24"/>
                <w:szCs w:val="24"/>
              </w:rPr>
            </w:pPr>
            <w:r w:rsidRPr="008F7F55">
              <w:rPr>
                <w:rFonts w:ascii="Arial" w:hAnsi="Arial" w:cs="Arial"/>
                <w:sz w:val="24"/>
                <w:szCs w:val="24"/>
              </w:rPr>
              <w:t> </w:t>
            </w:r>
          </w:p>
        </w:tc>
      </w:tr>
      <w:tr w:rsidR="008F7F55" w:rsidRPr="008F7F55" w14:paraId="532FD5AC" w14:textId="77777777" w:rsidTr="78F93F7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687AE045" w14:textId="77777777" w:rsidR="008F7F55" w:rsidRPr="008F7F55" w:rsidRDefault="008F7F55" w:rsidP="008F7F55">
            <w:pPr>
              <w:spacing w:after="160" w:line="259" w:lineRule="auto"/>
              <w:rPr>
                <w:rFonts w:ascii="Arial" w:hAnsi="Arial" w:cs="Arial"/>
                <w:sz w:val="24"/>
                <w:szCs w:val="24"/>
              </w:rPr>
            </w:pPr>
            <w:r w:rsidRPr="008F7F55">
              <w:rPr>
                <w:rFonts w:ascii="Arial" w:hAnsi="Arial" w:cs="Arial"/>
                <w:b/>
                <w:bCs/>
                <w:sz w:val="24"/>
                <w:szCs w:val="24"/>
              </w:rPr>
              <w:t>Clerk</w:t>
            </w:r>
            <w:r w:rsidRPr="008F7F55">
              <w:rPr>
                <w:rFonts w:ascii="Arial" w:hAnsi="Arial" w:cs="Arial"/>
                <w:sz w:val="24"/>
                <w:szCs w:val="24"/>
              </w:rPr>
              <w:t> </w:t>
            </w:r>
          </w:p>
        </w:tc>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4CFAB89E" w14:textId="77777777" w:rsidR="008F7F55" w:rsidRPr="008F7F55" w:rsidRDefault="008F7F55" w:rsidP="008F7F55">
            <w:pPr>
              <w:spacing w:after="160" w:line="259" w:lineRule="auto"/>
              <w:rPr>
                <w:rFonts w:ascii="Arial" w:hAnsi="Arial" w:cs="Arial"/>
                <w:sz w:val="24"/>
                <w:szCs w:val="24"/>
              </w:rPr>
            </w:pPr>
            <w:r w:rsidRPr="008F7F55">
              <w:rPr>
                <w:rFonts w:ascii="Arial" w:hAnsi="Arial" w:cs="Arial"/>
                <w:sz w:val="24"/>
                <w:szCs w:val="24"/>
              </w:rPr>
              <w:t>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49896169" w14:textId="0D62A5B7" w:rsidR="008F7F55" w:rsidRPr="008F7F55" w:rsidRDefault="008F7F55" w:rsidP="008F7F55">
            <w:pPr>
              <w:spacing w:after="160" w:line="259" w:lineRule="auto"/>
              <w:rPr>
                <w:rFonts w:ascii="Arial" w:hAnsi="Arial" w:cs="Arial"/>
                <w:sz w:val="24"/>
                <w:szCs w:val="24"/>
              </w:rPr>
            </w:pPr>
            <w:r w:rsidRPr="008F7F55">
              <w:rPr>
                <w:rFonts w:ascii="Arial" w:hAnsi="Arial" w:cs="Arial"/>
                <w:sz w:val="24"/>
                <w:szCs w:val="24"/>
              </w:rPr>
              <w:t> </w:t>
            </w:r>
            <w:proofErr w:type="spellStart"/>
            <w:r w:rsidR="009A7E6B">
              <w:rPr>
                <w:rFonts w:ascii="Arial" w:hAnsi="Arial" w:cs="Arial"/>
                <w:sz w:val="24"/>
                <w:szCs w:val="24"/>
              </w:rPr>
              <w:t>Bromcom</w:t>
            </w:r>
            <w:proofErr w:type="spellEnd"/>
          </w:p>
        </w:tc>
        <w:tc>
          <w:tcPr>
            <w:tcW w:w="2025" w:type="dxa"/>
            <w:tcBorders>
              <w:top w:val="single" w:sz="6" w:space="0" w:color="auto"/>
              <w:left w:val="single" w:sz="6" w:space="0" w:color="auto"/>
              <w:bottom w:val="single" w:sz="6" w:space="0" w:color="auto"/>
              <w:right w:val="single" w:sz="6" w:space="0" w:color="auto"/>
            </w:tcBorders>
            <w:shd w:val="clear" w:color="auto" w:fill="BFBFBF" w:themeFill="background1" w:themeFillShade="BF"/>
            <w:hideMark/>
          </w:tcPr>
          <w:p w14:paraId="366AD515" w14:textId="77777777" w:rsidR="008F7F55" w:rsidRPr="008F7F55" w:rsidRDefault="008F7F55" w:rsidP="008F7F55">
            <w:pPr>
              <w:spacing w:after="160" w:line="259" w:lineRule="auto"/>
              <w:rPr>
                <w:rFonts w:ascii="Arial" w:hAnsi="Arial" w:cs="Arial"/>
                <w:sz w:val="24"/>
                <w:szCs w:val="24"/>
              </w:rPr>
            </w:pPr>
            <w:r w:rsidRPr="008F7F55">
              <w:rPr>
                <w:rFonts w:ascii="Arial" w:hAnsi="Arial" w:cs="Arial"/>
                <w:sz w:val="24"/>
                <w:szCs w:val="24"/>
              </w:rPr>
              <w:t> </w:t>
            </w:r>
          </w:p>
        </w:tc>
        <w:tc>
          <w:tcPr>
            <w:tcW w:w="1575" w:type="dxa"/>
            <w:tcBorders>
              <w:top w:val="single" w:sz="6" w:space="0" w:color="auto"/>
              <w:left w:val="single" w:sz="6" w:space="0" w:color="auto"/>
              <w:bottom w:val="single" w:sz="6" w:space="0" w:color="auto"/>
              <w:right w:val="single" w:sz="6" w:space="0" w:color="auto"/>
            </w:tcBorders>
            <w:shd w:val="clear" w:color="auto" w:fill="BFBFBF" w:themeFill="background1" w:themeFillShade="BF"/>
            <w:hideMark/>
          </w:tcPr>
          <w:p w14:paraId="3B7D5B99" w14:textId="77777777" w:rsidR="008F7F55" w:rsidRPr="008F7F55" w:rsidRDefault="008F7F55" w:rsidP="008F7F55">
            <w:pPr>
              <w:spacing w:after="160" w:line="259" w:lineRule="auto"/>
              <w:rPr>
                <w:rFonts w:ascii="Arial" w:hAnsi="Arial" w:cs="Arial"/>
                <w:sz w:val="24"/>
                <w:szCs w:val="24"/>
              </w:rPr>
            </w:pPr>
            <w:r w:rsidRPr="008F7F55">
              <w:rPr>
                <w:rFonts w:ascii="Arial" w:hAnsi="Arial" w:cs="Arial"/>
                <w:sz w:val="24"/>
                <w:szCs w:val="24"/>
              </w:rPr>
              <w:t> </w:t>
            </w:r>
          </w:p>
        </w:tc>
      </w:tr>
      <w:tr w:rsidR="008F7F55" w:rsidRPr="008F7F55" w14:paraId="6699022F" w14:textId="77777777" w:rsidTr="78F93F7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3F8580C4" w14:textId="77777777" w:rsidR="008F7F55" w:rsidRPr="008F7F55" w:rsidRDefault="008F7F55" w:rsidP="008F7F55">
            <w:pPr>
              <w:spacing w:after="160" w:line="259" w:lineRule="auto"/>
              <w:rPr>
                <w:rFonts w:ascii="Arial" w:hAnsi="Arial" w:cs="Arial"/>
                <w:sz w:val="24"/>
                <w:szCs w:val="24"/>
              </w:rPr>
            </w:pPr>
            <w:r w:rsidRPr="008F7F55">
              <w:rPr>
                <w:rFonts w:ascii="Arial" w:hAnsi="Arial" w:cs="Arial"/>
                <w:b/>
                <w:bCs/>
                <w:sz w:val="24"/>
                <w:szCs w:val="24"/>
              </w:rPr>
              <w:t>Caretaker</w:t>
            </w:r>
            <w:r w:rsidRPr="008F7F55">
              <w:rPr>
                <w:rFonts w:ascii="Arial" w:hAnsi="Arial" w:cs="Arial"/>
                <w:sz w:val="24"/>
                <w:szCs w:val="24"/>
              </w:rPr>
              <w:t> </w:t>
            </w:r>
          </w:p>
        </w:tc>
        <w:tc>
          <w:tcPr>
            <w:tcW w:w="4245" w:type="dxa"/>
            <w:tcBorders>
              <w:top w:val="single" w:sz="6" w:space="0" w:color="auto"/>
              <w:left w:val="single" w:sz="6" w:space="0" w:color="auto"/>
              <w:bottom w:val="single" w:sz="6" w:space="0" w:color="auto"/>
              <w:right w:val="single" w:sz="6" w:space="0" w:color="auto"/>
            </w:tcBorders>
            <w:shd w:val="clear" w:color="auto" w:fill="auto"/>
            <w:hideMark/>
          </w:tcPr>
          <w:p w14:paraId="7FA9A9C1" w14:textId="77777777" w:rsidR="008F7F55" w:rsidRPr="008F7F55" w:rsidRDefault="008F7F55" w:rsidP="008F7F55">
            <w:pPr>
              <w:spacing w:after="160" w:line="259" w:lineRule="auto"/>
              <w:rPr>
                <w:rFonts w:ascii="Arial" w:hAnsi="Arial" w:cs="Arial"/>
                <w:sz w:val="24"/>
                <w:szCs w:val="24"/>
              </w:rPr>
            </w:pPr>
            <w:r w:rsidRPr="008F7F55">
              <w:rPr>
                <w:rFonts w:ascii="Arial" w:hAnsi="Arial" w:cs="Arial"/>
                <w:sz w:val="24"/>
                <w:szCs w:val="24"/>
              </w:rPr>
              <w:t>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2AE2470D" w14:textId="4FE1E279" w:rsidR="008F7F55" w:rsidRPr="008F7F55" w:rsidRDefault="008F7F55" w:rsidP="008F7F55">
            <w:pPr>
              <w:spacing w:after="160" w:line="259" w:lineRule="auto"/>
              <w:rPr>
                <w:rFonts w:ascii="Arial" w:hAnsi="Arial" w:cs="Arial"/>
                <w:sz w:val="24"/>
                <w:szCs w:val="24"/>
              </w:rPr>
            </w:pPr>
            <w:r w:rsidRPr="008F7F55">
              <w:rPr>
                <w:rFonts w:ascii="Arial" w:hAnsi="Arial" w:cs="Arial"/>
                <w:sz w:val="24"/>
                <w:szCs w:val="24"/>
              </w:rPr>
              <w:t> </w:t>
            </w:r>
            <w:r w:rsidR="009A7E6B">
              <w:rPr>
                <w:rFonts w:ascii="Arial" w:hAnsi="Arial" w:cs="Arial"/>
                <w:sz w:val="24"/>
                <w:szCs w:val="24"/>
              </w:rPr>
              <w:t>Health and Safety</w:t>
            </w:r>
          </w:p>
        </w:tc>
        <w:tc>
          <w:tcPr>
            <w:tcW w:w="2025" w:type="dxa"/>
            <w:tcBorders>
              <w:top w:val="single" w:sz="6" w:space="0" w:color="auto"/>
              <w:left w:val="single" w:sz="6" w:space="0" w:color="auto"/>
              <w:bottom w:val="single" w:sz="6" w:space="0" w:color="auto"/>
              <w:right w:val="single" w:sz="6" w:space="0" w:color="auto"/>
            </w:tcBorders>
            <w:shd w:val="clear" w:color="auto" w:fill="BFBFBF" w:themeFill="background1" w:themeFillShade="BF"/>
            <w:hideMark/>
          </w:tcPr>
          <w:p w14:paraId="45CC93F7" w14:textId="77777777" w:rsidR="008F7F55" w:rsidRPr="008F7F55" w:rsidRDefault="008F7F55" w:rsidP="008F7F55">
            <w:pPr>
              <w:spacing w:after="160" w:line="259" w:lineRule="auto"/>
              <w:rPr>
                <w:rFonts w:ascii="Arial" w:hAnsi="Arial" w:cs="Arial"/>
                <w:sz w:val="24"/>
                <w:szCs w:val="24"/>
              </w:rPr>
            </w:pPr>
            <w:r w:rsidRPr="008F7F55">
              <w:rPr>
                <w:rFonts w:ascii="Arial" w:hAnsi="Arial" w:cs="Arial"/>
                <w:sz w:val="24"/>
                <w:szCs w:val="24"/>
              </w:rPr>
              <w:t> </w:t>
            </w:r>
          </w:p>
        </w:tc>
        <w:tc>
          <w:tcPr>
            <w:tcW w:w="1575" w:type="dxa"/>
            <w:tcBorders>
              <w:top w:val="single" w:sz="6" w:space="0" w:color="auto"/>
              <w:left w:val="single" w:sz="6" w:space="0" w:color="auto"/>
              <w:bottom w:val="single" w:sz="6" w:space="0" w:color="auto"/>
              <w:right w:val="single" w:sz="6" w:space="0" w:color="auto"/>
            </w:tcBorders>
            <w:shd w:val="clear" w:color="auto" w:fill="BFBFBF" w:themeFill="background1" w:themeFillShade="BF"/>
            <w:hideMark/>
          </w:tcPr>
          <w:p w14:paraId="54554731" w14:textId="77777777" w:rsidR="008F7F55" w:rsidRPr="008F7F55" w:rsidRDefault="008F7F55" w:rsidP="008F7F55">
            <w:pPr>
              <w:spacing w:after="160" w:line="259" w:lineRule="auto"/>
              <w:rPr>
                <w:rFonts w:ascii="Arial" w:hAnsi="Arial" w:cs="Arial"/>
                <w:sz w:val="24"/>
                <w:szCs w:val="24"/>
              </w:rPr>
            </w:pPr>
            <w:r w:rsidRPr="008F7F55">
              <w:rPr>
                <w:rFonts w:ascii="Arial" w:hAnsi="Arial" w:cs="Arial"/>
                <w:sz w:val="24"/>
                <w:szCs w:val="24"/>
              </w:rPr>
              <w:t> </w:t>
            </w:r>
          </w:p>
        </w:tc>
      </w:tr>
    </w:tbl>
    <w:p w14:paraId="077D5480" w14:textId="245036B6" w:rsidR="00211522" w:rsidRPr="00BF70C8" w:rsidRDefault="00211522" w:rsidP="00211522">
      <w:pPr>
        <w:spacing w:after="160" w:line="259" w:lineRule="auto"/>
        <w:rPr>
          <w:rFonts w:ascii="Arial" w:hAnsi="Arial" w:cs="Arial"/>
          <w:sz w:val="24"/>
          <w:szCs w:val="24"/>
        </w:rPr>
      </w:pPr>
    </w:p>
    <w:p w14:paraId="11A24678" w14:textId="77777777" w:rsidR="009A7E6B" w:rsidRDefault="009A7E6B" w:rsidP="004F68F2">
      <w:pPr>
        <w:spacing w:after="160" w:line="259" w:lineRule="auto"/>
        <w:rPr>
          <w:rFonts w:ascii="Arial" w:hAnsi="Arial" w:cs="Arial"/>
          <w:sz w:val="24"/>
          <w:szCs w:val="24"/>
        </w:rPr>
      </w:pPr>
    </w:p>
    <w:p w14:paraId="645A00CB" w14:textId="77777777" w:rsidR="009A7E6B" w:rsidRDefault="009A7E6B" w:rsidP="004F68F2">
      <w:pPr>
        <w:spacing w:after="160" w:line="259" w:lineRule="auto"/>
        <w:rPr>
          <w:rFonts w:ascii="Arial" w:hAnsi="Arial" w:cs="Arial"/>
          <w:b/>
          <w:bCs/>
          <w:sz w:val="24"/>
          <w:szCs w:val="24"/>
        </w:rPr>
      </w:pPr>
    </w:p>
    <w:p w14:paraId="26A5F06B" w14:textId="77777777" w:rsidR="009A7E6B" w:rsidRDefault="009A7E6B" w:rsidP="004F68F2">
      <w:pPr>
        <w:spacing w:after="160" w:line="259" w:lineRule="auto"/>
        <w:rPr>
          <w:rFonts w:ascii="Arial" w:hAnsi="Arial" w:cs="Arial"/>
          <w:b/>
          <w:bCs/>
          <w:sz w:val="24"/>
          <w:szCs w:val="24"/>
        </w:rPr>
      </w:pPr>
    </w:p>
    <w:p w14:paraId="27A32DB0" w14:textId="77777777" w:rsidR="009A7E6B" w:rsidRDefault="009A7E6B" w:rsidP="004F68F2">
      <w:pPr>
        <w:spacing w:after="160" w:line="259" w:lineRule="auto"/>
        <w:rPr>
          <w:rFonts w:ascii="Arial" w:hAnsi="Arial" w:cs="Arial"/>
          <w:b/>
          <w:bCs/>
          <w:sz w:val="24"/>
          <w:szCs w:val="24"/>
        </w:rPr>
      </w:pPr>
    </w:p>
    <w:p w14:paraId="7479F67F" w14:textId="77777777" w:rsidR="009A7E6B" w:rsidRDefault="009A7E6B" w:rsidP="004F68F2">
      <w:pPr>
        <w:spacing w:after="160" w:line="259" w:lineRule="auto"/>
        <w:rPr>
          <w:rFonts w:ascii="Arial" w:hAnsi="Arial" w:cs="Arial"/>
          <w:b/>
          <w:bCs/>
          <w:sz w:val="24"/>
          <w:szCs w:val="24"/>
        </w:rPr>
      </w:pPr>
    </w:p>
    <w:p w14:paraId="3FBFE42E" w14:textId="77777777" w:rsidR="009A7E6B" w:rsidRDefault="009A7E6B" w:rsidP="004F68F2">
      <w:pPr>
        <w:spacing w:after="160" w:line="259" w:lineRule="auto"/>
        <w:rPr>
          <w:rFonts w:ascii="Arial" w:hAnsi="Arial" w:cs="Arial"/>
          <w:b/>
          <w:bCs/>
          <w:sz w:val="24"/>
          <w:szCs w:val="24"/>
        </w:rPr>
      </w:pPr>
    </w:p>
    <w:p w14:paraId="33C5254D" w14:textId="77777777" w:rsidR="009A7E6B" w:rsidRDefault="009A7E6B" w:rsidP="004F68F2">
      <w:pPr>
        <w:spacing w:after="160" w:line="259" w:lineRule="auto"/>
        <w:rPr>
          <w:rFonts w:ascii="Arial" w:hAnsi="Arial" w:cs="Arial"/>
          <w:b/>
          <w:bCs/>
          <w:sz w:val="24"/>
          <w:szCs w:val="24"/>
        </w:rPr>
      </w:pPr>
    </w:p>
    <w:p w14:paraId="5EA9E32C" w14:textId="77777777" w:rsidR="009A7E6B" w:rsidRDefault="009A7E6B" w:rsidP="004F68F2">
      <w:pPr>
        <w:spacing w:after="160" w:line="259" w:lineRule="auto"/>
        <w:rPr>
          <w:rFonts w:ascii="Arial" w:hAnsi="Arial" w:cs="Arial"/>
          <w:b/>
          <w:bCs/>
          <w:sz w:val="24"/>
          <w:szCs w:val="24"/>
        </w:rPr>
      </w:pPr>
    </w:p>
    <w:p w14:paraId="746F309E" w14:textId="77777777" w:rsidR="009A7E6B" w:rsidRDefault="009A7E6B" w:rsidP="004F68F2">
      <w:pPr>
        <w:spacing w:after="160" w:line="259" w:lineRule="auto"/>
        <w:rPr>
          <w:rFonts w:ascii="Arial" w:hAnsi="Arial" w:cs="Arial"/>
          <w:b/>
          <w:bCs/>
          <w:sz w:val="24"/>
          <w:szCs w:val="24"/>
        </w:rPr>
      </w:pPr>
    </w:p>
    <w:p w14:paraId="3AEFCDF9" w14:textId="77777777" w:rsidR="009A7E6B" w:rsidRDefault="009A7E6B" w:rsidP="004F68F2">
      <w:pPr>
        <w:spacing w:after="160" w:line="259" w:lineRule="auto"/>
        <w:rPr>
          <w:rFonts w:ascii="Arial" w:hAnsi="Arial" w:cs="Arial"/>
          <w:b/>
          <w:bCs/>
          <w:sz w:val="24"/>
          <w:szCs w:val="24"/>
        </w:rPr>
      </w:pPr>
    </w:p>
    <w:p w14:paraId="2F06B0A0" w14:textId="77777777" w:rsidR="009A7E6B" w:rsidRDefault="009A7E6B" w:rsidP="004F68F2">
      <w:pPr>
        <w:spacing w:after="160" w:line="259" w:lineRule="auto"/>
        <w:rPr>
          <w:rFonts w:ascii="Arial" w:hAnsi="Arial" w:cs="Arial"/>
          <w:b/>
          <w:bCs/>
          <w:sz w:val="24"/>
          <w:szCs w:val="24"/>
        </w:rPr>
      </w:pPr>
    </w:p>
    <w:p w14:paraId="6AFEA77F" w14:textId="1654C31C" w:rsidR="00052CFD" w:rsidRDefault="00211522" w:rsidP="004F68F2">
      <w:pPr>
        <w:spacing w:after="160" w:line="259" w:lineRule="auto"/>
        <w:rPr>
          <w:rFonts w:ascii="Arial" w:hAnsi="Arial" w:cs="Arial"/>
          <w:b/>
          <w:bCs/>
          <w:sz w:val="24"/>
          <w:szCs w:val="24"/>
        </w:rPr>
      </w:pPr>
      <w:r w:rsidRPr="00BF70C8">
        <w:rPr>
          <w:rFonts w:ascii="Arial" w:hAnsi="Arial" w:cs="Arial"/>
          <w:b/>
          <w:bCs/>
          <w:sz w:val="24"/>
          <w:szCs w:val="24"/>
        </w:rPr>
        <w:t>The school vision</w:t>
      </w:r>
    </w:p>
    <w:p w14:paraId="5FD90080" w14:textId="77777777" w:rsidR="009A7E6B" w:rsidRDefault="009A7E6B" w:rsidP="009A7E6B">
      <w:pPr>
        <w:pStyle w:val="paragraph"/>
        <w:spacing w:before="0" w:beforeAutospacing="0" w:after="0" w:afterAutospacing="0"/>
        <w:ind w:left="705"/>
        <w:jc w:val="center"/>
        <w:textAlignment w:val="baseline"/>
        <w:rPr>
          <w:rFonts w:ascii="Segoe UI" w:hAnsi="Segoe UI" w:cs="Segoe UI"/>
          <w:sz w:val="18"/>
          <w:szCs w:val="18"/>
        </w:rPr>
      </w:pPr>
      <w:r>
        <w:rPr>
          <w:rStyle w:val="normaltextrun"/>
          <w:rFonts w:ascii="Arial" w:hAnsi="Arial" w:cs="Arial"/>
          <w:b/>
          <w:bCs/>
          <w:sz w:val="28"/>
          <w:szCs w:val="28"/>
        </w:rPr>
        <w:t>“One family, shining brightly”</w:t>
      </w:r>
      <w:r>
        <w:rPr>
          <w:rStyle w:val="eop"/>
          <w:rFonts w:ascii="Arial" w:hAnsi="Arial" w:cs="Arial"/>
          <w:sz w:val="28"/>
          <w:szCs w:val="28"/>
        </w:rPr>
        <w:t> </w:t>
      </w:r>
    </w:p>
    <w:p w14:paraId="22F51FCB" w14:textId="77777777" w:rsidR="009A7E6B" w:rsidRDefault="009A7E6B" w:rsidP="009A7E6B">
      <w:pPr>
        <w:pStyle w:val="paragraph"/>
        <w:spacing w:before="0" w:beforeAutospacing="0" w:after="0" w:afterAutospacing="0"/>
        <w:ind w:left="705"/>
        <w:jc w:val="center"/>
        <w:textAlignment w:val="baseline"/>
        <w:rPr>
          <w:rFonts w:ascii="Segoe UI" w:hAnsi="Segoe UI" w:cs="Segoe UI"/>
          <w:sz w:val="18"/>
          <w:szCs w:val="18"/>
        </w:rPr>
      </w:pPr>
      <w:r>
        <w:rPr>
          <w:rStyle w:val="normaltextrun"/>
          <w:rFonts w:ascii="Arial" w:hAnsi="Arial" w:cs="Arial"/>
          <w:b/>
          <w:bCs/>
          <w:sz w:val="28"/>
          <w:szCs w:val="28"/>
        </w:rPr>
        <w:t xml:space="preserve">“Un </w:t>
      </w:r>
      <w:proofErr w:type="spellStart"/>
      <w:r>
        <w:rPr>
          <w:rStyle w:val="normaltextrun"/>
          <w:rFonts w:ascii="Arial" w:hAnsi="Arial" w:cs="Arial"/>
          <w:b/>
          <w:bCs/>
          <w:sz w:val="28"/>
          <w:szCs w:val="28"/>
        </w:rPr>
        <w:t>teulu</w:t>
      </w:r>
      <w:proofErr w:type="spellEnd"/>
      <w:r>
        <w:rPr>
          <w:rStyle w:val="normaltextrun"/>
          <w:rFonts w:ascii="Arial" w:hAnsi="Arial" w:cs="Arial"/>
          <w:b/>
          <w:bCs/>
          <w:sz w:val="28"/>
          <w:szCs w:val="28"/>
        </w:rPr>
        <w:t xml:space="preserve"> </w:t>
      </w:r>
      <w:proofErr w:type="spellStart"/>
      <w:r>
        <w:rPr>
          <w:rStyle w:val="normaltextrun"/>
          <w:rFonts w:ascii="Arial" w:hAnsi="Arial" w:cs="Arial"/>
          <w:b/>
          <w:bCs/>
          <w:sz w:val="28"/>
          <w:szCs w:val="28"/>
        </w:rPr>
        <w:t>yn</w:t>
      </w:r>
      <w:proofErr w:type="spellEnd"/>
      <w:r>
        <w:rPr>
          <w:rStyle w:val="normaltextrun"/>
          <w:rFonts w:ascii="Arial" w:hAnsi="Arial" w:cs="Arial"/>
          <w:b/>
          <w:bCs/>
          <w:sz w:val="28"/>
          <w:szCs w:val="28"/>
        </w:rPr>
        <w:t xml:space="preserve"> </w:t>
      </w:r>
      <w:proofErr w:type="spellStart"/>
      <w:r>
        <w:rPr>
          <w:rStyle w:val="normaltextrun"/>
          <w:rFonts w:ascii="Arial" w:hAnsi="Arial" w:cs="Arial"/>
          <w:b/>
          <w:bCs/>
          <w:sz w:val="28"/>
          <w:szCs w:val="28"/>
        </w:rPr>
        <w:t>disgleirio’n</w:t>
      </w:r>
      <w:proofErr w:type="spellEnd"/>
      <w:r>
        <w:rPr>
          <w:rStyle w:val="normaltextrun"/>
          <w:rFonts w:ascii="Arial" w:hAnsi="Arial" w:cs="Arial"/>
          <w:b/>
          <w:bCs/>
          <w:sz w:val="28"/>
          <w:szCs w:val="28"/>
        </w:rPr>
        <w:t xml:space="preserve"> </w:t>
      </w:r>
      <w:proofErr w:type="spellStart"/>
      <w:r>
        <w:rPr>
          <w:rStyle w:val="normaltextrun"/>
          <w:rFonts w:ascii="Arial" w:hAnsi="Arial" w:cs="Arial"/>
          <w:b/>
          <w:bCs/>
          <w:sz w:val="28"/>
          <w:szCs w:val="28"/>
        </w:rPr>
        <w:t>llachar</w:t>
      </w:r>
      <w:proofErr w:type="spellEnd"/>
      <w:r>
        <w:rPr>
          <w:rStyle w:val="normaltextrun"/>
          <w:rFonts w:ascii="Arial" w:hAnsi="Arial" w:cs="Arial"/>
          <w:b/>
          <w:bCs/>
          <w:sz w:val="28"/>
          <w:szCs w:val="28"/>
        </w:rPr>
        <w:t>”</w:t>
      </w:r>
      <w:r>
        <w:rPr>
          <w:rStyle w:val="eop"/>
          <w:rFonts w:ascii="Arial" w:hAnsi="Arial" w:cs="Arial"/>
          <w:sz w:val="28"/>
          <w:szCs w:val="28"/>
        </w:rPr>
        <w:t> </w:t>
      </w:r>
    </w:p>
    <w:p w14:paraId="30D17ACD" w14:textId="77777777" w:rsidR="009A7E6B" w:rsidRDefault="009A7E6B" w:rsidP="009A7E6B">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6F60CBF5" w14:textId="77777777" w:rsidR="009A7E6B" w:rsidRDefault="009A7E6B" w:rsidP="009A7E6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The school vision</w:t>
      </w:r>
      <w:r>
        <w:rPr>
          <w:rStyle w:val="eop"/>
          <w:rFonts w:ascii="Arial" w:hAnsi="Arial" w:cs="Arial"/>
        </w:rPr>
        <w:t> </w:t>
      </w:r>
    </w:p>
    <w:p w14:paraId="6F7D6CC3" w14:textId="77777777" w:rsidR="009A7E6B" w:rsidRDefault="009A7E6B" w:rsidP="009A7E6B">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39C2714C" w14:textId="77777777" w:rsidR="009A7E6B" w:rsidRDefault="009A7E6B" w:rsidP="009A7E6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For every learner to flourish and excel within our inclusive, respectful learning environment and ethos. Reaching their full potential of skills and knowledge, learners become active members of the school, community, Wales and beyond, working together to help each-other succeed.</w:t>
      </w:r>
      <w:r>
        <w:rPr>
          <w:rStyle w:val="eop"/>
          <w:rFonts w:ascii="Arial" w:hAnsi="Arial" w:cs="Arial"/>
        </w:rPr>
        <w:t> </w:t>
      </w:r>
    </w:p>
    <w:p w14:paraId="73813F35" w14:textId="77777777" w:rsidR="009A7E6B" w:rsidRDefault="009A7E6B" w:rsidP="009A7E6B">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4062C2D9" w14:textId="77777777" w:rsidR="009A7E6B" w:rsidRDefault="009A7E6B" w:rsidP="009A7E6B">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27D9DC92" w14:textId="77777777" w:rsidR="009A7E6B" w:rsidRPr="00841337" w:rsidRDefault="009A7E6B" w:rsidP="009A7E6B">
      <w:pPr>
        <w:pStyle w:val="paragraph"/>
        <w:spacing w:before="0" w:beforeAutospacing="0" w:after="0" w:afterAutospacing="0"/>
        <w:textAlignment w:val="baseline"/>
        <w:rPr>
          <w:rFonts w:ascii="Segoe UI" w:hAnsi="Segoe UI" w:cs="Segoe UI"/>
          <w:sz w:val="18"/>
          <w:szCs w:val="18"/>
          <w:u w:val="single"/>
        </w:rPr>
      </w:pPr>
      <w:r w:rsidRPr="00841337">
        <w:rPr>
          <w:rStyle w:val="normaltextrun"/>
          <w:rFonts w:ascii="Arial" w:hAnsi="Arial" w:cs="Arial"/>
          <w:b/>
          <w:bCs/>
          <w:u w:val="single"/>
        </w:rPr>
        <w:t>Values</w:t>
      </w:r>
      <w:r w:rsidRPr="00841337">
        <w:rPr>
          <w:rStyle w:val="eop"/>
          <w:rFonts w:ascii="Arial" w:hAnsi="Arial" w:cs="Arial"/>
          <w:u w:val="single"/>
        </w:rPr>
        <w:t> </w:t>
      </w:r>
    </w:p>
    <w:p w14:paraId="6BEF896E" w14:textId="77777777" w:rsidR="009A7E6B" w:rsidRDefault="009A7E6B" w:rsidP="009A7E6B">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3F33BFC9" w14:textId="77777777" w:rsidR="00841337" w:rsidRDefault="009A7E6B" w:rsidP="00841337">
      <w:pPr>
        <w:pStyle w:val="paragraph"/>
        <w:spacing w:before="0" w:beforeAutospacing="0" w:after="0" w:afterAutospacing="0"/>
        <w:textAlignment w:val="baseline"/>
        <w:rPr>
          <w:rStyle w:val="normaltextrun"/>
          <w:rFonts w:ascii="Arial" w:hAnsi="Arial" w:cs="Arial"/>
          <w:b/>
          <w:bCs/>
        </w:rPr>
      </w:pPr>
      <w:r>
        <w:rPr>
          <w:rStyle w:val="normaltextrun"/>
          <w:rFonts w:ascii="Arial" w:hAnsi="Arial" w:cs="Arial"/>
          <w:b/>
          <w:bCs/>
        </w:rPr>
        <w:t>Inclusive (Everyone included)                    </w:t>
      </w:r>
    </w:p>
    <w:p w14:paraId="58C2389D" w14:textId="77777777" w:rsidR="00841337" w:rsidRDefault="00841337" w:rsidP="0084133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 xml:space="preserve">Empathy </w:t>
      </w:r>
      <w:r w:rsidR="009A7E6B">
        <w:rPr>
          <w:rStyle w:val="normaltextrun"/>
          <w:rFonts w:ascii="Arial" w:hAnsi="Arial" w:cs="Arial"/>
          <w:b/>
          <w:bCs/>
        </w:rPr>
        <w:t>(</w:t>
      </w:r>
      <w:r>
        <w:rPr>
          <w:rStyle w:val="normaltextrun"/>
          <w:rFonts w:ascii="Arial" w:hAnsi="Arial" w:cs="Arial"/>
          <w:b/>
          <w:bCs/>
        </w:rPr>
        <w:t xml:space="preserve">Kindness, </w:t>
      </w:r>
      <w:r w:rsidR="009A7E6B">
        <w:rPr>
          <w:rStyle w:val="normaltextrun"/>
          <w:rFonts w:ascii="Arial" w:hAnsi="Arial" w:cs="Arial"/>
          <w:b/>
          <w:bCs/>
        </w:rPr>
        <w:t>compassion and consideration for others)</w:t>
      </w:r>
      <w:r w:rsidR="009A7E6B">
        <w:rPr>
          <w:rStyle w:val="eop"/>
          <w:rFonts w:ascii="Arial" w:hAnsi="Arial" w:cs="Arial"/>
        </w:rPr>
        <w:t> </w:t>
      </w:r>
    </w:p>
    <w:p w14:paraId="0A83CB5D" w14:textId="617ECE6E" w:rsidR="00841337" w:rsidRPr="00841337" w:rsidRDefault="009A7E6B" w:rsidP="00841337">
      <w:pPr>
        <w:pStyle w:val="paragraph"/>
        <w:spacing w:before="0" w:beforeAutospacing="0" w:after="0" w:afterAutospacing="0"/>
        <w:textAlignment w:val="baseline"/>
        <w:rPr>
          <w:rStyle w:val="normaltextrun"/>
          <w:rFonts w:ascii="Segoe UI" w:hAnsi="Segoe UI" w:cs="Segoe UI"/>
          <w:sz w:val="18"/>
          <w:szCs w:val="18"/>
        </w:rPr>
      </w:pPr>
      <w:r>
        <w:rPr>
          <w:rStyle w:val="normaltextrun"/>
          <w:rFonts w:ascii="Arial" w:hAnsi="Arial" w:cs="Arial"/>
          <w:b/>
          <w:bCs/>
          <w:color w:val="000000"/>
          <w:shd w:val="clear" w:color="auto" w:fill="FFFFFF"/>
        </w:rPr>
        <w:t xml:space="preserve">Collaboration (Working together)                               </w:t>
      </w:r>
    </w:p>
    <w:p w14:paraId="4CCDCD0E" w14:textId="389B0523" w:rsidR="009A7E6B" w:rsidRDefault="009A7E6B" w:rsidP="00841337">
      <w:pPr>
        <w:pStyle w:val="paragraph"/>
        <w:spacing w:before="0" w:beforeAutospacing="0" w:after="0" w:afterAutospacing="0"/>
        <w:textAlignment w:val="baseline"/>
        <w:rPr>
          <w:rStyle w:val="eop"/>
          <w:rFonts w:ascii="Arial" w:hAnsi="Arial" w:cs="Arial"/>
          <w:color w:val="000000"/>
          <w:shd w:val="clear" w:color="auto" w:fill="FFFFFF"/>
        </w:rPr>
      </w:pPr>
      <w:r>
        <w:rPr>
          <w:rStyle w:val="normaltextrun"/>
          <w:rFonts w:ascii="Arial" w:hAnsi="Arial" w:cs="Arial"/>
          <w:b/>
          <w:bCs/>
          <w:color w:val="000000"/>
          <w:shd w:val="clear" w:color="auto" w:fill="FFFFFF"/>
        </w:rPr>
        <w:t>Ambitious (Aiming for excellence)</w:t>
      </w:r>
      <w:r>
        <w:rPr>
          <w:rStyle w:val="eop"/>
          <w:rFonts w:ascii="Arial" w:hAnsi="Arial" w:cs="Arial"/>
          <w:color w:val="000000"/>
          <w:shd w:val="clear" w:color="auto" w:fill="FFFFFF"/>
        </w:rPr>
        <w:t> </w:t>
      </w:r>
    </w:p>
    <w:p w14:paraId="2E20D147" w14:textId="3C096829" w:rsidR="00841337" w:rsidRDefault="00841337" w:rsidP="00841337">
      <w:pPr>
        <w:pStyle w:val="paragraph"/>
        <w:spacing w:before="0" w:beforeAutospacing="0" w:after="0" w:afterAutospacing="0"/>
        <w:textAlignment w:val="baseline"/>
        <w:rPr>
          <w:rFonts w:ascii="Segoe UI" w:hAnsi="Segoe UI" w:cs="Segoe UI"/>
          <w:sz w:val="18"/>
          <w:szCs w:val="18"/>
        </w:rPr>
      </w:pPr>
    </w:p>
    <w:p w14:paraId="0C6AC694" w14:textId="77777777" w:rsidR="00841337" w:rsidRPr="00841337" w:rsidRDefault="00841337" w:rsidP="00841337">
      <w:pPr>
        <w:pStyle w:val="paragraph"/>
        <w:spacing w:before="0" w:beforeAutospacing="0" w:after="0" w:afterAutospacing="0"/>
        <w:textAlignment w:val="baseline"/>
        <w:rPr>
          <w:rFonts w:ascii="Arial" w:hAnsi="Arial" w:cs="Arial"/>
          <w:u w:val="single"/>
        </w:rPr>
      </w:pPr>
      <w:r w:rsidRPr="00841337">
        <w:rPr>
          <w:rStyle w:val="normaltextrun"/>
          <w:rFonts w:ascii="Arial" w:hAnsi="Arial" w:cs="Arial"/>
          <w:b/>
          <w:bCs/>
          <w:u w:val="single"/>
        </w:rPr>
        <w:t>School Aims</w:t>
      </w:r>
      <w:r w:rsidRPr="00841337">
        <w:rPr>
          <w:rStyle w:val="eop"/>
          <w:rFonts w:ascii="Arial" w:hAnsi="Arial" w:cs="Arial"/>
          <w:u w:val="single"/>
        </w:rPr>
        <w:t> </w:t>
      </w:r>
    </w:p>
    <w:p w14:paraId="7750D4C8" w14:textId="77777777" w:rsidR="00841337" w:rsidRDefault="00841337" w:rsidP="00841337">
      <w:pPr>
        <w:pStyle w:val="paragraph"/>
        <w:spacing w:before="0" w:beforeAutospacing="0" w:after="0" w:afterAutospacing="0"/>
        <w:textAlignment w:val="baseline"/>
        <w:rPr>
          <w:rFonts w:ascii="Arial" w:hAnsi="Arial" w:cs="Arial"/>
        </w:rPr>
      </w:pPr>
      <w:r>
        <w:rPr>
          <w:rStyle w:val="eop"/>
          <w:rFonts w:ascii="Arial" w:hAnsi="Arial" w:cs="Arial"/>
        </w:rPr>
        <w:t> </w:t>
      </w:r>
    </w:p>
    <w:p w14:paraId="78D2E6E3" w14:textId="0351356C" w:rsidR="00841337" w:rsidRDefault="00841337" w:rsidP="002E15DC">
      <w:pPr>
        <w:pStyle w:val="paragraph"/>
        <w:numPr>
          <w:ilvl w:val="0"/>
          <w:numId w:val="25"/>
        </w:numPr>
        <w:spacing w:before="0" w:beforeAutospacing="0" w:after="0" w:afterAutospacing="0"/>
        <w:textAlignment w:val="baseline"/>
        <w:rPr>
          <w:rFonts w:ascii="Arial" w:hAnsi="Arial" w:cs="Arial"/>
        </w:rPr>
      </w:pPr>
      <w:r>
        <w:rPr>
          <w:rStyle w:val="normaltextrun"/>
          <w:rFonts w:ascii="Arial" w:hAnsi="Arial" w:cs="Arial"/>
        </w:rPr>
        <w:t xml:space="preserve">To nurture healthy, confident and happy pupils who have a strong sense of </w:t>
      </w:r>
      <w:proofErr w:type="spellStart"/>
      <w:r>
        <w:rPr>
          <w:rStyle w:val="normaltextrun"/>
          <w:rFonts w:ascii="Arial" w:hAnsi="Arial" w:cs="Arial"/>
        </w:rPr>
        <w:t>cynefin</w:t>
      </w:r>
      <w:proofErr w:type="spellEnd"/>
      <w:r>
        <w:rPr>
          <w:rStyle w:val="normaltextrun"/>
          <w:rFonts w:ascii="Arial" w:hAnsi="Arial" w:cs="Arial"/>
        </w:rPr>
        <w:t xml:space="preserve"> within our inclusive learning environment.</w:t>
      </w:r>
      <w:r>
        <w:rPr>
          <w:rStyle w:val="eop"/>
          <w:rFonts w:ascii="Arial" w:hAnsi="Arial" w:cs="Arial"/>
        </w:rPr>
        <w:t> </w:t>
      </w:r>
    </w:p>
    <w:p w14:paraId="4A4F3034" w14:textId="77777777" w:rsidR="00841337" w:rsidRDefault="00841337" w:rsidP="002E15DC">
      <w:pPr>
        <w:pStyle w:val="paragraph"/>
        <w:numPr>
          <w:ilvl w:val="0"/>
          <w:numId w:val="25"/>
        </w:numPr>
        <w:spacing w:before="0" w:beforeAutospacing="0" w:after="0" w:afterAutospacing="0"/>
        <w:ind w:left="360" w:firstLine="0"/>
        <w:textAlignment w:val="baseline"/>
        <w:rPr>
          <w:rStyle w:val="normaltextrun"/>
          <w:rFonts w:ascii="Arial" w:hAnsi="Arial" w:cs="Arial"/>
        </w:rPr>
      </w:pPr>
      <w:r>
        <w:rPr>
          <w:rStyle w:val="normaltextrun"/>
          <w:rFonts w:ascii="Arial" w:hAnsi="Arial" w:cs="Arial"/>
        </w:rPr>
        <w:t xml:space="preserve">To encourage pupils to be ambitious and capable learners who embrace challenges, are resilient and transfer their learning into the world   </w:t>
      </w:r>
    </w:p>
    <w:p w14:paraId="4DF0937E" w14:textId="6E83170C" w:rsidR="00841337" w:rsidRDefault="00841337" w:rsidP="00841337">
      <w:pPr>
        <w:pStyle w:val="paragraph"/>
        <w:spacing w:before="0" w:beforeAutospacing="0" w:after="0" w:afterAutospacing="0"/>
        <w:ind w:left="360"/>
        <w:textAlignment w:val="baseline"/>
        <w:rPr>
          <w:rFonts w:ascii="Arial" w:hAnsi="Arial" w:cs="Arial"/>
        </w:rPr>
      </w:pPr>
      <w:r>
        <w:rPr>
          <w:rStyle w:val="normaltextrun"/>
          <w:rFonts w:ascii="Arial" w:hAnsi="Arial" w:cs="Arial"/>
        </w:rPr>
        <w:t xml:space="preserve">      beyond the classroom.</w:t>
      </w:r>
      <w:r>
        <w:rPr>
          <w:rStyle w:val="eop"/>
          <w:rFonts w:ascii="Arial" w:hAnsi="Arial" w:cs="Arial"/>
        </w:rPr>
        <w:t> </w:t>
      </w:r>
    </w:p>
    <w:p w14:paraId="21571A86" w14:textId="77777777" w:rsidR="00841337" w:rsidRDefault="00841337" w:rsidP="002E15DC">
      <w:pPr>
        <w:pStyle w:val="paragraph"/>
        <w:numPr>
          <w:ilvl w:val="0"/>
          <w:numId w:val="26"/>
        </w:numPr>
        <w:spacing w:before="0" w:beforeAutospacing="0" w:after="0" w:afterAutospacing="0"/>
        <w:ind w:left="360" w:firstLine="0"/>
        <w:textAlignment w:val="baseline"/>
        <w:rPr>
          <w:rFonts w:ascii="Arial" w:hAnsi="Arial" w:cs="Arial"/>
        </w:rPr>
      </w:pPr>
      <w:r>
        <w:rPr>
          <w:rStyle w:val="normaltextrun"/>
          <w:rFonts w:ascii="Arial" w:hAnsi="Arial" w:cs="Arial"/>
        </w:rPr>
        <w:lastRenderedPageBreak/>
        <w:t>To create enterprising, creative and independent learners who have the tools to choose to always give their best efforts in all they do.</w:t>
      </w:r>
      <w:r>
        <w:rPr>
          <w:rStyle w:val="eop"/>
          <w:rFonts w:ascii="Arial" w:hAnsi="Arial" w:cs="Arial"/>
        </w:rPr>
        <w:t> </w:t>
      </w:r>
    </w:p>
    <w:p w14:paraId="25A140AD" w14:textId="77777777" w:rsidR="00841337" w:rsidRDefault="00841337" w:rsidP="002E15DC">
      <w:pPr>
        <w:pStyle w:val="paragraph"/>
        <w:numPr>
          <w:ilvl w:val="0"/>
          <w:numId w:val="27"/>
        </w:numPr>
        <w:spacing w:before="0" w:beforeAutospacing="0" w:after="0" w:afterAutospacing="0"/>
        <w:ind w:left="360" w:firstLine="0"/>
        <w:textAlignment w:val="baseline"/>
        <w:rPr>
          <w:rFonts w:ascii="Arial" w:hAnsi="Arial" w:cs="Arial"/>
        </w:rPr>
      </w:pPr>
      <w:r>
        <w:rPr>
          <w:rStyle w:val="normaltextrun"/>
          <w:rFonts w:ascii="Arial" w:hAnsi="Arial" w:cs="Arial"/>
        </w:rPr>
        <w:t>To engender ethically, informed citizens who are respectful, show empathy and embrace the rights and needs of others.</w:t>
      </w:r>
      <w:r>
        <w:rPr>
          <w:rStyle w:val="eop"/>
          <w:rFonts w:ascii="Arial" w:hAnsi="Arial" w:cs="Arial"/>
        </w:rPr>
        <w:t> </w:t>
      </w:r>
    </w:p>
    <w:p w14:paraId="363AF6F4" w14:textId="77777777" w:rsidR="00841337" w:rsidRDefault="00841337" w:rsidP="002E15DC">
      <w:pPr>
        <w:pStyle w:val="paragraph"/>
        <w:numPr>
          <w:ilvl w:val="0"/>
          <w:numId w:val="28"/>
        </w:numPr>
        <w:spacing w:before="0" w:beforeAutospacing="0" w:after="0" w:afterAutospacing="0"/>
        <w:ind w:left="360" w:firstLine="0"/>
        <w:textAlignment w:val="baseline"/>
        <w:rPr>
          <w:rFonts w:ascii="Arial" w:hAnsi="Arial" w:cs="Arial"/>
        </w:rPr>
      </w:pPr>
      <w:r>
        <w:rPr>
          <w:rStyle w:val="normaltextrun"/>
          <w:rFonts w:ascii="Arial" w:hAnsi="Arial" w:cs="Arial"/>
        </w:rPr>
        <w:t>To awaken a sense of wonder, fire the imagination and inspire learners to grow in knowledge, understanding and wisdom.</w:t>
      </w:r>
      <w:r>
        <w:rPr>
          <w:rStyle w:val="eop"/>
          <w:rFonts w:ascii="Arial" w:hAnsi="Arial" w:cs="Arial"/>
        </w:rPr>
        <w:t> </w:t>
      </w:r>
    </w:p>
    <w:p w14:paraId="35F9ADE7" w14:textId="77777777" w:rsidR="00841337" w:rsidRDefault="00841337" w:rsidP="002E15DC">
      <w:pPr>
        <w:pStyle w:val="paragraph"/>
        <w:numPr>
          <w:ilvl w:val="0"/>
          <w:numId w:val="29"/>
        </w:numPr>
        <w:spacing w:before="0" w:beforeAutospacing="0" w:after="0" w:afterAutospacing="0"/>
        <w:ind w:left="360" w:firstLine="0"/>
        <w:textAlignment w:val="baseline"/>
        <w:rPr>
          <w:rStyle w:val="normaltextrun"/>
          <w:rFonts w:ascii="Arial" w:hAnsi="Arial" w:cs="Arial"/>
        </w:rPr>
      </w:pPr>
      <w:r>
        <w:rPr>
          <w:rStyle w:val="normaltextrun"/>
          <w:rFonts w:ascii="Arial" w:hAnsi="Arial" w:cs="Arial"/>
        </w:rPr>
        <w:t xml:space="preserve">We aim to become a Community Focused School, where families are made to feel welcomed, listened to and valued. Their needs, and  </w:t>
      </w:r>
    </w:p>
    <w:p w14:paraId="0F20BAC5" w14:textId="6970FC2C" w:rsidR="00841337" w:rsidRDefault="00841337" w:rsidP="00841337">
      <w:pPr>
        <w:pStyle w:val="paragraph"/>
        <w:spacing w:before="0" w:beforeAutospacing="0" w:after="0" w:afterAutospacing="0"/>
        <w:ind w:left="360"/>
        <w:textAlignment w:val="baseline"/>
        <w:rPr>
          <w:rFonts w:ascii="Arial" w:hAnsi="Arial" w:cs="Arial"/>
        </w:rPr>
      </w:pPr>
      <w:r>
        <w:rPr>
          <w:rStyle w:val="normaltextrun"/>
          <w:rFonts w:ascii="Arial" w:hAnsi="Arial" w:cs="Arial"/>
        </w:rPr>
        <w:t xml:space="preserve">      those of their children, are understood and catered for and where they are encouraged to play an active role in their child’s learning.</w:t>
      </w:r>
      <w:r>
        <w:rPr>
          <w:rStyle w:val="eop"/>
          <w:rFonts w:ascii="Arial" w:hAnsi="Arial" w:cs="Arial"/>
        </w:rPr>
        <w:t> </w:t>
      </w:r>
    </w:p>
    <w:p w14:paraId="75A9E005" w14:textId="77777777" w:rsidR="00841337" w:rsidRDefault="00841337" w:rsidP="002E15DC">
      <w:pPr>
        <w:pStyle w:val="paragraph"/>
        <w:numPr>
          <w:ilvl w:val="0"/>
          <w:numId w:val="30"/>
        </w:numPr>
        <w:spacing w:before="0" w:beforeAutospacing="0" w:after="0" w:afterAutospacing="0"/>
        <w:ind w:left="360" w:firstLine="0"/>
        <w:textAlignment w:val="baseline"/>
        <w:rPr>
          <w:rFonts w:ascii="Arial" w:hAnsi="Arial" w:cs="Arial"/>
        </w:rPr>
      </w:pPr>
      <w:r>
        <w:rPr>
          <w:rStyle w:val="normaltextrun"/>
          <w:rFonts w:ascii="Arial" w:hAnsi="Arial" w:cs="Arial"/>
        </w:rPr>
        <w:t>To have high expectations as a learning community in which the ethos of effort, progress and success is jointly celebrated.</w:t>
      </w:r>
      <w:r>
        <w:rPr>
          <w:rStyle w:val="eop"/>
          <w:rFonts w:ascii="Arial" w:hAnsi="Arial" w:cs="Arial"/>
        </w:rPr>
        <w:t> </w:t>
      </w:r>
    </w:p>
    <w:p w14:paraId="52AE5BB6" w14:textId="07FE9DCF" w:rsidR="00AE3213" w:rsidRPr="00666CC1" w:rsidRDefault="00841337" w:rsidP="002E15DC">
      <w:pPr>
        <w:pStyle w:val="paragraph"/>
        <w:numPr>
          <w:ilvl w:val="0"/>
          <w:numId w:val="31"/>
        </w:numPr>
        <w:spacing w:before="0" w:beforeAutospacing="0" w:after="0" w:afterAutospacing="0"/>
        <w:ind w:left="360" w:firstLine="0"/>
        <w:textAlignment w:val="baseline"/>
        <w:rPr>
          <w:rFonts w:ascii="Arial" w:hAnsi="Arial" w:cs="Arial"/>
        </w:rPr>
      </w:pPr>
      <w:r>
        <w:rPr>
          <w:rStyle w:val="normaltextrun"/>
          <w:rFonts w:ascii="Arial" w:hAnsi="Arial" w:cs="Arial"/>
        </w:rPr>
        <w:t>To ensure equity of provision to ensure our whole school community can thrive.</w:t>
      </w:r>
      <w:r w:rsidR="00AE3213" w:rsidRPr="00666CC1">
        <w:rPr>
          <w:rFonts w:ascii="Arial" w:hAnsi="Arial" w:cs="Arial"/>
          <w:b/>
          <w:bCs/>
        </w:rPr>
        <w:br w:type="page"/>
      </w:r>
    </w:p>
    <w:p w14:paraId="5083243A" w14:textId="083A51A8" w:rsidR="00666CC1" w:rsidRDefault="00666CC1" w:rsidP="00666CC1">
      <w:pPr>
        <w:spacing w:after="160" w:line="259" w:lineRule="auto"/>
        <w:jc w:val="center"/>
        <w:rPr>
          <w:rFonts w:ascii="Arial" w:hAnsi="Arial" w:cs="Arial"/>
          <w:b/>
          <w:bCs/>
          <w:sz w:val="24"/>
          <w:szCs w:val="24"/>
        </w:rPr>
      </w:pPr>
    </w:p>
    <w:p w14:paraId="03F51AC0" w14:textId="5750C42F" w:rsidR="00211522" w:rsidRDefault="00AE3213" w:rsidP="00211522">
      <w:pPr>
        <w:spacing w:after="160" w:line="259" w:lineRule="auto"/>
        <w:rPr>
          <w:rFonts w:ascii="Arial" w:hAnsi="Arial" w:cs="Arial"/>
          <w:b/>
          <w:bCs/>
          <w:sz w:val="24"/>
          <w:szCs w:val="24"/>
        </w:rPr>
      </w:pPr>
      <w:r w:rsidRPr="00BF70C8">
        <w:rPr>
          <w:rFonts w:ascii="Arial" w:hAnsi="Arial" w:cs="Arial"/>
          <w:b/>
          <w:bCs/>
          <w:sz w:val="24"/>
          <w:szCs w:val="24"/>
        </w:rPr>
        <w:t>E</w:t>
      </w:r>
      <w:r w:rsidR="00211522" w:rsidRPr="00BF70C8">
        <w:rPr>
          <w:rFonts w:ascii="Arial" w:hAnsi="Arial" w:cs="Arial"/>
          <w:b/>
          <w:bCs/>
          <w:sz w:val="24"/>
          <w:szCs w:val="24"/>
        </w:rPr>
        <w:t xml:space="preserve">valuation of progress since last inspection </w:t>
      </w:r>
    </w:p>
    <w:p w14:paraId="4278717B" w14:textId="0110B912" w:rsidR="00666CC1" w:rsidRPr="00666CC1" w:rsidRDefault="00666CC1" w:rsidP="00666CC1">
      <w:pPr>
        <w:spacing w:after="0" w:line="240" w:lineRule="auto"/>
        <w:textAlignment w:val="baseline"/>
        <w:rPr>
          <w:rFonts w:ascii="Segoe UI" w:eastAsia="Times New Roman" w:hAnsi="Segoe UI" w:cs="Segoe UI"/>
          <w:sz w:val="18"/>
          <w:szCs w:val="18"/>
          <w:lang w:eastAsia="en-GB"/>
        </w:rPr>
      </w:pPr>
      <w:r w:rsidRPr="00666CC1">
        <w:rPr>
          <w:rFonts w:ascii="Arial" w:eastAsia="Times New Roman" w:hAnsi="Arial" w:cs="Arial"/>
          <w:b/>
          <w:bCs/>
          <w:sz w:val="24"/>
          <w:szCs w:val="24"/>
          <w:lang w:eastAsia="en-GB"/>
        </w:rPr>
        <w:t>Parc Lewis Primary HT Feedback Notes: ESTYN Interim Inspection 9.4.25</w:t>
      </w:r>
      <w:r>
        <w:rPr>
          <w:rFonts w:ascii="Arial" w:eastAsia="Times New Roman" w:hAnsi="Arial" w:cs="Arial"/>
          <w:b/>
          <w:bCs/>
          <w:sz w:val="24"/>
          <w:szCs w:val="24"/>
          <w:lang w:eastAsia="en-GB"/>
        </w:rPr>
        <w:t xml:space="preserve"> </w:t>
      </w:r>
      <w:r w:rsidRPr="00666CC1">
        <w:rPr>
          <w:rFonts w:ascii="Arial" w:eastAsia="Times New Roman" w:hAnsi="Arial" w:cs="Arial"/>
          <w:sz w:val="24"/>
          <w:szCs w:val="24"/>
          <w:lang w:eastAsia="en-GB"/>
        </w:rPr>
        <w:t> </w:t>
      </w:r>
      <w:r>
        <w:rPr>
          <w:rFonts w:ascii="Arial" w:eastAsia="Times New Roman" w:hAnsi="Arial" w:cs="Arial"/>
          <w:sz w:val="24"/>
          <w:szCs w:val="24"/>
          <w:lang w:eastAsia="en-GB"/>
        </w:rPr>
        <w:t xml:space="preserve"> </w:t>
      </w:r>
    </w:p>
    <w:p w14:paraId="21A6505B" w14:textId="77777777" w:rsidR="00666CC1" w:rsidRPr="00666CC1" w:rsidRDefault="00666CC1" w:rsidP="00666CC1">
      <w:pPr>
        <w:spacing w:after="0" w:line="240" w:lineRule="auto"/>
        <w:textAlignment w:val="baseline"/>
        <w:rPr>
          <w:rFonts w:ascii="Segoe UI" w:eastAsia="Times New Roman" w:hAnsi="Segoe UI" w:cs="Segoe UI"/>
          <w:sz w:val="18"/>
          <w:szCs w:val="18"/>
          <w:lang w:eastAsia="en-GB"/>
        </w:rPr>
      </w:pPr>
      <w:r w:rsidRPr="00666CC1">
        <w:rPr>
          <w:rFonts w:ascii="Arial" w:eastAsia="Times New Roman" w:hAnsi="Arial" w:cs="Arial"/>
          <w:b/>
          <w:bCs/>
          <w:sz w:val="24"/>
          <w:szCs w:val="24"/>
          <w:lang w:eastAsia="en-GB"/>
        </w:rPr>
        <w:t>Lyndsey Watkins and Andrew Thorne</w:t>
      </w:r>
      <w:r w:rsidRPr="00666CC1">
        <w:rPr>
          <w:rFonts w:ascii="Arial" w:eastAsia="Times New Roman" w:hAnsi="Arial" w:cs="Arial"/>
          <w:sz w:val="24"/>
          <w:szCs w:val="24"/>
          <w:lang w:eastAsia="en-GB"/>
        </w:rPr>
        <w:t> </w:t>
      </w:r>
    </w:p>
    <w:p w14:paraId="04657047" w14:textId="77777777" w:rsidR="00666CC1" w:rsidRPr="00666CC1" w:rsidRDefault="00666CC1" w:rsidP="00666CC1">
      <w:pPr>
        <w:spacing w:after="0" w:line="240" w:lineRule="auto"/>
        <w:textAlignment w:val="baseline"/>
        <w:rPr>
          <w:rFonts w:ascii="Segoe UI" w:eastAsia="Times New Roman" w:hAnsi="Segoe UI" w:cs="Segoe UI"/>
          <w:sz w:val="18"/>
          <w:szCs w:val="18"/>
          <w:lang w:eastAsia="en-GB"/>
        </w:rPr>
      </w:pPr>
      <w:r w:rsidRPr="00666CC1">
        <w:rPr>
          <w:rFonts w:ascii="Arial" w:eastAsia="Times New Roman" w:hAnsi="Arial" w:cs="Arial"/>
          <w:sz w:val="24"/>
          <w:szCs w:val="24"/>
          <w:lang w:eastAsia="en-GB"/>
        </w:rPr>
        <w:t> </w:t>
      </w:r>
    </w:p>
    <w:p w14:paraId="429116A1" w14:textId="77777777" w:rsidR="00666CC1" w:rsidRPr="00666CC1" w:rsidRDefault="00666CC1" w:rsidP="00666CC1">
      <w:pPr>
        <w:spacing w:after="0" w:line="240" w:lineRule="auto"/>
        <w:textAlignment w:val="baseline"/>
        <w:rPr>
          <w:rFonts w:ascii="Segoe UI" w:eastAsia="Times New Roman" w:hAnsi="Segoe UI" w:cs="Segoe UI"/>
          <w:sz w:val="18"/>
          <w:szCs w:val="18"/>
          <w:lang w:eastAsia="en-GB"/>
        </w:rPr>
      </w:pPr>
      <w:r w:rsidRPr="00666CC1">
        <w:rPr>
          <w:rFonts w:ascii="Arial" w:eastAsia="Times New Roman" w:hAnsi="Arial" w:cs="Arial"/>
          <w:sz w:val="24"/>
          <w:szCs w:val="24"/>
          <w:lang w:eastAsia="en-GB"/>
        </w:rPr>
        <w:t>2022 Inspection Recommendations;  </w:t>
      </w:r>
    </w:p>
    <w:p w14:paraId="531DF93A" w14:textId="77777777" w:rsidR="00666CC1" w:rsidRPr="00666CC1" w:rsidRDefault="00666CC1" w:rsidP="00666CC1">
      <w:pPr>
        <w:spacing w:after="0" w:line="240" w:lineRule="auto"/>
        <w:textAlignment w:val="baseline"/>
        <w:rPr>
          <w:rFonts w:ascii="Segoe UI" w:eastAsia="Times New Roman" w:hAnsi="Segoe UI" w:cs="Segoe UI"/>
          <w:sz w:val="18"/>
          <w:szCs w:val="18"/>
          <w:lang w:eastAsia="en-GB"/>
        </w:rPr>
      </w:pPr>
      <w:r w:rsidRPr="00666CC1">
        <w:rPr>
          <w:rFonts w:ascii="Arial" w:eastAsia="Times New Roman" w:hAnsi="Arial" w:cs="Arial"/>
          <w:sz w:val="24"/>
          <w:szCs w:val="24"/>
          <w:shd w:val="clear" w:color="auto" w:fill="FFFF00"/>
          <w:lang w:eastAsia="en-GB"/>
        </w:rPr>
        <w:t>2025 Interim focus</w:t>
      </w:r>
      <w:r w:rsidRPr="00666CC1">
        <w:rPr>
          <w:rFonts w:ascii="Arial" w:eastAsia="Times New Roman" w:hAnsi="Arial" w:cs="Arial"/>
          <w:sz w:val="24"/>
          <w:szCs w:val="24"/>
          <w:lang w:eastAsia="en-GB"/>
        </w:rPr>
        <w:t> </w:t>
      </w:r>
    </w:p>
    <w:p w14:paraId="3FEEFEA3" w14:textId="77777777" w:rsidR="00666CC1" w:rsidRPr="00666CC1" w:rsidRDefault="00666CC1" w:rsidP="00666CC1">
      <w:pPr>
        <w:spacing w:after="0" w:line="240" w:lineRule="auto"/>
        <w:textAlignment w:val="baseline"/>
        <w:rPr>
          <w:rFonts w:ascii="Segoe UI" w:eastAsia="Times New Roman" w:hAnsi="Segoe UI" w:cs="Segoe UI"/>
          <w:sz w:val="18"/>
          <w:szCs w:val="18"/>
          <w:lang w:eastAsia="en-GB"/>
        </w:rPr>
      </w:pPr>
      <w:r w:rsidRPr="00666CC1">
        <w:rPr>
          <w:rFonts w:ascii="Arial" w:eastAsia="Times New Roman" w:hAnsi="Arial" w:cs="Arial"/>
          <w:sz w:val="24"/>
          <w:szCs w:val="24"/>
          <w:shd w:val="clear" w:color="auto" w:fill="FFFF00"/>
          <w:lang w:eastAsia="en-GB"/>
        </w:rPr>
        <w:t>R1 Ensure that teachers provide the right level of challenge for all pupils</w:t>
      </w:r>
      <w:r w:rsidRPr="00666CC1">
        <w:rPr>
          <w:rFonts w:ascii="Arial" w:eastAsia="Times New Roman" w:hAnsi="Arial" w:cs="Arial"/>
          <w:sz w:val="24"/>
          <w:szCs w:val="24"/>
          <w:lang w:eastAsia="en-GB"/>
        </w:rPr>
        <w:t>  </w:t>
      </w:r>
    </w:p>
    <w:p w14:paraId="4EAB8184" w14:textId="77777777" w:rsidR="00666CC1" w:rsidRPr="00666CC1" w:rsidRDefault="00666CC1" w:rsidP="00666CC1">
      <w:pPr>
        <w:spacing w:after="0" w:line="240" w:lineRule="auto"/>
        <w:textAlignment w:val="baseline"/>
        <w:rPr>
          <w:rFonts w:ascii="Segoe UI" w:eastAsia="Times New Roman" w:hAnsi="Segoe UI" w:cs="Segoe UI"/>
          <w:sz w:val="18"/>
          <w:szCs w:val="18"/>
          <w:lang w:eastAsia="en-GB"/>
        </w:rPr>
      </w:pPr>
      <w:r w:rsidRPr="00666CC1">
        <w:rPr>
          <w:rFonts w:ascii="Arial" w:eastAsia="Times New Roman" w:hAnsi="Arial" w:cs="Arial"/>
          <w:sz w:val="24"/>
          <w:szCs w:val="24"/>
          <w:lang w:eastAsia="en-GB"/>
        </w:rPr>
        <w:t>R2 Improve pupils' writing skills across the school  </w:t>
      </w:r>
    </w:p>
    <w:p w14:paraId="249477AD" w14:textId="77777777" w:rsidR="00666CC1" w:rsidRPr="00666CC1" w:rsidRDefault="00666CC1" w:rsidP="00666CC1">
      <w:pPr>
        <w:spacing w:after="0" w:line="240" w:lineRule="auto"/>
        <w:textAlignment w:val="baseline"/>
        <w:rPr>
          <w:rFonts w:ascii="Segoe UI" w:eastAsia="Times New Roman" w:hAnsi="Segoe UI" w:cs="Segoe UI"/>
          <w:sz w:val="18"/>
          <w:szCs w:val="18"/>
          <w:lang w:eastAsia="en-GB"/>
        </w:rPr>
      </w:pPr>
      <w:r w:rsidRPr="00666CC1">
        <w:rPr>
          <w:rFonts w:ascii="Arial" w:eastAsia="Times New Roman" w:hAnsi="Arial" w:cs="Arial"/>
          <w:sz w:val="24"/>
          <w:szCs w:val="24"/>
          <w:shd w:val="clear" w:color="auto" w:fill="FFFF00"/>
          <w:lang w:eastAsia="en-GB"/>
        </w:rPr>
        <w:t>R3 Sharpen self-evaluation processes to ensure that action plans focus on specific areas for improvement</w:t>
      </w:r>
      <w:r w:rsidRPr="00666CC1">
        <w:rPr>
          <w:rFonts w:ascii="Arial" w:eastAsia="Times New Roman" w:hAnsi="Arial" w:cs="Arial"/>
          <w:sz w:val="24"/>
          <w:szCs w:val="24"/>
          <w:lang w:eastAsia="en-GB"/>
        </w:rPr>
        <w:t> </w:t>
      </w:r>
    </w:p>
    <w:p w14:paraId="6EBFEFB4" w14:textId="77777777" w:rsidR="00666CC1" w:rsidRPr="00666CC1" w:rsidRDefault="00666CC1" w:rsidP="00666CC1">
      <w:pPr>
        <w:spacing w:after="0" w:line="240" w:lineRule="auto"/>
        <w:textAlignment w:val="baseline"/>
        <w:rPr>
          <w:rFonts w:ascii="Segoe UI" w:eastAsia="Times New Roman" w:hAnsi="Segoe UI" w:cs="Segoe UI"/>
          <w:sz w:val="18"/>
          <w:szCs w:val="18"/>
          <w:lang w:eastAsia="en-GB"/>
        </w:rPr>
      </w:pPr>
      <w:r w:rsidRPr="00666CC1">
        <w:rPr>
          <w:rFonts w:ascii="Arial" w:eastAsia="Times New Roman" w:hAnsi="Arial" w:cs="Arial"/>
          <w:sz w:val="24"/>
          <w:szCs w:val="24"/>
          <w:lang w:eastAsia="en-GB"/>
        </w:rPr>
        <w:t> </w:t>
      </w:r>
    </w:p>
    <w:tbl>
      <w:tblPr>
        <w:tblW w:w="138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890"/>
      </w:tblGrid>
      <w:tr w:rsidR="00B81ADF" w:rsidRPr="00666CC1" w14:paraId="482FBC1A" w14:textId="77777777" w:rsidTr="78F93F77">
        <w:trPr>
          <w:trHeight w:val="300"/>
        </w:trPr>
        <w:tc>
          <w:tcPr>
            <w:tcW w:w="138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45BADA6" w14:textId="5D5B9929" w:rsidR="00B81ADF" w:rsidRPr="00666CC1" w:rsidRDefault="542812DB" w:rsidP="00666CC1">
            <w:pPr>
              <w:spacing w:after="0" w:line="240" w:lineRule="auto"/>
              <w:jc w:val="center"/>
              <w:textAlignment w:val="baseline"/>
              <w:rPr>
                <w:rFonts w:ascii="Times New Roman" w:eastAsia="Times New Roman" w:hAnsi="Times New Roman" w:cs="Times New Roman"/>
                <w:sz w:val="24"/>
                <w:szCs w:val="24"/>
                <w:lang w:eastAsia="en-GB"/>
              </w:rPr>
            </w:pPr>
            <w:r w:rsidRPr="78F93F77">
              <w:rPr>
                <w:rFonts w:ascii="Arial" w:eastAsia="Times New Roman" w:hAnsi="Arial" w:cs="Arial"/>
                <w:b/>
                <w:bCs/>
                <w:sz w:val="24"/>
                <w:szCs w:val="24"/>
                <w:lang w:eastAsia="en-GB"/>
              </w:rPr>
              <w:t xml:space="preserve">ESTYN </w:t>
            </w:r>
            <w:r w:rsidRPr="78F93F77">
              <w:rPr>
                <w:rFonts w:ascii="Arial" w:eastAsia="Times New Roman" w:hAnsi="Arial" w:cs="Arial"/>
                <w:sz w:val="24"/>
                <w:szCs w:val="24"/>
                <w:lang w:eastAsia="en-GB"/>
              </w:rPr>
              <w:t> </w:t>
            </w:r>
          </w:p>
          <w:p w14:paraId="5C218A73" w14:textId="77777777" w:rsidR="00B81ADF" w:rsidRPr="00666CC1" w:rsidRDefault="00B81ADF" w:rsidP="00666CC1">
            <w:pPr>
              <w:spacing w:after="0" w:line="240" w:lineRule="auto"/>
              <w:jc w:val="center"/>
              <w:textAlignment w:val="baseline"/>
              <w:rPr>
                <w:rFonts w:ascii="Times New Roman" w:eastAsia="Times New Roman" w:hAnsi="Times New Roman" w:cs="Times New Roman"/>
                <w:sz w:val="24"/>
                <w:szCs w:val="24"/>
                <w:lang w:eastAsia="en-GB"/>
              </w:rPr>
            </w:pPr>
            <w:r w:rsidRPr="00666CC1">
              <w:rPr>
                <w:rFonts w:ascii="Arial" w:eastAsia="Times New Roman" w:hAnsi="Arial" w:cs="Arial"/>
                <w:b/>
                <w:bCs/>
                <w:sz w:val="24"/>
                <w:szCs w:val="24"/>
                <w:lang w:eastAsia="en-GB"/>
              </w:rPr>
              <w:t>What is working Well?</w:t>
            </w:r>
            <w:r w:rsidRPr="00666CC1">
              <w:rPr>
                <w:rFonts w:ascii="Arial" w:eastAsia="Times New Roman" w:hAnsi="Arial" w:cs="Arial"/>
                <w:sz w:val="24"/>
                <w:szCs w:val="24"/>
                <w:lang w:eastAsia="en-GB"/>
              </w:rPr>
              <w:t> </w:t>
            </w:r>
          </w:p>
        </w:tc>
      </w:tr>
      <w:tr w:rsidR="00B81ADF" w:rsidRPr="00666CC1" w14:paraId="64B80FAB" w14:textId="77777777" w:rsidTr="78F93F77">
        <w:trPr>
          <w:trHeight w:val="300"/>
        </w:trPr>
        <w:tc>
          <w:tcPr>
            <w:tcW w:w="138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A50091C" w14:textId="77777777" w:rsidR="00B81ADF" w:rsidRPr="00666CC1" w:rsidRDefault="00B81ADF" w:rsidP="002E15DC">
            <w:pPr>
              <w:numPr>
                <w:ilvl w:val="0"/>
                <w:numId w:val="32"/>
              </w:numPr>
              <w:spacing w:after="0" w:line="240" w:lineRule="auto"/>
              <w:ind w:left="360" w:firstLine="0"/>
              <w:textAlignment w:val="baseline"/>
              <w:rPr>
                <w:rFonts w:ascii="Arial" w:eastAsia="Times New Roman" w:hAnsi="Arial" w:cs="Arial"/>
                <w:sz w:val="24"/>
                <w:szCs w:val="24"/>
                <w:lang w:eastAsia="en-GB"/>
              </w:rPr>
            </w:pPr>
            <w:r w:rsidRPr="00666CC1">
              <w:rPr>
                <w:rFonts w:ascii="Arial" w:eastAsia="Times New Roman" w:hAnsi="Arial" w:cs="Arial"/>
                <w:sz w:val="24"/>
                <w:szCs w:val="24"/>
                <w:lang w:eastAsia="en-GB"/>
              </w:rPr>
              <w:t>Pupils are courteous and  behaviour across the school is good. </w:t>
            </w:r>
          </w:p>
          <w:p w14:paraId="1B7A64F2" w14:textId="77777777" w:rsidR="00B81ADF" w:rsidRPr="00666CC1" w:rsidRDefault="00B81ADF" w:rsidP="002E15DC">
            <w:pPr>
              <w:numPr>
                <w:ilvl w:val="0"/>
                <w:numId w:val="33"/>
              </w:numPr>
              <w:spacing w:after="0" w:line="240" w:lineRule="auto"/>
              <w:ind w:left="360" w:firstLine="0"/>
              <w:textAlignment w:val="baseline"/>
              <w:rPr>
                <w:rFonts w:ascii="Arial" w:eastAsia="Times New Roman" w:hAnsi="Arial" w:cs="Arial"/>
                <w:sz w:val="24"/>
                <w:szCs w:val="24"/>
                <w:lang w:eastAsia="en-GB"/>
              </w:rPr>
            </w:pPr>
            <w:r w:rsidRPr="00666CC1">
              <w:rPr>
                <w:rFonts w:ascii="Arial" w:eastAsia="Times New Roman" w:hAnsi="Arial" w:cs="Arial"/>
                <w:sz w:val="24"/>
                <w:szCs w:val="24"/>
                <w:lang w:eastAsia="en-GB"/>
              </w:rPr>
              <w:t>School staff support a nurturing ethos. </w:t>
            </w:r>
          </w:p>
          <w:p w14:paraId="417F4F5C" w14:textId="3630AC31" w:rsidR="00B81ADF" w:rsidRPr="00666CC1" w:rsidRDefault="542812DB" w:rsidP="002E15DC">
            <w:pPr>
              <w:numPr>
                <w:ilvl w:val="0"/>
                <w:numId w:val="34"/>
              </w:numPr>
              <w:spacing w:after="0" w:line="240" w:lineRule="auto"/>
              <w:ind w:left="360" w:firstLine="0"/>
              <w:textAlignment w:val="baseline"/>
              <w:rPr>
                <w:rFonts w:ascii="Arial" w:eastAsia="Times New Roman" w:hAnsi="Arial" w:cs="Arial"/>
                <w:sz w:val="24"/>
                <w:szCs w:val="24"/>
                <w:lang w:eastAsia="en-GB"/>
              </w:rPr>
            </w:pPr>
            <w:r w:rsidRPr="78F93F77">
              <w:rPr>
                <w:rFonts w:ascii="Arial" w:eastAsia="Times New Roman" w:hAnsi="Arial" w:cs="Arial"/>
                <w:sz w:val="24"/>
                <w:szCs w:val="24"/>
                <w:lang w:eastAsia="en-GB"/>
              </w:rPr>
              <w:t xml:space="preserve">School’s new Family engagement Programme &amp; Ethnic Minority Parental and Community partnerships are strong and </w:t>
            </w:r>
            <w:r w:rsidR="49758252" w:rsidRPr="78F93F77">
              <w:rPr>
                <w:rFonts w:ascii="Arial" w:eastAsia="Times New Roman" w:hAnsi="Arial" w:cs="Arial"/>
                <w:sz w:val="24"/>
                <w:szCs w:val="24"/>
                <w:lang w:eastAsia="en-GB"/>
              </w:rPr>
              <w:t xml:space="preserve"> </w:t>
            </w:r>
            <w:r w:rsidRPr="78F93F77">
              <w:rPr>
                <w:rFonts w:ascii="Arial" w:eastAsia="Times New Roman" w:hAnsi="Arial" w:cs="Arial"/>
                <w:sz w:val="24"/>
                <w:szCs w:val="24"/>
                <w:lang w:eastAsia="en-GB"/>
              </w:rPr>
              <w:t>should be celebrated. </w:t>
            </w:r>
          </w:p>
          <w:p w14:paraId="4C146625" w14:textId="77777777" w:rsidR="00B81ADF" w:rsidRPr="00666CC1" w:rsidRDefault="00B81ADF" w:rsidP="002E15DC">
            <w:pPr>
              <w:numPr>
                <w:ilvl w:val="0"/>
                <w:numId w:val="35"/>
              </w:numPr>
              <w:spacing w:after="0" w:line="240" w:lineRule="auto"/>
              <w:ind w:left="360" w:firstLine="0"/>
              <w:textAlignment w:val="baseline"/>
              <w:rPr>
                <w:rFonts w:ascii="Arial" w:eastAsia="Times New Roman" w:hAnsi="Arial" w:cs="Arial"/>
                <w:sz w:val="24"/>
                <w:szCs w:val="24"/>
                <w:lang w:eastAsia="en-GB"/>
              </w:rPr>
            </w:pPr>
            <w:r w:rsidRPr="00666CC1">
              <w:rPr>
                <w:rFonts w:ascii="Arial" w:eastAsia="Times New Roman" w:hAnsi="Arial" w:cs="Arial"/>
                <w:sz w:val="24"/>
                <w:szCs w:val="24"/>
                <w:lang w:eastAsia="en-GB"/>
              </w:rPr>
              <w:t>Curriculum design, planning leadership effectively maps out skills, knowledge and experiences on a 3 year cycle.  </w:t>
            </w:r>
          </w:p>
          <w:p w14:paraId="459F7E98" w14:textId="77777777" w:rsidR="00B81ADF" w:rsidRPr="00666CC1" w:rsidRDefault="00B81ADF" w:rsidP="002E15DC">
            <w:pPr>
              <w:numPr>
                <w:ilvl w:val="0"/>
                <w:numId w:val="36"/>
              </w:numPr>
              <w:spacing w:after="0" w:line="240" w:lineRule="auto"/>
              <w:ind w:left="360" w:firstLine="0"/>
              <w:textAlignment w:val="baseline"/>
              <w:rPr>
                <w:rFonts w:ascii="Arial" w:eastAsia="Times New Roman" w:hAnsi="Arial" w:cs="Arial"/>
                <w:sz w:val="24"/>
                <w:szCs w:val="24"/>
                <w:lang w:eastAsia="en-GB"/>
              </w:rPr>
            </w:pPr>
            <w:r w:rsidRPr="00666CC1">
              <w:rPr>
                <w:rFonts w:ascii="Arial" w:eastAsia="Times New Roman" w:hAnsi="Arial" w:cs="Arial"/>
                <w:sz w:val="24"/>
                <w:szCs w:val="24"/>
                <w:lang w:eastAsia="en-GB"/>
              </w:rPr>
              <w:t xml:space="preserve">Curriculum design planning, provides pupils with a suitable breadth and depth of learning across all areas of learning and experience. However, a minority of units of learning </w:t>
            </w:r>
            <w:proofErr w:type="spellStart"/>
            <w:r w:rsidRPr="00666CC1">
              <w:rPr>
                <w:rFonts w:ascii="Arial" w:eastAsia="Times New Roman" w:hAnsi="Arial" w:cs="Arial"/>
                <w:sz w:val="24"/>
                <w:szCs w:val="24"/>
                <w:lang w:eastAsia="en-GB"/>
              </w:rPr>
              <w:t>e.g</w:t>
            </w:r>
            <w:proofErr w:type="spellEnd"/>
            <w:r w:rsidRPr="00666CC1">
              <w:rPr>
                <w:rFonts w:ascii="Arial" w:eastAsia="Times New Roman" w:hAnsi="Arial" w:cs="Arial"/>
                <w:sz w:val="24"/>
                <w:szCs w:val="24"/>
                <w:lang w:eastAsia="en-GB"/>
              </w:rPr>
              <w:t xml:space="preserve"> Tudors topic do not take account of  </w:t>
            </w:r>
          </w:p>
          <w:p w14:paraId="12C86F4E" w14:textId="77777777" w:rsidR="00B81ADF" w:rsidRPr="00666CC1" w:rsidRDefault="00B81ADF" w:rsidP="00666CC1">
            <w:pPr>
              <w:spacing w:after="0" w:line="240" w:lineRule="auto"/>
              <w:ind w:left="720"/>
              <w:textAlignment w:val="baseline"/>
              <w:rPr>
                <w:rFonts w:ascii="Times New Roman" w:eastAsia="Times New Roman" w:hAnsi="Times New Roman" w:cs="Times New Roman"/>
                <w:sz w:val="24"/>
                <w:szCs w:val="24"/>
                <w:lang w:eastAsia="en-GB"/>
              </w:rPr>
            </w:pPr>
            <w:r w:rsidRPr="00666CC1">
              <w:rPr>
                <w:rFonts w:ascii="Arial" w:eastAsia="Times New Roman" w:hAnsi="Arial" w:cs="Arial"/>
                <w:sz w:val="24"/>
                <w:szCs w:val="24"/>
                <w:lang w:eastAsia="en-GB"/>
              </w:rPr>
              <w:t> an understanding of the history, cultural and linguistic heritage, ethnic diversity, identities, experiences and perspectives of their local area, Wales, and the wider world. </w:t>
            </w:r>
          </w:p>
          <w:p w14:paraId="2E62ADE6" w14:textId="77777777" w:rsidR="00B81ADF" w:rsidRPr="00666CC1" w:rsidRDefault="00B81ADF" w:rsidP="002E15DC">
            <w:pPr>
              <w:numPr>
                <w:ilvl w:val="0"/>
                <w:numId w:val="37"/>
              </w:numPr>
              <w:spacing w:after="0" w:line="240" w:lineRule="auto"/>
              <w:ind w:left="360" w:firstLine="0"/>
              <w:textAlignment w:val="baseline"/>
              <w:rPr>
                <w:rFonts w:ascii="Arial" w:eastAsia="Times New Roman" w:hAnsi="Arial" w:cs="Arial"/>
                <w:sz w:val="24"/>
                <w:szCs w:val="24"/>
                <w:lang w:eastAsia="en-GB"/>
              </w:rPr>
            </w:pPr>
            <w:r w:rsidRPr="00666CC1">
              <w:rPr>
                <w:rFonts w:ascii="Arial" w:eastAsia="Times New Roman" w:hAnsi="Arial" w:cs="Arial"/>
                <w:sz w:val="24"/>
                <w:szCs w:val="24"/>
                <w:lang w:eastAsia="en-GB"/>
              </w:rPr>
              <w:t>Planning to enable pupils to develop an understanding of the complex nature of societies through exposure to stories past and present of their local area, Wales and the wider world spanning different communities as well as in particular the stories of Black, Asian, and Minority Ethnic people is at the early stages of development. </w:t>
            </w:r>
          </w:p>
          <w:p w14:paraId="1AB60AA0" w14:textId="77777777" w:rsidR="00B81ADF" w:rsidRPr="00666CC1" w:rsidRDefault="00B81ADF" w:rsidP="002E15DC">
            <w:pPr>
              <w:numPr>
                <w:ilvl w:val="0"/>
                <w:numId w:val="38"/>
              </w:numPr>
              <w:spacing w:after="0" w:line="240" w:lineRule="auto"/>
              <w:ind w:left="360" w:firstLine="0"/>
              <w:textAlignment w:val="baseline"/>
              <w:rPr>
                <w:rFonts w:ascii="Arial" w:eastAsia="Times New Roman" w:hAnsi="Arial" w:cs="Arial"/>
                <w:sz w:val="24"/>
                <w:szCs w:val="24"/>
                <w:lang w:eastAsia="en-GB"/>
              </w:rPr>
            </w:pPr>
            <w:r w:rsidRPr="00666CC1">
              <w:rPr>
                <w:rFonts w:ascii="Arial" w:eastAsia="Times New Roman" w:hAnsi="Arial" w:cs="Arial"/>
                <w:sz w:val="24"/>
                <w:szCs w:val="24"/>
                <w:lang w:eastAsia="en-GB"/>
              </w:rPr>
              <w:t>Creative and artistic development is evident in a very few classes however there is inconsistent evidence across the whole school.  </w:t>
            </w:r>
          </w:p>
          <w:p w14:paraId="54C26D32" w14:textId="77777777" w:rsidR="00B81ADF" w:rsidRPr="00666CC1" w:rsidRDefault="00B81ADF" w:rsidP="002E15DC">
            <w:pPr>
              <w:numPr>
                <w:ilvl w:val="0"/>
                <w:numId w:val="39"/>
              </w:numPr>
              <w:spacing w:after="0" w:line="240" w:lineRule="auto"/>
              <w:ind w:left="360" w:firstLine="0"/>
              <w:textAlignment w:val="baseline"/>
              <w:rPr>
                <w:rFonts w:ascii="Arial" w:eastAsia="Times New Roman" w:hAnsi="Arial" w:cs="Arial"/>
                <w:sz w:val="24"/>
                <w:szCs w:val="24"/>
                <w:lang w:eastAsia="en-GB"/>
              </w:rPr>
            </w:pPr>
            <w:r w:rsidRPr="00666CC1">
              <w:rPr>
                <w:rFonts w:ascii="Arial" w:eastAsia="Times New Roman" w:hAnsi="Arial" w:cs="Arial"/>
                <w:sz w:val="24"/>
                <w:szCs w:val="24"/>
                <w:lang w:eastAsia="en-GB"/>
              </w:rPr>
              <w:t>Yr1/2 &amp; Yr2 teaching and learning provision indoors and outdoors demonstrates effectiveness at developing independence and giving pupils a range of challenges </w:t>
            </w:r>
          </w:p>
          <w:p w14:paraId="41E40589" w14:textId="77777777" w:rsidR="00B81ADF" w:rsidRPr="00666CC1" w:rsidRDefault="00B81ADF" w:rsidP="002E15DC">
            <w:pPr>
              <w:numPr>
                <w:ilvl w:val="0"/>
                <w:numId w:val="40"/>
              </w:numPr>
              <w:spacing w:after="0" w:line="240" w:lineRule="auto"/>
              <w:ind w:left="360" w:firstLine="0"/>
              <w:textAlignment w:val="baseline"/>
              <w:rPr>
                <w:rFonts w:ascii="Arial" w:eastAsia="Times New Roman" w:hAnsi="Arial" w:cs="Arial"/>
                <w:sz w:val="24"/>
                <w:szCs w:val="24"/>
                <w:lang w:eastAsia="en-GB"/>
              </w:rPr>
            </w:pPr>
            <w:r w:rsidRPr="00666CC1">
              <w:rPr>
                <w:rFonts w:ascii="Arial" w:eastAsia="Times New Roman" w:hAnsi="Arial" w:cs="Arial"/>
                <w:sz w:val="24"/>
                <w:szCs w:val="24"/>
                <w:lang w:eastAsia="en-GB"/>
              </w:rPr>
              <w:lastRenderedPageBreak/>
              <w:t>A minority of teaching is good to excellent. </w:t>
            </w:r>
          </w:p>
          <w:p w14:paraId="63B52199" w14:textId="77777777" w:rsidR="00B81ADF" w:rsidRPr="00666CC1" w:rsidRDefault="00B81ADF" w:rsidP="002E15DC">
            <w:pPr>
              <w:numPr>
                <w:ilvl w:val="0"/>
                <w:numId w:val="41"/>
              </w:numPr>
              <w:spacing w:after="0" w:line="240" w:lineRule="auto"/>
              <w:ind w:left="360" w:firstLine="0"/>
              <w:textAlignment w:val="baseline"/>
              <w:rPr>
                <w:rFonts w:ascii="Arial" w:eastAsia="Times New Roman" w:hAnsi="Arial" w:cs="Arial"/>
                <w:sz w:val="24"/>
                <w:szCs w:val="24"/>
                <w:lang w:eastAsia="en-GB"/>
              </w:rPr>
            </w:pPr>
            <w:r w:rsidRPr="00666CC1">
              <w:rPr>
                <w:rFonts w:ascii="Arial" w:eastAsia="Times New Roman" w:hAnsi="Arial" w:cs="Arial"/>
                <w:sz w:val="24"/>
                <w:szCs w:val="24"/>
                <w:lang w:eastAsia="en-GB"/>
              </w:rPr>
              <w:t>Reflective leadership </w:t>
            </w:r>
          </w:p>
          <w:p w14:paraId="36D6D9B4" w14:textId="77777777" w:rsidR="00B81ADF" w:rsidRPr="00666CC1" w:rsidRDefault="00B81ADF" w:rsidP="002E15DC">
            <w:pPr>
              <w:numPr>
                <w:ilvl w:val="0"/>
                <w:numId w:val="42"/>
              </w:numPr>
              <w:spacing w:after="0" w:line="240" w:lineRule="auto"/>
              <w:ind w:left="360" w:firstLine="0"/>
              <w:textAlignment w:val="baseline"/>
              <w:rPr>
                <w:rFonts w:ascii="Arial" w:eastAsia="Times New Roman" w:hAnsi="Arial" w:cs="Arial"/>
                <w:sz w:val="24"/>
                <w:szCs w:val="24"/>
                <w:lang w:eastAsia="en-GB"/>
              </w:rPr>
            </w:pPr>
            <w:r w:rsidRPr="00666CC1">
              <w:rPr>
                <w:rFonts w:ascii="Arial" w:eastAsia="Times New Roman" w:hAnsi="Arial" w:cs="Arial"/>
                <w:sz w:val="24"/>
                <w:szCs w:val="24"/>
                <w:lang w:eastAsia="en-GB"/>
              </w:rPr>
              <w:t>Open, honest and accurate analysis of school self-evaluation activities. </w:t>
            </w:r>
          </w:p>
          <w:p w14:paraId="6B6A902D" w14:textId="77777777" w:rsidR="00B81ADF" w:rsidRPr="00666CC1" w:rsidRDefault="00B81ADF" w:rsidP="002E15DC">
            <w:pPr>
              <w:numPr>
                <w:ilvl w:val="0"/>
                <w:numId w:val="43"/>
              </w:numPr>
              <w:spacing w:after="0" w:line="240" w:lineRule="auto"/>
              <w:ind w:left="360" w:firstLine="0"/>
              <w:textAlignment w:val="baseline"/>
              <w:rPr>
                <w:rFonts w:ascii="Arial" w:eastAsia="Times New Roman" w:hAnsi="Arial" w:cs="Arial"/>
                <w:sz w:val="24"/>
                <w:szCs w:val="24"/>
                <w:lang w:eastAsia="en-GB"/>
              </w:rPr>
            </w:pPr>
            <w:r w:rsidRPr="00666CC1">
              <w:rPr>
                <w:rFonts w:ascii="Arial" w:eastAsia="Times New Roman" w:hAnsi="Arial" w:cs="Arial"/>
                <w:sz w:val="24"/>
                <w:szCs w:val="24"/>
                <w:lang w:eastAsia="en-GB"/>
              </w:rPr>
              <w:t>HT &amp; DHT working well as a new strategic team-at the beginning of the process. </w:t>
            </w:r>
          </w:p>
          <w:p w14:paraId="7229FA9E" w14:textId="77777777" w:rsidR="00B81ADF" w:rsidRPr="00666CC1" w:rsidRDefault="00B81ADF" w:rsidP="00666CC1">
            <w:pPr>
              <w:spacing w:after="0" w:line="240" w:lineRule="auto"/>
              <w:textAlignment w:val="baseline"/>
              <w:rPr>
                <w:rFonts w:ascii="Times New Roman" w:eastAsia="Times New Roman" w:hAnsi="Times New Roman" w:cs="Times New Roman"/>
                <w:sz w:val="24"/>
                <w:szCs w:val="24"/>
                <w:lang w:eastAsia="en-GB"/>
              </w:rPr>
            </w:pPr>
            <w:r w:rsidRPr="00666CC1">
              <w:rPr>
                <w:rFonts w:ascii="Arial" w:eastAsia="Times New Roman" w:hAnsi="Arial" w:cs="Arial"/>
                <w:sz w:val="24"/>
                <w:szCs w:val="24"/>
                <w:lang w:eastAsia="en-GB"/>
              </w:rPr>
              <w:t> </w:t>
            </w:r>
          </w:p>
        </w:tc>
      </w:tr>
    </w:tbl>
    <w:p w14:paraId="5E6ADD6A" w14:textId="5CAF8FCE" w:rsidR="78F93F77" w:rsidRDefault="78F93F77"/>
    <w:p w14:paraId="043DF0EF" w14:textId="77777777" w:rsidR="00666CC1" w:rsidRPr="00666CC1" w:rsidRDefault="00666CC1" w:rsidP="00666CC1">
      <w:pPr>
        <w:spacing w:after="0" w:line="240" w:lineRule="auto"/>
        <w:textAlignment w:val="baseline"/>
        <w:rPr>
          <w:rFonts w:ascii="Segoe UI" w:eastAsia="Times New Roman" w:hAnsi="Segoe UI" w:cs="Segoe UI"/>
          <w:sz w:val="18"/>
          <w:szCs w:val="18"/>
          <w:lang w:eastAsia="en-GB"/>
        </w:rPr>
      </w:pPr>
      <w:r w:rsidRPr="00666CC1">
        <w:rPr>
          <w:rFonts w:ascii="Arial" w:eastAsia="Times New Roman" w:hAnsi="Arial" w:cs="Arial"/>
          <w:sz w:val="24"/>
          <w:szCs w:val="24"/>
          <w:lang w:eastAsia="en-GB"/>
        </w:rPr>
        <w:t> </w:t>
      </w:r>
    </w:p>
    <w:p w14:paraId="32D0C9A4" w14:textId="77777777" w:rsidR="00666CC1" w:rsidRPr="00BF70C8" w:rsidRDefault="00666CC1" w:rsidP="00211522">
      <w:pPr>
        <w:spacing w:after="160" w:line="259" w:lineRule="auto"/>
        <w:rPr>
          <w:rFonts w:ascii="Arial" w:hAnsi="Arial" w:cs="Arial"/>
          <w:b/>
          <w:bCs/>
          <w:sz w:val="24"/>
          <w:szCs w:val="24"/>
        </w:rPr>
      </w:pPr>
    </w:p>
    <w:tbl>
      <w:tblPr>
        <w:tblStyle w:val="TableGrid"/>
        <w:tblW w:w="0" w:type="auto"/>
        <w:tblLook w:val="04A0" w:firstRow="1" w:lastRow="0" w:firstColumn="1" w:lastColumn="0" w:noHBand="0" w:noVBand="1"/>
      </w:tblPr>
      <w:tblGrid>
        <w:gridCol w:w="3397"/>
        <w:gridCol w:w="10551"/>
      </w:tblGrid>
      <w:tr w:rsidR="00D25D49" w:rsidRPr="00BF70C8" w14:paraId="66EE38A8" w14:textId="77777777" w:rsidTr="00AB521A">
        <w:tc>
          <w:tcPr>
            <w:tcW w:w="13948" w:type="dxa"/>
            <w:gridSpan w:val="2"/>
            <w:shd w:val="clear" w:color="auto" w:fill="92D050"/>
          </w:tcPr>
          <w:p w14:paraId="265B57F9" w14:textId="77777777" w:rsidR="00D25D49" w:rsidRDefault="00D25D49" w:rsidP="00211522">
            <w:pPr>
              <w:spacing w:after="160" w:line="259" w:lineRule="auto"/>
              <w:rPr>
                <w:rFonts w:ascii="Arial" w:hAnsi="Arial" w:cs="Arial"/>
                <w:b/>
                <w:bCs/>
                <w:sz w:val="24"/>
                <w:szCs w:val="24"/>
              </w:rPr>
            </w:pPr>
            <w:r w:rsidRPr="00BF70C8">
              <w:rPr>
                <w:rFonts w:ascii="Arial" w:hAnsi="Arial" w:cs="Arial"/>
                <w:b/>
                <w:bCs/>
                <w:sz w:val="24"/>
                <w:szCs w:val="24"/>
              </w:rPr>
              <w:t xml:space="preserve">Date of last inspection: </w:t>
            </w:r>
            <w:r w:rsidR="00903C0A">
              <w:rPr>
                <w:rFonts w:ascii="Arial" w:hAnsi="Arial" w:cs="Arial"/>
                <w:b/>
                <w:bCs/>
                <w:sz w:val="24"/>
                <w:szCs w:val="24"/>
              </w:rPr>
              <w:t>May 2022 (Full Inspection)</w:t>
            </w:r>
          </w:p>
          <w:p w14:paraId="1D307466" w14:textId="40C99442" w:rsidR="00903C0A" w:rsidRPr="00BF70C8" w:rsidRDefault="00903C0A" w:rsidP="00903C0A">
            <w:pPr>
              <w:tabs>
                <w:tab w:val="left" w:pos="2720"/>
              </w:tabs>
              <w:spacing w:after="160" w:line="259" w:lineRule="auto"/>
              <w:rPr>
                <w:rFonts w:ascii="Arial" w:hAnsi="Arial" w:cs="Arial"/>
                <w:b/>
                <w:bCs/>
                <w:sz w:val="24"/>
                <w:szCs w:val="24"/>
              </w:rPr>
            </w:pPr>
            <w:r>
              <w:rPr>
                <w:rFonts w:ascii="Arial" w:hAnsi="Arial" w:cs="Arial"/>
                <w:b/>
                <w:bCs/>
                <w:sz w:val="24"/>
                <w:szCs w:val="24"/>
              </w:rPr>
              <w:tab/>
            </w:r>
            <w:r w:rsidR="00A8523F">
              <w:rPr>
                <w:rFonts w:ascii="Arial" w:hAnsi="Arial" w:cs="Arial"/>
                <w:b/>
                <w:bCs/>
                <w:sz w:val="24"/>
                <w:szCs w:val="24"/>
                <w:highlight w:val="yellow"/>
              </w:rPr>
              <w:t>April</w:t>
            </w:r>
            <w:r w:rsidRPr="00903C0A">
              <w:rPr>
                <w:rFonts w:ascii="Arial" w:hAnsi="Arial" w:cs="Arial"/>
                <w:b/>
                <w:bCs/>
                <w:sz w:val="24"/>
                <w:szCs w:val="24"/>
                <w:highlight w:val="yellow"/>
              </w:rPr>
              <w:t xml:space="preserve"> 2025 (Interim Inspection)</w:t>
            </w:r>
          </w:p>
        </w:tc>
      </w:tr>
      <w:tr w:rsidR="00D25D49" w:rsidRPr="00BF70C8" w14:paraId="6C071500" w14:textId="77777777" w:rsidTr="00D25D49">
        <w:tc>
          <w:tcPr>
            <w:tcW w:w="3397" w:type="dxa"/>
            <w:shd w:val="clear" w:color="auto" w:fill="92D050"/>
          </w:tcPr>
          <w:p w14:paraId="4C4862E4" w14:textId="473F883E" w:rsidR="00211522" w:rsidRPr="00BF70C8" w:rsidRDefault="00211522" w:rsidP="00211522">
            <w:pPr>
              <w:spacing w:after="160" w:line="259" w:lineRule="auto"/>
              <w:rPr>
                <w:rFonts w:ascii="Arial" w:hAnsi="Arial" w:cs="Arial"/>
                <w:b/>
                <w:bCs/>
                <w:sz w:val="24"/>
                <w:szCs w:val="24"/>
              </w:rPr>
            </w:pPr>
            <w:r w:rsidRPr="00BF70C8">
              <w:rPr>
                <w:rFonts w:ascii="Arial" w:hAnsi="Arial" w:cs="Arial"/>
                <w:b/>
                <w:bCs/>
                <w:sz w:val="24"/>
                <w:szCs w:val="24"/>
              </w:rPr>
              <w:t>Estyn recommendation</w:t>
            </w:r>
          </w:p>
        </w:tc>
        <w:tc>
          <w:tcPr>
            <w:tcW w:w="10551" w:type="dxa"/>
            <w:shd w:val="clear" w:color="auto" w:fill="92D050"/>
          </w:tcPr>
          <w:p w14:paraId="1006B2D3" w14:textId="47A592B8" w:rsidR="00211522" w:rsidRPr="00BF70C8" w:rsidRDefault="00211522" w:rsidP="00211522">
            <w:pPr>
              <w:spacing w:after="160" w:line="259" w:lineRule="auto"/>
              <w:rPr>
                <w:rFonts w:ascii="Arial" w:hAnsi="Arial" w:cs="Arial"/>
                <w:b/>
                <w:bCs/>
                <w:sz w:val="24"/>
                <w:szCs w:val="24"/>
              </w:rPr>
            </w:pPr>
            <w:r w:rsidRPr="00BF70C8">
              <w:rPr>
                <w:rFonts w:ascii="Arial" w:hAnsi="Arial" w:cs="Arial"/>
                <w:b/>
                <w:bCs/>
                <w:sz w:val="24"/>
                <w:szCs w:val="24"/>
              </w:rPr>
              <w:t>Progress</w:t>
            </w:r>
          </w:p>
        </w:tc>
      </w:tr>
      <w:tr w:rsidR="00903C0A" w:rsidRPr="00BF70C8" w14:paraId="097AB34F" w14:textId="77777777" w:rsidTr="00D25D49">
        <w:tc>
          <w:tcPr>
            <w:tcW w:w="3397" w:type="dxa"/>
          </w:tcPr>
          <w:p w14:paraId="66BDA4B9" w14:textId="58628430" w:rsidR="00903C0A" w:rsidRPr="00BF70C8" w:rsidRDefault="00903C0A" w:rsidP="00903C0A">
            <w:pPr>
              <w:spacing w:after="160" w:line="259" w:lineRule="auto"/>
              <w:rPr>
                <w:rFonts w:ascii="Arial" w:hAnsi="Arial" w:cs="Arial"/>
                <w:sz w:val="24"/>
                <w:szCs w:val="24"/>
              </w:rPr>
            </w:pPr>
            <w:r w:rsidRPr="00AC21B9">
              <w:rPr>
                <w:rFonts w:ascii="Arial" w:eastAsia="Times New Roman" w:hAnsi="Arial" w:cs="Arial"/>
                <w:sz w:val="24"/>
                <w:szCs w:val="24"/>
                <w:shd w:val="clear" w:color="auto" w:fill="FFFF00"/>
                <w:lang w:eastAsia="en-GB"/>
              </w:rPr>
              <w:t>R1 Ensure that teachers provide the right level of challenge for all pupils</w:t>
            </w:r>
            <w:r w:rsidRPr="00AC21B9">
              <w:rPr>
                <w:rFonts w:ascii="Arial" w:eastAsia="Times New Roman" w:hAnsi="Arial" w:cs="Arial"/>
                <w:sz w:val="24"/>
                <w:szCs w:val="24"/>
                <w:lang w:eastAsia="en-GB"/>
              </w:rPr>
              <w:t>  </w:t>
            </w:r>
          </w:p>
        </w:tc>
        <w:tc>
          <w:tcPr>
            <w:tcW w:w="10551" w:type="dxa"/>
          </w:tcPr>
          <w:p w14:paraId="16248F4B" w14:textId="068F42E8" w:rsidR="00A8523F" w:rsidRDefault="00A8523F" w:rsidP="00903C0A">
            <w:pPr>
              <w:spacing w:after="160" w:line="259" w:lineRule="auto"/>
            </w:pPr>
            <w:r>
              <w:t>In general, teachers understand the importance of providing pupils with learning experiences that challenge them and match their developmental needs. The success with which they do this still varies too much.</w:t>
            </w:r>
          </w:p>
          <w:p w14:paraId="6C821D90" w14:textId="1B562DBD" w:rsidR="00A8523F" w:rsidRDefault="00A8523F" w:rsidP="00903C0A">
            <w:pPr>
              <w:spacing w:after="160" w:line="259" w:lineRule="auto"/>
            </w:pPr>
            <w:r>
              <w:t xml:space="preserve">In the younger classes, teachers provide pupils with an interesting learning environment, indoors and outdoors, that engages pupils well and motivates them to learn. Nevertheless, the pace of learning is often too slow, and pupils spend too little time engaging in challenging, purposeful learning activities. </w:t>
            </w:r>
          </w:p>
          <w:p w14:paraId="053DFACE" w14:textId="77777777" w:rsidR="00A8523F" w:rsidRDefault="00A8523F" w:rsidP="00903C0A">
            <w:pPr>
              <w:spacing w:after="160" w:line="259" w:lineRule="auto"/>
            </w:pPr>
            <w:r>
              <w:t xml:space="preserve">In a minority of older classes, teachers’ expectations of pupils are appropriately strong. They provide pupils with activities that challenge their thinking and help them to make useful progress. In other cases, activities lack purpose and do not develop pupils’ knowledge, skills and understanding effectively enough. </w:t>
            </w:r>
          </w:p>
          <w:p w14:paraId="701E9E87" w14:textId="77777777" w:rsidR="00A8523F" w:rsidRDefault="00A8523F" w:rsidP="00903C0A">
            <w:pPr>
              <w:spacing w:after="160" w:line="259" w:lineRule="auto"/>
            </w:pPr>
            <w:r>
              <w:t>During lessons, around half of teachers recognise well when pupils make errors or do not understand their learning. They question pupils carefully and give them useful feedback that challenges their thinking and helps them to improve their learning. However, these processes are not consistently effective across the school. •</w:t>
            </w:r>
          </w:p>
          <w:p w14:paraId="54256534" w14:textId="56896619" w:rsidR="00A8523F" w:rsidRDefault="00A8523F" w:rsidP="00903C0A">
            <w:pPr>
              <w:spacing w:after="160" w:line="259" w:lineRule="auto"/>
            </w:pPr>
            <w:r>
              <w:lastRenderedPageBreak/>
              <w:t>Leaders have recently improved processes to identify and to evaluate pupils’ progress, such as regular pupil progress meetings. This is beginning to help teachers think more carefully about how they can challenge pupils more effectively. These processes are still in their infancy.</w:t>
            </w:r>
          </w:p>
          <w:p w14:paraId="7D84DF56" w14:textId="77777777" w:rsidR="00A8523F" w:rsidRDefault="00A8523F" w:rsidP="00903C0A">
            <w:pPr>
              <w:spacing w:after="160" w:line="259" w:lineRule="auto"/>
            </w:pPr>
          </w:p>
          <w:p w14:paraId="7377D33A" w14:textId="10497109" w:rsidR="00903C0A" w:rsidRPr="00BF70C8" w:rsidRDefault="00A8523F" w:rsidP="00903C0A">
            <w:pPr>
              <w:spacing w:after="160" w:line="259" w:lineRule="auto"/>
              <w:rPr>
                <w:rFonts w:ascii="Arial" w:hAnsi="Arial" w:cs="Arial"/>
                <w:sz w:val="24"/>
                <w:szCs w:val="24"/>
              </w:rPr>
            </w:pPr>
            <w:r>
              <w:t>Estyn 28/04/25</w:t>
            </w:r>
          </w:p>
          <w:p w14:paraId="146533A3" w14:textId="3943A759" w:rsidR="00903C0A" w:rsidRPr="00BF70C8" w:rsidRDefault="00903C0A" w:rsidP="00903C0A">
            <w:pPr>
              <w:spacing w:after="160" w:line="259" w:lineRule="auto"/>
              <w:rPr>
                <w:rFonts w:ascii="Arial" w:hAnsi="Arial" w:cs="Arial"/>
                <w:sz w:val="24"/>
                <w:szCs w:val="24"/>
              </w:rPr>
            </w:pPr>
          </w:p>
        </w:tc>
      </w:tr>
      <w:tr w:rsidR="00903C0A" w:rsidRPr="00BF70C8" w14:paraId="5AAC597C" w14:textId="77777777" w:rsidTr="00D25D49">
        <w:tc>
          <w:tcPr>
            <w:tcW w:w="3397" w:type="dxa"/>
          </w:tcPr>
          <w:p w14:paraId="433D8EED" w14:textId="0B5B6F9A" w:rsidR="00903C0A" w:rsidRPr="00BF70C8" w:rsidRDefault="00903C0A" w:rsidP="00903C0A">
            <w:pPr>
              <w:spacing w:after="160" w:line="259" w:lineRule="auto"/>
              <w:rPr>
                <w:rFonts w:ascii="Arial" w:hAnsi="Arial" w:cs="Arial"/>
                <w:sz w:val="24"/>
                <w:szCs w:val="24"/>
              </w:rPr>
            </w:pPr>
            <w:r w:rsidRPr="00AC21B9">
              <w:rPr>
                <w:rFonts w:ascii="Arial" w:eastAsia="Times New Roman" w:hAnsi="Arial" w:cs="Arial"/>
                <w:sz w:val="24"/>
                <w:szCs w:val="24"/>
                <w:lang w:eastAsia="en-GB"/>
              </w:rPr>
              <w:lastRenderedPageBreak/>
              <w:t>R2 Improve pupils' writing skills across the school  </w:t>
            </w:r>
          </w:p>
        </w:tc>
        <w:tc>
          <w:tcPr>
            <w:tcW w:w="10551" w:type="dxa"/>
          </w:tcPr>
          <w:p w14:paraId="346B4603" w14:textId="281AFDB5" w:rsidR="00903C0A" w:rsidRDefault="00A8523F" w:rsidP="00903C0A">
            <w:pPr>
              <w:spacing w:after="160" w:line="259" w:lineRule="auto"/>
              <w:rPr>
                <w:b/>
                <w:i/>
              </w:rPr>
            </w:pPr>
            <w:r w:rsidRPr="00A8523F">
              <w:rPr>
                <w:b/>
                <w:i/>
              </w:rPr>
              <w:t>Overall, most pupils make suitable progress when developing their writing skills. Many develop a good understanding of sentence structure and use grammar and punctuation accurately. By the time pupils reach reception, many form letters appropriately and, in Year 1, many pupils begin to write in sentences. As they progress, pupils write extended sentences that combine adjectives. In Years 3 and 4, pupils write for a range of purposes including playscripts, diaries and stories which, for the more able, include the use of paragraphs. They explore poetry and create thoughtful shape and cinquain poems, extending their use of language with a range of linguistic features. Older pupils recall the features of a given text type and use this knowledge effectively when drafting their work. Standards of presentation are variable across the school, particularly for more able pupils, and few pupils develop a fluent handwriting style. In a minority of classes there are limited opportunities for pupils to create extended pieces of writing that draw on the skills that they develop in individual English lessons.</w:t>
            </w:r>
            <w:r>
              <w:rPr>
                <w:b/>
                <w:i/>
              </w:rPr>
              <w:t xml:space="preserve"> ESTYN 2022</w:t>
            </w:r>
          </w:p>
          <w:p w14:paraId="057F9C08" w14:textId="7F409737" w:rsidR="00A8523F" w:rsidRDefault="00677FC9" w:rsidP="002E15DC">
            <w:pPr>
              <w:pStyle w:val="ListParagraph"/>
              <w:numPr>
                <w:ilvl w:val="0"/>
                <w:numId w:val="82"/>
              </w:numPr>
              <w:spacing w:after="160" w:line="259" w:lineRule="auto"/>
              <w:rPr>
                <w:rFonts w:cstheme="minorHAnsi"/>
                <w:sz w:val="24"/>
                <w:szCs w:val="24"/>
              </w:rPr>
            </w:pPr>
            <w:r>
              <w:rPr>
                <w:rFonts w:cstheme="minorHAnsi"/>
                <w:sz w:val="24"/>
                <w:szCs w:val="24"/>
              </w:rPr>
              <w:t xml:space="preserve">There has been limited impact of previous professional learning to improve and sustain standards of writing across the school. A request for bespoke support from the LA to implement Get Writing was requested Summer 2025. Teachers have participated in significant professional development activities to plan for highly effective delivery of purposeful and challenging sequence of learning  through a whole school approach to writing and handwriting. </w:t>
            </w:r>
          </w:p>
          <w:p w14:paraId="6BF62193" w14:textId="55212001" w:rsidR="00677FC9" w:rsidRDefault="00B00F6F" w:rsidP="002E15DC">
            <w:pPr>
              <w:pStyle w:val="ListParagraph"/>
              <w:numPr>
                <w:ilvl w:val="0"/>
                <w:numId w:val="82"/>
              </w:numPr>
              <w:spacing w:after="160" w:line="259" w:lineRule="auto"/>
              <w:rPr>
                <w:rFonts w:cstheme="minorHAnsi"/>
                <w:sz w:val="24"/>
                <w:szCs w:val="24"/>
              </w:rPr>
            </w:pPr>
            <w:r>
              <w:rPr>
                <w:rFonts w:cstheme="minorHAnsi"/>
                <w:sz w:val="24"/>
                <w:szCs w:val="24"/>
              </w:rPr>
              <w:t>Early impact is evident in a minority of classes where planning and delivery of the writing approach is consistently applied well and as a result progress is good. In these classes, pupils are challenged and teachers have high expectations on writing outcomes in each sequence of learning.</w:t>
            </w:r>
          </w:p>
          <w:p w14:paraId="72D5AA8A" w14:textId="0C8014D7" w:rsidR="00B00F6F" w:rsidRPr="00A8523F" w:rsidRDefault="00B00F6F" w:rsidP="002E15DC">
            <w:pPr>
              <w:pStyle w:val="ListParagraph"/>
              <w:numPr>
                <w:ilvl w:val="0"/>
                <w:numId w:val="82"/>
              </w:numPr>
              <w:spacing w:after="160" w:line="259" w:lineRule="auto"/>
              <w:rPr>
                <w:rFonts w:cstheme="minorHAnsi"/>
                <w:sz w:val="24"/>
                <w:szCs w:val="24"/>
              </w:rPr>
            </w:pPr>
            <w:r>
              <w:rPr>
                <w:rFonts w:cstheme="minorHAnsi"/>
                <w:sz w:val="24"/>
                <w:szCs w:val="24"/>
              </w:rPr>
              <w:lastRenderedPageBreak/>
              <w:t xml:space="preserve">Further external bespoke coaching and mentoring for individual teachers is planned across 2025-26 to secure consistency and progress for all. </w:t>
            </w:r>
          </w:p>
          <w:p w14:paraId="2BA100E7" w14:textId="56EF465D" w:rsidR="00903C0A" w:rsidRPr="00BF70C8" w:rsidRDefault="00903C0A" w:rsidP="00903C0A">
            <w:pPr>
              <w:spacing w:after="160" w:line="259" w:lineRule="auto"/>
              <w:rPr>
                <w:rFonts w:ascii="Arial" w:hAnsi="Arial" w:cs="Arial"/>
                <w:sz w:val="24"/>
                <w:szCs w:val="24"/>
              </w:rPr>
            </w:pPr>
          </w:p>
        </w:tc>
      </w:tr>
      <w:tr w:rsidR="00903C0A" w:rsidRPr="00BF70C8" w14:paraId="71929078" w14:textId="77777777" w:rsidTr="00D25D49">
        <w:tc>
          <w:tcPr>
            <w:tcW w:w="3397" w:type="dxa"/>
          </w:tcPr>
          <w:p w14:paraId="20F1D366" w14:textId="03A2B011" w:rsidR="00903C0A" w:rsidRPr="00BF70C8" w:rsidRDefault="00903C0A" w:rsidP="00903C0A">
            <w:pPr>
              <w:spacing w:after="160" w:line="259" w:lineRule="auto"/>
              <w:rPr>
                <w:rFonts w:ascii="Arial" w:hAnsi="Arial" w:cs="Arial"/>
                <w:sz w:val="24"/>
                <w:szCs w:val="24"/>
              </w:rPr>
            </w:pPr>
            <w:r w:rsidRPr="00AC21B9">
              <w:rPr>
                <w:rFonts w:ascii="Arial" w:eastAsia="Times New Roman" w:hAnsi="Arial" w:cs="Arial"/>
                <w:sz w:val="24"/>
                <w:szCs w:val="24"/>
                <w:shd w:val="clear" w:color="auto" w:fill="FFFF00"/>
                <w:lang w:eastAsia="en-GB"/>
              </w:rPr>
              <w:lastRenderedPageBreak/>
              <w:t>R3 Sharpen self-evaluation processes to ensure that action plans focus on specific areas for improvement</w:t>
            </w:r>
            <w:r w:rsidRPr="00AC21B9">
              <w:rPr>
                <w:rFonts w:ascii="Arial" w:eastAsia="Times New Roman" w:hAnsi="Arial" w:cs="Arial"/>
                <w:sz w:val="24"/>
                <w:szCs w:val="24"/>
                <w:lang w:eastAsia="en-GB"/>
              </w:rPr>
              <w:t> </w:t>
            </w:r>
          </w:p>
        </w:tc>
        <w:tc>
          <w:tcPr>
            <w:tcW w:w="10551" w:type="dxa"/>
          </w:tcPr>
          <w:p w14:paraId="22B54E08" w14:textId="77777777" w:rsidR="00A8523F" w:rsidRPr="00B00F6F" w:rsidRDefault="00A8523F" w:rsidP="00903C0A">
            <w:pPr>
              <w:spacing w:after="160" w:line="259" w:lineRule="auto"/>
              <w:rPr>
                <w:rFonts w:ascii="Calibri" w:hAnsi="Calibri" w:cs="Calibri"/>
                <w:sz w:val="24"/>
                <w:szCs w:val="24"/>
              </w:rPr>
            </w:pPr>
            <w:r w:rsidRPr="00B00F6F">
              <w:rPr>
                <w:rFonts w:ascii="Calibri" w:hAnsi="Calibri" w:cs="Calibri"/>
                <w:sz w:val="24"/>
                <w:szCs w:val="24"/>
              </w:rPr>
              <w:t xml:space="preserve">The headteacher is realistic, open and reflective. She has taken a sensible approach to addressing this recommendation. Following her recent appointment, she has gained an appropriate understanding of the school’s strengths and areas for improvement. </w:t>
            </w:r>
          </w:p>
          <w:p w14:paraId="62D33EFA" w14:textId="77777777" w:rsidR="00A8523F" w:rsidRPr="00B00F6F" w:rsidRDefault="00A8523F" w:rsidP="00903C0A">
            <w:pPr>
              <w:spacing w:after="160" w:line="259" w:lineRule="auto"/>
              <w:rPr>
                <w:rFonts w:ascii="Calibri" w:hAnsi="Calibri" w:cs="Calibri"/>
                <w:sz w:val="24"/>
                <w:szCs w:val="24"/>
              </w:rPr>
            </w:pPr>
            <w:r w:rsidRPr="00B00F6F">
              <w:rPr>
                <w:rFonts w:ascii="Calibri" w:hAnsi="Calibri" w:cs="Calibri"/>
                <w:sz w:val="24"/>
                <w:szCs w:val="24"/>
              </w:rPr>
              <w:t xml:space="preserve">The headteacher has begun to use a range of monitoring and evaluation strategies, including a Welsh Government model, to help identify specific areas of the school’s work that require improvement. This is beginning to ensure that improvement strategies focus more specifically on key aspects of teaching in greatest need of improvement. Leaders are aware of the need to further refine action plans and improvement strategies so that they focus more clearly on the areas in need of most improvement. </w:t>
            </w:r>
          </w:p>
          <w:p w14:paraId="63056A69" w14:textId="77777777" w:rsidR="00A8523F" w:rsidRPr="00B00F6F" w:rsidRDefault="00A8523F" w:rsidP="00903C0A">
            <w:pPr>
              <w:spacing w:after="160" w:line="259" w:lineRule="auto"/>
              <w:rPr>
                <w:rFonts w:ascii="Calibri" w:hAnsi="Calibri" w:cs="Calibri"/>
                <w:sz w:val="24"/>
                <w:szCs w:val="24"/>
              </w:rPr>
            </w:pPr>
            <w:r w:rsidRPr="00B00F6F">
              <w:rPr>
                <w:rFonts w:ascii="Calibri" w:hAnsi="Calibri" w:cs="Calibri"/>
                <w:sz w:val="24"/>
                <w:szCs w:val="24"/>
              </w:rPr>
              <w:t xml:space="preserve">Leaders have begun to work more widely with staff to implement changes and bring about improvement. Following joint monitoring and evaluation activities, senior leaders have collaborated successfully to establish new systems to evaluate pupils’ learning. This is beginning to help ensure that teachers track pupils’ progress more effectively. As a result, leaders now have a clearer understanding of pupils’ starting points and the progress that they make over time. </w:t>
            </w:r>
          </w:p>
          <w:p w14:paraId="30F2E70B" w14:textId="77777777" w:rsidR="00A8523F" w:rsidRPr="00B00F6F" w:rsidRDefault="00A8523F" w:rsidP="00903C0A">
            <w:pPr>
              <w:spacing w:after="160" w:line="259" w:lineRule="auto"/>
              <w:rPr>
                <w:rFonts w:ascii="Calibri" w:hAnsi="Calibri" w:cs="Calibri"/>
                <w:sz w:val="24"/>
                <w:szCs w:val="24"/>
              </w:rPr>
            </w:pPr>
            <w:r w:rsidRPr="00B00F6F">
              <w:rPr>
                <w:rFonts w:ascii="Calibri" w:hAnsi="Calibri" w:cs="Calibri"/>
                <w:sz w:val="24"/>
                <w:szCs w:val="24"/>
              </w:rPr>
              <w:t xml:space="preserve">A few middle leaders have benefitted from appropriate professional learning that is beginning to allow them to play a more strategic role in self-evaluation processes. They have begun to scrutinise pupils’ learning more effectively to better inform improvement strategies. </w:t>
            </w:r>
          </w:p>
          <w:p w14:paraId="7B43C481" w14:textId="210F2127" w:rsidR="00903C0A" w:rsidRPr="00B00F6F" w:rsidRDefault="00A8523F" w:rsidP="00903C0A">
            <w:pPr>
              <w:spacing w:after="160" w:line="259" w:lineRule="auto"/>
              <w:rPr>
                <w:rFonts w:ascii="Calibri" w:hAnsi="Calibri" w:cs="Calibri"/>
                <w:sz w:val="24"/>
                <w:szCs w:val="24"/>
              </w:rPr>
            </w:pPr>
            <w:r w:rsidRPr="00B00F6F">
              <w:rPr>
                <w:rFonts w:ascii="Calibri" w:hAnsi="Calibri" w:cs="Calibri"/>
                <w:sz w:val="24"/>
                <w:szCs w:val="24"/>
              </w:rPr>
              <w:t>Work to involve the Governing Body more fully in evaluating the work of the school remains at an early stage of development.</w:t>
            </w:r>
          </w:p>
          <w:p w14:paraId="5C77A976" w14:textId="29A4DB8D" w:rsidR="00B00F6F" w:rsidRPr="00B00F6F" w:rsidRDefault="00B00F6F" w:rsidP="00903C0A">
            <w:pPr>
              <w:spacing w:after="160" w:line="259" w:lineRule="auto"/>
              <w:rPr>
                <w:rFonts w:ascii="Calibri" w:hAnsi="Calibri" w:cs="Calibri"/>
                <w:sz w:val="24"/>
                <w:szCs w:val="24"/>
              </w:rPr>
            </w:pPr>
            <w:r w:rsidRPr="00B00F6F">
              <w:rPr>
                <w:rFonts w:ascii="Calibri" w:hAnsi="Calibri" w:cs="Calibri"/>
                <w:sz w:val="24"/>
                <w:szCs w:val="24"/>
              </w:rPr>
              <w:t>ESTYN 28/04/25</w:t>
            </w:r>
          </w:p>
          <w:p w14:paraId="7847B25D" w14:textId="1269ADF8" w:rsidR="00903C0A" w:rsidRPr="00B00F6F" w:rsidRDefault="00903C0A" w:rsidP="00903C0A">
            <w:pPr>
              <w:spacing w:after="160" w:line="259" w:lineRule="auto"/>
              <w:rPr>
                <w:rFonts w:ascii="Arial" w:hAnsi="Arial" w:cs="Arial"/>
                <w:sz w:val="24"/>
                <w:szCs w:val="24"/>
              </w:rPr>
            </w:pPr>
          </w:p>
        </w:tc>
      </w:tr>
      <w:tr w:rsidR="00D25D49" w:rsidRPr="00BF70C8" w14:paraId="097B5435" w14:textId="77777777" w:rsidTr="00D25D49">
        <w:tc>
          <w:tcPr>
            <w:tcW w:w="3397" w:type="dxa"/>
          </w:tcPr>
          <w:p w14:paraId="52D9F9F3" w14:textId="77777777" w:rsidR="00D25D49" w:rsidRPr="00BF70C8" w:rsidRDefault="00D25D49" w:rsidP="00211522">
            <w:pPr>
              <w:spacing w:after="160" w:line="259" w:lineRule="auto"/>
              <w:rPr>
                <w:rFonts w:ascii="Arial" w:hAnsi="Arial" w:cs="Arial"/>
                <w:sz w:val="24"/>
                <w:szCs w:val="24"/>
              </w:rPr>
            </w:pPr>
            <w:r w:rsidRPr="00BF70C8">
              <w:rPr>
                <w:rFonts w:ascii="Arial" w:hAnsi="Arial" w:cs="Arial"/>
                <w:sz w:val="24"/>
                <w:szCs w:val="24"/>
              </w:rPr>
              <w:lastRenderedPageBreak/>
              <w:t>R4</w:t>
            </w:r>
          </w:p>
          <w:p w14:paraId="5546D52E" w14:textId="753379F1" w:rsidR="00AE3213" w:rsidRPr="00BF70C8" w:rsidRDefault="00AE3213" w:rsidP="00211522">
            <w:pPr>
              <w:spacing w:after="160" w:line="259" w:lineRule="auto"/>
              <w:rPr>
                <w:rFonts w:ascii="Arial" w:hAnsi="Arial" w:cs="Arial"/>
                <w:sz w:val="24"/>
                <w:szCs w:val="24"/>
              </w:rPr>
            </w:pPr>
          </w:p>
        </w:tc>
        <w:tc>
          <w:tcPr>
            <w:tcW w:w="10551" w:type="dxa"/>
          </w:tcPr>
          <w:p w14:paraId="196D1996" w14:textId="77777777" w:rsidR="00D25D49" w:rsidRPr="00BF70C8" w:rsidRDefault="00D25D49" w:rsidP="00211522">
            <w:pPr>
              <w:spacing w:after="160" w:line="259" w:lineRule="auto"/>
              <w:rPr>
                <w:rFonts w:ascii="Arial" w:hAnsi="Arial" w:cs="Arial"/>
                <w:sz w:val="24"/>
                <w:szCs w:val="24"/>
              </w:rPr>
            </w:pPr>
          </w:p>
        </w:tc>
      </w:tr>
    </w:tbl>
    <w:p w14:paraId="50B07ECE" w14:textId="1DFD771C" w:rsidR="00052CFD" w:rsidRPr="00BF70C8" w:rsidRDefault="00052CFD" w:rsidP="00211522">
      <w:pPr>
        <w:spacing w:after="160" w:line="259" w:lineRule="auto"/>
        <w:rPr>
          <w:rFonts w:ascii="Arial" w:hAnsi="Arial" w:cs="Arial"/>
          <w:sz w:val="24"/>
          <w:szCs w:val="24"/>
        </w:rPr>
      </w:pPr>
    </w:p>
    <w:p w14:paraId="3D9460C2" w14:textId="77777777" w:rsidR="003C29E3" w:rsidRPr="00BF70C8" w:rsidRDefault="003C29E3" w:rsidP="00CC1A83">
      <w:pPr>
        <w:spacing w:after="160" w:line="259" w:lineRule="auto"/>
        <w:jc w:val="center"/>
        <w:rPr>
          <w:rFonts w:ascii="Arial" w:hAnsi="Arial" w:cs="Arial"/>
          <w:b/>
          <w:sz w:val="24"/>
          <w:szCs w:val="24"/>
        </w:rPr>
      </w:pPr>
    </w:p>
    <w:p w14:paraId="585B0DFD" w14:textId="7B23DD00" w:rsidR="00CC1A83" w:rsidRPr="00BF70C8" w:rsidRDefault="00CC1A83" w:rsidP="00C77B9A">
      <w:pPr>
        <w:spacing w:after="160" w:line="259" w:lineRule="auto"/>
        <w:rPr>
          <w:rFonts w:ascii="Arial" w:hAnsi="Arial" w:cs="Arial"/>
          <w:sz w:val="24"/>
          <w:szCs w:val="24"/>
        </w:rPr>
      </w:pPr>
    </w:p>
    <w:p w14:paraId="29E25412" w14:textId="6ABFEECF" w:rsidR="00113829" w:rsidRPr="00BF70C8" w:rsidRDefault="00113829" w:rsidP="00C77B9A">
      <w:pPr>
        <w:spacing w:after="160" w:line="259" w:lineRule="auto"/>
        <w:rPr>
          <w:rFonts w:ascii="Arial" w:hAnsi="Arial" w:cs="Arial"/>
          <w:sz w:val="24"/>
          <w:szCs w:val="24"/>
        </w:rPr>
      </w:pPr>
    </w:p>
    <w:p w14:paraId="198A999A" w14:textId="77777777" w:rsidR="00AE3213" w:rsidRPr="00BF70C8" w:rsidRDefault="00AE3213">
      <w:pPr>
        <w:spacing w:after="160" w:line="259" w:lineRule="auto"/>
        <w:rPr>
          <w:rFonts w:ascii="Arial" w:hAnsi="Arial" w:cs="Arial"/>
          <w:b/>
          <w:bCs/>
          <w:sz w:val="24"/>
          <w:szCs w:val="24"/>
        </w:rPr>
      </w:pPr>
      <w:r w:rsidRPr="00BF70C8">
        <w:rPr>
          <w:rFonts w:ascii="Arial" w:hAnsi="Arial" w:cs="Arial"/>
          <w:b/>
          <w:bCs/>
          <w:sz w:val="24"/>
          <w:szCs w:val="24"/>
        </w:rPr>
        <w:br w:type="page"/>
      </w:r>
    </w:p>
    <w:p w14:paraId="603964D9" w14:textId="75623DD2" w:rsidR="00113829" w:rsidRPr="00BF70C8" w:rsidRDefault="00AE3213" w:rsidP="00C77B9A">
      <w:pPr>
        <w:spacing w:after="160" w:line="259" w:lineRule="auto"/>
        <w:rPr>
          <w:rFonts w:ascii="Arial" w:hAnsi="Arial" w:cs="Arial"/>
          <w:b/>
          <w:bCs/>
          <w:sz w:val="24"/>
          <w:szCs w:val="24"/>
        </w:rPr>
      </w:pPr>
      <w:r w:rsidRPr="00BF70C8">
        <w:rPr>
          <w:rFonts w:ascii="Arial" w:hAnsi="Arial" w:cs="Arial"/>
          <w:b/>
          <w:bCs/>
          <w:sz w:val="24"/>
          <w:szCs w:val="24"/>
        </w:rPr>
        <w:lastRenderedPageBreak/>
        <w:t>E</w:t>
      </w:r>
      <w:r w:rsidR="00211522" w:rsidRPr="00BF70C8">
        <w:rPr>
          <w:rFonts w:ascii="Arial" w:hAnsi="Arial" w:cs="Arial"/>
          <w:b/>
          <w:bCs/>
          <w:sz w:val="24"/>
          <w:szCs w:val="24"/>
        </w:rPr>
        <w:t>valuation of SDP 20</w:t>
      </w:r>
      <w:r w:rsidR="00903C0A">
        <w:rPr>
          <w:rFonts w:ascii="Arial" w:hAnsi="Arial" w:cs="Arial"/>
          <w:b/>
          <w:bCs/>
          <w:sz w:val="24"/>
          <w:szCs w:val="24"/>
        </w:rPr>
        <w:t>24</w:t>
      </w:r>
      <w:r w:rsidR="00211522" w:rsidRPr="00BF70C8">
        <w:rPr>
          <w:rFonts w:ascii="Arial" w:hAnsi="Arial" w:cs="Arial"/>
          <w:b/>
          <w:bCs/>
          <w:sz w:val="24"/>
          <w:szCs w:val="24"/>
        </w:rPr>
        <w:t>-20</w:t>
      </w:r>
      <w:r w:rsidR="00903C0A">
        <w:rPr>
          <w:rFonts w:ascii="Arial" w:hAnsi="Arial" w:cs="Arial"/>
          <w:b/>
          <w:bCs/>
          <w:sz w:val="24"/>
          <w:szCs w:val="24"/>
        </w:rPr>
        <w:t>25</w:t>
      </w:r>
      <w:r w:rsidR="00211522" w:rsidRPr="00BF70C8">
        <w:rPr>
          <w:rFonts w:ascii="Arial" w:hAnsi="Arial" w:cs="Arial"/>
          <w:b/>
          <w:bCs/>
          <w:sz w:val="24"/>
          <w:szCs w:val="24"/>
        </w:rPr>
        <w:t xml:space="preserve"> priorities (previous year)</w:t>
      </w:r>
    </w:p>
    <w:tbl>
      <w:tblPr>
        <w:tblStyle w:val="TableGrid"/>
        <w:tblW w:w="0" w:type="auto"/>
        <w:tblInd w:w="-5" w:type="dxa"/>
        <w:tblLook w:val="04A0" w:firstRow="1" w:lastRow="0" w:firstColumn="1" w:lastColumn="0" w:noHBand="0" w:noVBand="1"/>
      </w:tblPr>
      <w:tblGrid>
        <w:gridCol w:w="4277"/>
        <w:gridCol w:w="5546"/>
        <w:gridCol w:w="4130"/>
      </w:tblGrid>
      <w:tr w:rsidR="00D25D49" w:rsidRPr="00BF70C8" w14:paraId="1DF6CDD5" w14:textId="77777777" w:rsidTr="0045118C">
        <w:trPr>
          <w:trHeight w:val="515"/>
        </w:trPr>
        <w:tc>
          <w:tcPr>
            <w:tcW w:w="4600" w:type="dxa"/>
            <w:shd w:val="clear" w:color="auto" w:fill="92D050"/>
          </w:tcPr>
          <w:p w14:paraId="23486622" w14:textId="77777777" w:rsidR="00211522" w:rsidRPr="00BF70C8" w:rsidRDefault="00211522" w:rsidP="00AB521A">
            <w:pPr>
              <w:jc w:val="center"/>
              <w:rPr>
                <w:rFonts w:ascii="Arial" w:hAnsi="Arial" w:cs="Arial"/>
                <w:b/>
                <w:sz w:val="24"/>
                <w:szCs w:val="24"/>
              </w:rPr>
            </w:pPr>
            <w:r w:rsidRPr="00BF70C8">
              <w:rPr>
                <w:rFonts w:ascii="Arial" w:hAnsi="Arial" w:cs="Arial"/>
                <w:b/>
                <w:sz w:val="24"/>
                <w:szCs w:val="24"/>
              </w:rPr>
              <w:t>Priority</w:t>
            </w:r>
          </w:p>
        </w:tc>
        <w:tc>
          <w:tcPr>
            <w:tcW w:w="6032" w:type="dxa"/>
            <w:shd w:val="clear" w:color="auto" w:fill="92D050"/>
          </w:tcPr>
          <w:p w14:paraId="2B82E106" w14:textId="77777777" w:rsidR="00211522" w:rsidRPr="00BF70C8" w:rsidRDefault="00211522" w:rsidP="00AB521A">
            <w:pPr>
              <w:jc w:val="center"/>
              <w:rPr>
                <w:rFonts w:ascii="Arial" w:hAnsi="Arial" w:cs="Arial"/>
                <w:b/>
                <w:sz w:val="24"/>
                <w:szCs w:val="24"/>
              </w:rPr>
            </w:pPr>
            <w:r w:rsidRPr="00BF70C8">
              <w:rPr>
                <w:rFonts w:ascii="Arial" w:hAnsi="Arial" w:cs="Arial"/>
                <w:b/>
                <w:sz w:val="24"/>
                <w:szCs w:val="24"/>
              </w:rPr>
              <w:t>Success Criteria</w:t>
            </w:r>
          </w:p>
        </w:tc>
        <w:tc>
          <w:tcPr>
            <w:tcW w:w="4460" w:type="dxa"/>
            <w:shd w:val="clear" w:color="auto" w:fill="92D050"/>
          </w:tcPr>
          <w:p w14:paraId="56FF5F45" w14:textId="50F4F20F" w:rsidR="00211522" w:rsidRPr="00BF70C8" w:rsidRDefault="00EE12D1" w:rsidP="00AB521A">
            <w:pPr>
              <w:jc w:val="center"/>
              <w:rPr>
                <w:rFonts w:ascii="Arial" w:hAnsi="Arial" w:cs="Arial"/>
                <w:b/>
                <w:sz w:val="24"/>
                <w:szCs w:val="24"/>
              </w:rPr>
            </w:pPr>
            <w:r>
              <w:rPr>
                <w:rFonts w:ascii="Arial" w:hAnsi="Arial" w:cs="Arial"/>
                <w:b/>
                <w:sz w:val="24"/>
                <w:szCs w:val="24"/>
              </w:rPr>
              <w:t xml:space="preserve">Impact </w:t>
            </w:r>
            <w:r w:rsidR="00211522" w:rsidRPr="00BF70C8">
              <w:rPr>
                <w:rFonts w:ascii="Arial" w:hAnsi="Arial" w:cs="Arial"/>
                <w:b/>
                <w:sz w:val="24"/>
                <w:szCs w:val="24"/>
              </w:rPr>
              <w:t>Evaluation</w:t>
            </w:r>
          </w:p>
        </w:tc>
      </w:tr>
      <w:tr w:rsidR="008B4732" w:rsidRPr="00BF70C8" w14:paraId="3CAACF58" w14:textId="77777777" w:rsidTr="0045118C">
        <w:trPr>
          <w:trHeight w:val="1204"/>
        </w:trPr>
        <w:tc>
          <w:tcPr>
            <w:tcW w:w="4600" w:type="dxa"/>
          </w:tcPr>
          <w:p w14:paraId="20433035" w14:textId="095E2772" w:rsidR="008B4732" w:rsidRPr="000B6ADF" w:rsidRDefault="000B6ADF" w:rsidP="002E15DC">
            <w:pPr>
              <w:pStyle w:val="ListParagraph"/>
              <w:numPr>
                <w:ilvl w:val="0"/>
                <w:numId w:val="3"/>
              </w:numPr>
              <w:spacing w:after="0" w:line="240" w:lineRule="auto"/>
              <w:rPr>
                <w:rFonts w:ascii="Calibri" w:hAnsi="Calibri" w:cs="Calibri"/>
                <w:sz w:val="24"/>
                <w:szCs w:val="24"/>
              </w:rPr>
            </w:pPr>
            <w:r>
              <w:rPr>
                <w:rStyle w:val="normaltextrun"/>
                <w:rFonts w:ascii="Arial" w:hAnsi="Arial" w:cs="Arial"/>
                <w:b/>
                <w:bCs/>
                <w:color w:val="000000"/>
                <w:shd w:val="clear" w:color="auto" w:fill="FFFFFF"/>
              </w:rPr>
              <w:t>To increase pupil progress in reading and writing skills through application and analysis of assessment for progression pedagogy and tracking.</w:t>
            </w:r>
            <w:r>
              <w:rPr>
                <w:rStyle w:val="eop"/>
                <w:rFonts w:ascii="Arial" w:hAnsi="Arial" w:cs="Arial"/>
                <w:color w:val="000000"/>
                <w:shd w:val="clear" w:color="auto" w:fill="FFFFFF"/>
              </w:rPr>
              <w:t> </w:t>
            </w:r>
          </w:p>
        </w:tc>
        <w:tc>
          <w:tcPr>
            <w:tcW w:w="6032" w:type="dxa"/>
          </w:tcPr>
          <w:p w14:paraId="6C78FEE6" w14:textId="77777777" w:rsidR="0081223A" w:rsidRDefault="0081223A" w:rsidP="002E15DC">
            <w:pPr>
              <w:pStyle w:val="paragraph"/>
              <w:numPr>
                <w:ilvl w:val="0"/>
                <w:numId w:val="83"/>
              </w:numPr>
              <w:spacing w:before="0" w:beforeAutospacing="0" w:after="0" w:afterAutospacing="0"/>
              <w:ind w:firstLine="0"/>
              <w:textAlignment w:val="baseline"/>
              <w:rPr>
                <w:rFonts w:ascii="Arial" w:hAnsi="Arial" w:cs="Arial"/>
              </w:rPr>
            </w:pPr>
            <w:r>
              <w:rPr>
                <w:rStyle w:val="normaltextrun"/>
                <w:rFonts w:ascii="Arial" w:hAnsi="Arial" w:cs="Arial"/>
              </w:rPr>
              <w:t>Continue to embed impact of reading for pleasure and ensure continued consistency of approaches across the school.</w:t>
            </w:r>
            <w:r>
              <w:rPr>
                <w:rStyle w:val="eop"/>
                <w:rFonts w:ascii="Arial" w:hAnsi="Arial" w:cs="Arial"/>
              </w:rPr>
              <w:t> </w:t>
            </w:r>
          </w:p>
          <w:p w14:paraId="78D79BF6" w14:textId="77777777" w:rsidR="0081223A" w:rsidRDefault="0081223A" w:rsidP="002E15DC">
            <w:pPr>
              <w:pStyle w:val="paragraph"/>
              <w:numPr>
                <w:ilvl w:val="0"/>
                <w:numId w:val="84"/>
              </w:numPr>
              <w:spacing w:before="0" w:beforeAutospacing="0" w:after="0" w:afterAutospacing="0"/>
              <w:ind w:firstLine="0"/>
              <w:textAlignment w:val="baseline"/>
              <w:rPr>
                <w:rFonts w:ascii="Arial" w:hAnsi="Arial" w:cs="Arial"/>
              </w:rPr>
            </w:pPr>
            <w:r>
              <w:rPr>
                <w:rStyle w:val="normaltextrun"/>
                <w:rFonts w:ascii="Arial" w:hAnsi="Arial" w:cs="Arial"/>
              </w:rPr>
              <w:t>Raise standards of reading progress Rec-Yr4 and increase % pupils reading within 6 months of their CA.</w:t>
            </w:r>
            <w:r>
              <w:rPr>
                <w:rStyle w:val="eop"/>
                <w:rFonts w:ascii="Arial" w:hAnsi="Arial" w:cs="Arial"/>
              </w:rPr>
              <w:t> </w:t>
            </w:r>
          </w:p>
          <w:p w14:paraId="0287277A" w14:textId="77777777" w:rsidR="0081223A" w:rsidRDefault="0081223A" w:rsidP="002E15DC">
            <w:pPr>
              <w:pStyle w:val="paragraph"/>
              <w:numPr>
                <w:ilvl w:val="0"/>
                <w:numId w:val="85"/>
              </w:numPr>
              <w:spacing w:before="0" w:beforeAutospacing="0" w:after="0" w:afterAutospacing="0"/>
              <w:ind w:firstLine="0"/>
              <w:textAlignment w:val="baseline"/>
              <w:rPr>
                <w:rFonts w:ascii="Arial" w:hAnsi="Arial" w:cs="Arial"/>
              </w:rPr>
            </w:pPr>
            <w:r>
              <w:rPr>
                <w:rStyle w:val="normaltextrun"/>
                <w:rFonts w:ascii="Arial" w:hAnsi="Arial" w:cs="Arial"/>
              </w:rPr>
              <w:t>Continue to use Empathy Lab as a powerful vehicle for reading and writing inspiration and skills development.</w:t>
            </w:r>
            <w:r>
              <w:rPr>
                <w:rStyle w:val="eop"/>
                <w:rFonts w:ascii="Arial" w:hAnsi="Arial" w:cs="Arial"/>
              </w:rPr>
              <w:t> </w:t>
            </w:r>
          </w:p>
          <w:p w14:paraId="16023795" w14:textId="77777777" w:rsidR="0081223A" w:rsidRDefault="0081223A" w:rsidP="002E15DC">
            <w:pPr>
              <w:pStyle w:val="paragraph"/>
              <w:numPr>
                <w:ilvl w:val="0"/>
                <w:numId w:val="86"/>
              </w:numPr>
              <w:spacing w:before="0" w:beforeAutospacing="0" w:after="0" w:afterAutospacing="0"/>
              <w:ind w:firstLine="0"/>
              <w:textAlignment w:val="baseline"/>
              <w:rPr>
                <w:rFonts w:ascii="Arial" w:hAnsi="Arial" w:cs="Arial"/>
              </w:rPr>
            </w:pPr>
            <w:r>
              <w:rPr>
                <w:rStyle w:val="normaltextrun"/>
                <w:rFonts w:ascii="Arial" w:hAnsi="Arial" w:cs="Arial"/>
              </w:rPr>
              <w:t>Continue to embed the use of GAP activities to improve sentence level writing across the school.</w:t>
            </w:r>
            <w:r>
              <w:rPr>
                <w:rStyle w:val="eop"/>
                <w:rFonts w:ascii="Arial" w:hAnsi="Arial" w:cs="Arial"/>
              </w:rPr>
              <w:t> </w:t>
            </w:r>
          </w:p>
          <w:p w14:paraId="6E1B14D0" w14:textId="77777777" w:rsidR="0081223A" w:rsidRDefault="0081223A" w:rsidP="002E15DC">
            <w:pPr>
              <w:pStyle w:val="paragraph"/>
              <w:numPr>
                <w:ilvl w:val="0"/>
                <w:numId w:val="87"/>
              </w:numPr>
              <w:spacing w:before="0" w:beforeAutospacing="0" w:after="0" w:afterAutospacing="0"/>
              <w:ind w:firstLine="0"/>
              <w:textAlignment w:val="baseline"/>
              <w:rPr>
                <w:rFonts w:ascii="Arial" w:hAnsi="Arial" w:cs="Arial"/>
              </w:rPr>
            </w:pPr>
            <w:r>
              <w:rPr>
                <w:rStyle w:val="normaltextrun"/>
                <w:rFonts w:ascii="Arial" w:hAnsi="Arial" w:cs="Arial"/>
              </w:rPr>
              <w:t>Continue to reinforce handwriting, presentation and layout of work in all classes.</w:t>
            </w:r>
          </w:p>
          <w:p w14:paraId="7F829CC6" w14:textId="7E72DD6C" w:rsidR="008B4732" w:rsidRPr="000B6ADF" w:rsidRDefault="008B4732" w:rsidP="002E15DC">
            <w:pPr>
              <w:pStyle w:val="ListParagraph"/>
              <w:numPr>
                <w:ilvl w:val="0"/>
                <w:numId w:val="82"/>
              </w:numPr>
              <w:rPr>
                <w:rFonts w:ascii="Calibri" w:hAnsi="Calibri" w:cs="Calibri"/>
                <w:sz w:val="24"/>
                <w:szCs w:val="24"/>
              </w:rPr>
            </w:pPr>
          </w:p>
        </w:tc>
        <w:tc>
          <w:tcPr>
            <w:tcW w:w="4460" w:type="dxa"/>
          </w:tcPr>
          <w:p w14:paraId="445EB51B" w14:textId="2A27F1C9" w:rsidR="0045118C" w:rsidRPr="0045118C" w:rsidRDefault="0045118C" w:rsidP="002E15DC">
            <w:pPr>
              <w:pStyle w:val="ListParagraph"/>
              <w:numPr>
                <w:ilvl w:val="0"/>
                <w:numId w:val="82"/>
              </w:numPr>
              <w:rPr>
                <w:rFonts w:ascii="Calibri" w:hAnsi="Calibri" w:cs="Calibri"/>
                <w:sz w:val="24"/>
                <w:szCs w:val="24"/>
              </w:rPr>
            </w:pPr>
            <w:r w:rsidRPr="0045118C">
              <w:rPr>
                <w:rFonts w:ascii="Calibri" w:hAnsi="Calibri" w:cs="Calibri"/>
                <w:sz w:val="24"/>
                <w:szCs w:val="24"/>
              </w:rPr>
              <w:t>The school had not achieved 15% but there has been improved progress on last year 5 – 8% progress across all age groups.</w:t>
            </w:r>
          </w:p>
          <w:p w14:paraId="00569DE3" w14:textId="19C15D60" w:rsidR="0045118C" w:rsidRPr="0045118C" w:rsidRDefault="0045118C" w:rsidP="002E15DC">
            <w:pPr>
              <w:pStyle w:val="ListParagraph"/>
              <w:numPr>
                <w:ilvl w:val="0"/>
                <w:numId w:val="82"/>
              </w:numPr>
              <w:rPr>
                <w:rFonts w:ascii="Calibri" w:hAnsi="Calibri" w:cs="Calibri"/>
                <w:sz w:val="24"/>
                <w:szCs w:val="24"/>
              </w:rPr>
            </w:pPr>
            <w:r w:rsidRPr="0045118C">
              <w:rPr>
                <w:rFonts w:ascii="Calibri" w:hAnsi="Calibri" w:cs="Calibri"/>
                <w:sz w:val="24"/>
                <w:szCs w:val="24"/>
              </w:rPr>
              <w:t>Review of all assessment – the school refocused on assessment and worked with Martin Davies to create an “Assessment Workbook”</w:t>
            </w:r>
            <w:r>
              <w:rPr>
                <w:rFonts w:ascii="Calibri" w:hAnsi="Calibri" w:cs="Calibri"/>
                <w:sz w:val="24"/>
                <w:szCs w:val="24"/>
              </w:rPr>
              <w:t xml:space="preserve"> to assist in tracking and analysis of progress.</w:t>
            </w:r>
          </w:p>
          <w:p w14:paraId="15F3AF1C" w14:textId="77777777" w:rsidR="0045118C" w:rsidRPr="0045118C" w:rsidRDefault="0045118C" w:rsidP="002E15DC">
            <w:pPr>
              <w:pStyle w:val="ListParagraph"/>
              <w:numPr>
                <w:ilvl w:val="0"/>
                <w:numId w:val="82"/>
              </w:numPr>
              <w:rPr>
                <w:rFonts w:ascii="Calibri" w:hAnsi="Calibri" w:cs="Calibri"/>
                <w:sz w:val="24"/>
                <w:szCs w:val="24"/>
              </w:rPr>
            </w:pPr>
            <w:r w:rsidRPr="0045118C">
              <w:rPr>
                <w:rFonts w:ascii="Calibri" w:hAnsi="Calibri" w:cs="Calibri"/>
                <w:sz w:val="24"/>
                <w:szCs w:val="24"/>
              </w:rPr>
              <w:t>Introduced bi-annual individual testing to identify pupils and areas falling below expectation</w:t>
            </w:r>
          </w:p>
          <w:p w14:paraId="40918E01" w14:textId="77777777" w:rsidR="0045118C" w:rsidRPr="0045118C" w:rsidRDefault="0045118C" w:rsidP="002E15DC">
            <w:pPr>
              <w:pStyle w:val="ListParagraph"/>
              <w:numPr>
                <w:ilvl w:val="0"/>
                <w:numId w:val="82"/>
              </w:numPr>
              <w:rPr>
                <w:rFonts w:ascii="Calibri" w:hAnsi="Calibri" w:cs="Calibri"/>
                <w:sz w:val="24"/>
                <w:szCs w:val="24"/>
              </w:rPr>
            </w:pPr>
            <w:r w:rsidRPr="0045118C">
              <w:rPr>
                <w:rFonts w:ascii="Calibri" w:hAnsi="Calibri" w:cs="Calibri"/>
                <w:sz w:val="24"/>
                <w:szCs w:val="24"/>
              </w:rPr>
              <w:t>This led to recognising progress and impediments to development</w:t>
            </w:r>
          </w:p>
          <w:p w14:paraId="2B01937D" w14:textId="2E83E00C" w:rsidR="0045118C" w:rsidRPr="0045118C" w:rsidRDefault="0045118C" w:rsidP="002E15DC">
            <w:pPr>
              <w:pStyle w:val="ListParagraph"/>
              <w:numPr>
                <w:ilvl w:val="0"/>
                <w:numId w:val="82"/>
              </w:numPr>
              <w:rPr>
                <w:rFonts w:ascii="Calibri" w:hAnsi="Calibri" w:cs="Calibri"/>
                <w:sz w:val="24"/>
                <w:szCs w:val="24"/>
              </w:rPr>
            </w:pPr>
            <w:r w:rsidRPr="0045118C">
              <w:rPr>
                <w:rFonts w:ascii="Calibri" w:hAnsi="Calibri" w:cs="Calibri"/>
                <w:sz w:val="24"/>
                <w:szCs w:val="24"/>
              </w:rPr>
              <w:t>SMT continues to develop and is still working at reduced capacity.</w:t>
            </w:r>
          </w:p>
          <w:p w14:paraId="7683E744" w14:textId="77777777" w:rsidR="0045118C" w:rsidRPr="0045118C" w:rsidRDefault="0045118C" w:rsidP="002E15DC">
            <w:pPr>
              <w:pStyle w:val="ListParagraph"/>
              <w:numPr>
                <w:ilvl w:val="0"/>
                <w:numId w:val="82"/>
              </w:numPr>
              <w:rPr>
                <w:rFonts w:ascii="Calibri" w:hAnsi="Calibri" w:cs="Calibri"/>
                <w:sz w:val="24"/>
                <w:szCs w:val="24"/>
              </w:rPr>
            </w:pPr>
            <w:r w:rsidRPr="0045118C">
              <w:rPr>
                <w:rFonts w:ascii="Calibri" w:hAnsi="Calibri" w:cs="Calibri"/>
                <w:sz w:val="24"/>
                <w:szCs w:val="24"/>
              </w:rPr>
              <w:t xml:space="preserve">Revised Salford Reading tests reflects whole school review of effective assessment and its use in identifying impact. </w:t>
            </w:r>
          </w:p>
          <w:p w14:paraId="50C5506A" w14:textId="29969C65" w:rsidR="00905E6B" w:rsidRPr="00905E6B" w:rsidRDefault="0045118C" w:rsidP="002E15DC">
            <w:pPr>
              <w:pStyle w:val="ListParagraph"/>
              <w:numPr>
                <w:ilvl w:val="0"/>
                <w:numId w:val="82"/>
              </w:numPr>
              <w:rPr>
                <w:rFonts w:ascii="Calibri" w:hAnsi="Calibri" w:cs="Calibri"/>
                <w:sz w:val="24"/>
                <w:szCs w:val="24"/>
              </w:rPr>
            </w:pPr>
            <w:r w:rsidRPr="0045118C">
              <w:rPr>
                <w:rFonts w:ascii="Calibri" w:hAnsi="Calibri" w:cs="Calibri"/>
                <w:sz w:val="24"/>
                <w:szCs w:val="24"/>
              </w:rPr>
              <w:lastRenderedPageBreak/>
              <w:t>Support to identify “Sounds Write” scheme “Get writing” to develop a pedagogy and a process of learning which provides a staff guideline for teaching and learning in this area.</w:t>
            </w:r>
            <w:r w:rsidR="00905E6B">
              <w:rPr>
                <w:rFonts w:ascii="Calibri" w:hAnsi="Calibri" w:cs="Calibri"/>
                <w:sz w:val="24"/>
                <w:szCs w:val="24"/>
              </w:rPr>
              <w:t xml:space="preserve"> </w:t>
            </w:r>
          </w:p>
        </w:tc>
      </w:tr>
      <w:tr w:rsidR="008B4732" w:rsidRPr="00BF70C8" w14:paraId="21970D36" w14:textId="77777777" w:rsidTr="0045118C">
        <w:trPr>
          <w:trHeight w:val="2901"/>
        </w:trPr>
        <w:tc>
          <w:tcPr>
            <w:tcW w:w="4600" w:type="dxa"/>
          </w:tcPr>
          <w:p w14:paraId="7FE13ED4" w14:textId="5FC05C2B" w:rsidR="008B4732" w:rsidRPr="000B6ADF" w:rsidRDefault="001655FB" w:rsidP="002E15DC">
            <w:pPr>
              <w:pStyle w:val="ListParagraph"/>
              <w:numPr>
                <w:ilvl w:val="0"/>
                <w:numId w:val="3"/>
              </w:numPr>
              <w:spacing w:after="0" w:line="240" w:lineRule="auto"/>
              <w:rPr>
                <w:rFonts w:ascii="Calibri" w:hAnsi="Calibri" w:cs="Calibri"/>
                <w:sz w:val="24"/>
                <w:szCs w:val="24"/>
              </w:rPr>
            </w:pPr>
            <w:r>
              <w:lastRenderedPageBreak/>
              <w:t>To increase pupil progress and standards of cross curricular numeracy skills through application and analysis of assessment for progression pedagogy and tracking processes.</w:t>
            </w:r>
          </w:p>
        </w:tc>
        <w:tc>
          <w:tcPr>
            <w:tcW w:w="6032" w:type="dxa"/>
          </w:tcPr>
          <w:p w14:paraId="3026F3D8" w14:textId="77777777" w:rsidR="0045118C" w:rsidRDefault="0045118C" w:rsidP="002E15DC">
            <w:pPr>
              <w:pStyle w:val="paragraph"/>
              <w:numPr>
                <w:ilvl w:val="0"/>
                <w:numId w:val="92"/>
              </w:numPr>
              <w:spacing w:before="0" w:beforeAutospacing="0" w:after="0" w:afterAutospacing="0"/>
              <w:ind w:left="360" w:firstLine="0"/>
              <w:textAlignment w:val="baseline"/>
              <w:rPr>
                <w:rFonts w:ascii="Arial" w:hAnsi="Arial" w:cs="Arial"/>
              </w:rPr>
            </w:pPr>
            <w:r>
              <w:rPr>
                <w:rStyle w:val="normaltextrun"/>
                <w:rFonts w:ascii="Arial" w:hAnsi="Arial" w:cs="Arial"/>
              </w:rPr>
              <w:t>Develop assessment in numeracy through AOLE whole school.</w:t>
            </w:r>
            <w:r>
              <w:rPr>
                <w:rStyle w:val="eop"/>
                <w:rFonts w:ascii="Arial" w:hAnsi="Arial" w:cs="Arial"/>
              </w:rPr>
              <w:t> </w:t>
            </w:r>
          </w:p>
          <w:p w14:paraId="6165671B" w14:textId="77777777" w:rsidR="0045118C" w:rsidRDefault="0045118C" w:rsidP="002E15DC">
            <w:pPr>
              <w:pStyle w:val="paragraph"/>
              <w:numPr>
                <w:ilvl w:val="0"/>
                <w:numId w:val="93"/>
              </w:numPr>
              <w:spacing w:before="0" w:beforeAutospacing="0" w:after="0" w:afterAutospacing="0"/>
              <w:ind w:left="360" w:firstLine="0"/>
              <w:textAlignment w:val="baseline"/>
              <w:rPr>
                <w:rFonts w:ascii="Arial" w:hAnsi="Arial" w:cs="Arial"/>
              </w:rPr>
            </w:pPr>
            <w:r>
              <w:rPr>
                <w:rStyle w:val="normaltextrun"/>
                <w:rFonts w:ascii="Arial" w:hAnsi="Arial" w:cs="Arial"/>
              </w:rPr>
              <w:t>Maintain expected outcomes in maths in KS2 and raise expected outcomes in maths in FP (reduced trend since changes in outcomes).</w:t>
            </w:r>
            <w:r>
              <w:rPr>
                <w:rStyle w:val="eop"/>
                <w:rFonts w:ascii="Arial" w:hAnsi="Arial" w:cs="Arial"/>
              </w:rPr>
              <w:t> </w:t>
            </w:r>
          </w:p>
          <w:p w14:paraId="0A316C26" w14:textId="77777777" w:rsidR="0045118C" w:rsidRDefault="0045118C" w:rsidP="002E15DC">
            <w:pPr>
              <w:pStyle w:val="paragraph"/>
              <w:numPr>
                <w:ilvl w:val="0"/>
                <w:numId w:val="94"/>
              </w:numPr>
              <w:spacing w:before="0" w:beforeAutospacing="0" w:after="0" w:afterAutospacing="0"/>
              <w:ind w:left="360" w:firstLine="0"/>
              <w:textAlignment w:val="baseline"/>
              <w:rPr>
                <w:rFonts w:ascii="Arial" w:hAnsi="Arial" w:cs="Arial"/>
              </w:rPr>
            </w:pPr>
            <w:r>
              <w:rPr>
                <w:rStyle w:val="normaltextrun"/>
                <w:rFonts w:ascii="Arial" w:hAnsi="Arial" w:cs="Arial"/>
              </w:rPr>
              <w:t>Maintain increase in higher outcomes</w:t>
            </w:r>
            <w:r>
              <w:rPr>
                <w:rStyle w:val="eop"/>
                <w:rFonts w:ascii="Arial" w:hAnsi="Arial" w:cs="Arial"/>
              </w:rPr>
              <w:t> </w:t>
            </w:r>
          </w:p>
          <w:p w14:paraId="250EB284" w14:textId="77777777" w:rsidR="0045118C" w:rsidRDefault="0045118C" w:rsidP="002E15DC">
            <w:pPr>
              <w:pStyle w:val="paragraph"/>
              <w:numPr>
                <w:ilvl w:val="0"/>
                <w:numId w:val="95"/>
              </w:numPr>
              <w:spacing w:before="0" w:beforeAutospacing="0" w:after="0" w:afterAutospacing="0"/>
              <w:ind w:left="360" w:firstLine="0"/>
              <w:textAlignment w:val="baseline"/>
              <w:rPr>
                <w:rFonts w:ascii="Arial" w:hAnsi="Arial" w:cs="Arial"/>
              </w:rPr>
            </w:pPr>
            <w:r>
              <w:rPr>
                <w:rStyle w:val="normaltextrun"/>
                <w:rFonts w:ascii="Arial" w:hAnsi="Arial" w:cs="Arial"/>
              </w:rPr>
              <w:t>Maintain the upward trend in boys and girls at higher outcome and continue to narrow the gap</w:t>
            </w:r>
          </w:p>
          <w:p w14:paraId="78C1790F" w14:textId="23D8C188" w:rsidR="008B4732" w:rsidRPr="000B6ADF" w:rsidRDefault="008B4732" w:rsidP="0045118C">
            <w:pPr>
              <w:pStyle w:val="paragraph"/>
              <w:spacing w:before="0" w:beforeAutospacing="0" w:after="0" w:afterAutospacing="0"/>
              <w:ind w:left="360"/>
              <w:textAlignment w:val="baseline"/>
              <w:rPr>
                <w:rFonts w:ascii="Calibri" w:hAnsi="Calibri" w:cs="Calibri"/>
              </w:rPr>
            </w:pPr>
          </w:p>
        </w:tc>
        <w:tc>
          <w:tcPr>
            <w:tcW w:w="4460" w:type="dxa"/>
          </w:tcPr>
          <w:p w14:paraId="1A0623F7" w14:textId="0479E430" w:rsidR="008B4732" w:rsidRDefault="0045118C" w:rsidP="002E15DC">
            <w:pPr>
              <w:pStyle w:val="ListParagraph"/>
              <w:numPr>
                <w:ilvl w:val="0"/>
                <w:numId w:val="96"/>
              </w:numPr>
              <w:rPr>
                <w:rFonts w:ascii="Calibri" w:hAnsi="Calibri" w:cs="Calibri"/>
                <w:sz w:val="24"/>
                <w:szCs w:val="24"/>
              </w:rPr>
            </w:pPr>
            <w:r>
              <w:rPr>
                <w:rFonts w:ascii="Calibri" w:hAnsi="Calibri" w:cs="Calibri"/>
                <w:sz w:val="24"/>
                <w:szCs w:val="24"/>
              </w:rPr>
              <w:t xml:space="preserve">10% was not achieved however 6%-8% </w:t>
            </w:r>
            <w:r w:rsidR="00EE12D1">
              <w:rPr>
                <w:rFonts w:ascii="Calibri" w:hAnsi="Calibri" w:cs="Calibri"/>
                <w:sz w:val="24"/>
                <w:szCs w:val="24"/>
              </w:rPr>
              <w:t>p</w:t>
            </w:r>
            <w:r>
              <w:rPr>
                <w:rFonts w:ascii="Calibri" w:hAnsi="Calibri" w:cs="Calibri"/>
                <w:sz w:val="24"/>
                <w:szCs w:val="24"/>
              </w:rPr>
              <w:t>rogress is evident across all year groups</w:t>
            </w:r>
            <w:r w:rsidR="00EE12D1">
              <w:rPr>
                <w:rFonts w:ascii="Calibri" w:hAnsi="Calibri" w:cs="Calibri"/>
                <w:sz w:val="24"/>
                <w:szCs w:val="24"/>
              </w:rPr>
              <w:t>.</w:t>
            </w:r>
          </w:p>
          <w:p w14:paraId="22E6AA2E" w14:textId="77777777" w:rsidR="00EE12D1" w:rsidRDefault="00EE12D1" w:rsidP="002E15DC">
            <w:pPr>
              <w:pStyle w:val="ListParagraph"/>
              <w:numPr>
                <w:ilvl w:val="0"/>
                <w:numId w:val="96"/>
              </w:numPr>
              <w:rPr>
                <w:rFonts w:ascii="Calibri" w:hAnsi="Calibri" w:cs="Calibri"/>
                <w:sz w:val="24"/>
                <w:szCs w:val="24"/>
              </w:rPr>
            </w:pPr>
            <w:r>
              <w:rPr>
                <w:rFonts w:ascii="Calibri" w:hAnsi="Calibri" w:cs="Calibri"/>
                <w:sz w:val="24"/>
                <w:szCs w:val="24"/>
              </w:rPr>
              <w:t>SLT focus on pupil progress has sharpened analysis and identification to meet the needs of many learners. This is ongoing.</w:t>
            </w:r>
          </w:p>
          <w:p w14:paraId="62608BCF" w14:textId="104C70C0" w:rsidR="00EE12D1" w:rsidRDefault="00EE12D1" w:rsidP="002E15DC">
            <w:pPr>
              <w:pStyle w:val="ListParagraph"/>
              <w:numPr>
                <w:ilvl w:val="0"/>
                <w:numId w:val="96"/>
              </w:numPr>
              <w:rPr>
                <w:rFonts w:ascii="Calibri" w:hAnsi="Calibri" w:cs="Calibri"/>
                <w:sz w:val="24"/>
                <w:szCs w:val="24"/>
              </w:rPr>
            </w:pPr>
            <w:r>
              <w:rPr>
                <w:rFonts w:ascii="Calibri" w:hAnsi="Calibri" w:cs="Calibri"/>
                <w:sz w:val="24"/>
                <w:szCs w:val="24"/>
              </w:rPr>
              <w:t xml:space="preserve">The introduction of White Rose Maths scheme </w:t>
            </w:r>
            <w:r w:rsidR="005F1A57">
              <w:rPr>
                <w:rFonts w:ascii="Calibri" w:hAnsi="Calibri" w:cs="Calibri"/>
                <w:sz w:val="24"/>
                <w:szCs w:val="24"/>
              </w:rPr>
              <w:t xml:space="preserve">from Reception </w:t>
            </w:r>
            <w:r>
              <w:rPr>
                <w:rFonts w:ascii="Calibri" w:hAnsi="Calibri" w:cs="Calibri"/>
                <w:sz w:val="24"/>
                <w:szCs w:val="24"/>
              </w:rPr>
              <w:t xml:space="preserve">now aligns with the M&amp;N curriculum expectations and </w:t>
            </w:r>
            <w:r w:rsidR="005F1A57">
              <w:rPr>
                <w:rFonts w:ascii="Calibri" w:hAnsi="Calibri" w:cs="Calibri"/>
                <w:sz w:val="24"/>
                <w:szCs w:val="24"/>
              </w:rPr>
              <w:t xml:space="preserve">is </w:t>
            </w:r>
            <w:r>
              <w:rPr>
                <w:rFonts w:ascii="Calibri" w:hAnsi="Calibri" w:cs="Calibri"/>
                <w:sz w:val="24"/>
                <w:szCs w:val="24"/>
              </w:rPr>
              <w:t>contributing to a</w:t>
            </w:r>
            <w:r w:rsidR="005F1A57">
              <w:rPr>
                <w:rFonts w:ascii="Calibri" w:hAnsi="Calibri" w:cs="Calibri"/>
                <w:sz w:val="24"/>
                <w:szCs w:val="24"/>
              </w:rPr>
              <w:t>n increasingly</w:t>
            </w:r>
            <w:r>
              <w:rPr>
                <w:rFonts w:ascii="Calibri" w:hAnsi="Calibri" w:cs="Calibri"/>
                <w:sz w:val="24"/>
                <w:szCs w:val="24"/>
              </w:rPr>
              <w:t xml:space="preserve"> effective teaching and learning sequence.</w:t>
            </w:r>
          </w:p>
          <w:p w14:paraId="314E3D6B" w14:textId="3474EB76" w:rsidR="00EE12D1" w:rsidRPr="0045118C" w:rsidRDefault="00EE12D1" w:rsidP="002E15DC">
            <w:pPr>
              <w:pStyle w:val="ListParagraph"/>
              <w:numPr>
                <w:ilvl w:val="0"/>
                <w:numId w:val="96"/>
              </w:numPr>
              <w:rPr>
                <w:rFonts w:ascii="Calibri" w:hAnsi="Calibri" w:cs="Calibri"/>
                <w:sz w:val="24"/>
                <w:szCs w:val="24"/>
              </w:rPr>
            </w:pPr>
            <w:r>
              <w:rPr>
                <w:rFonts w:ascii="Calibri" w:hAnsi="Calibri" w:cs="Calibri"/>
                <w:sz w:val="24"/>
                <w:szCs w:val="24"/>
              </w:rPr>
              <w:t xml:space="preserve">Consistency of approach evidenced through revised whole school M&amp;N Policy, agreed and followed by all staff. </w:t>
            </w:r>
          </w:p>
        </w:tc>
      </w:tr>
      <w:tr w:rsidR="008B4732" w:rsidRPr="00BF70C8" w14:paraId="6846EFFA" w14:textId="77777777" w:rsidTr="0045118C">
        <w:trPr>
          <w:trHeight w:val="1158"/>
        </w:trPr>
        <w:tc>
          <w:tcPr>
            <w:tcW w:w="4600" w:type="dxa"/>
          </w:tcPr>
          <w:p w14:paraId="3AE29434" w14:textId="1257514C" w:rsidR="008B4732" w:rsidRPr="000B6ADF" w:rsidRDefault="001655FB" w:rsidP="002E15DC">
            <w:pPr>
              <w:pStyle w:val="ListParagraph"/>
              <w:numPr>
                <w:ilvl w:val="0"/>
                <w:numId w:val="3"/>
              </w:numPr>
              <w:spacing w:after="0" w:line="240" w:lineRule="auto"/>
              <w:rPr>
                <w:rFonts w:ascii="Calibri" w:hAnsi="Calibri" w:cs="Calibri"/>
                <w:sz w:val="24"/>
                <w:szCs w:val="24"/>
              </w:rPr>
            </w:pPr>
            <w:r>
              <w:lastRenderedPageBreak/>
              <w:t xml:space="preserve">Further develop a consistent, progressive approach to foundation learning pedagogy and environment </w:t>
            </w:r>
            <w:r w:rsidR="005F1A57">
              <w:t xml:space="preserve">to enable </w:t>
            </w:r>
            <w:r>
              <w:t>PS1</w:t>
            </w:r>
            <w:r w:rsidR="005F1A57">
              <w:t xml:space="preserve"> expectations</w:t>
            </w:r>
            <w:r>
              <w:t>.</w:t>
            </w:r>
          </w:p>
        </w:tc>
        <w:tc>
          <w:tcPr>
            <w:tcW w:w="6032" w:type="dxa"/>
          </w:tcPr>
          <w:p w14:paraId="04A25F93" w14:textId="100109A0" w:rsidR="00905E6B" w:rsidRDefault="00905E6B" w:rsidP="00905E6B">
            <w:pPr>
              <w:pStyle w:val="paragraph"/>
              <w:spacing w:before="0" w:beforeAutospacing="0" w:after="0" w:afterAutospacing="0"/>
              <w:textAlignment w:val="baseline"/>
              <w:rPr>
                <w:rFonts w:ascii="Calibri" w:hAnsi="Calibri" w:cs="Calibri"/>
              </w:rPr>
            </w:pPr>
          </w:p>
          <w:p w14:paraId="64394778" w14:textId="77777777" w:rsidR="00905E6B" w:rsidRDefault="00905E6B" w:rsidP="002E15DC">
            <w:pPr>
              <w:pStyle w:val="paragraph"/>
              <w:numPr>
                <w:ilvl w:val="0"/>
                <w:numId w:val="98"/>
              </w:numPr>
              <w:spacing w:before="0" w:beforeAutospacing="0" w:after="0" w:afterAutospacing="0"/>
              <w:ind w:left="360" w:firstLine="0"/>
              <w:textAlignment w:val="baseline"/>
              <w:rPr>
                <w:rFonts w:ascii="Calibri" w:hAnsi="Calibri" w:cs="Calibri"/>
              </w:rPr>
            </w:pPr>
            <w:r>
              <w:rPr>
                <w:rStyle w:val="normaltextrun"/>
                <w:rFonts w:ascii="Calibri" w:hAnsi="Calibri" w:cs="Calibri"/>
              </w:rPr>
              <w:t>To continue to develop effective indoor and outdoor learning environments in Foundation Learning</w:t>
            </w:r>
            <w:r>
              <w:rPr>
                <w:rStyle w:val="eop"/>
                <w:rFonts w:ascii="Calibri" w:hAnsi="Calibri" w:cs="Calibri"/>
              </w:rPr>
              <w:t> </w:t>
            </w:r>
          </w:p>
          <w:p w14:paraId="0477A1DC" w14:textId="77777777" w:rsidR="00905E6B" w:rsidRDefault="00905E6B" w:rsidP="002E15DC">
            <w:pPr>
              <w:pStyle w:val="paragraph"/>
              <w:numPr>
                <w:ilvl w:val="0"/>
                <w:numId w:val="99"/>
              </w:numPr>
              <w:spacing w:before="0" w:beforeAutospacing="0" w:after="0" w:afterAutospacing="0"/>
              <w:ind w:left="360" w:firstLine="0"/>
              <w:textAlignment w:val="baseline"/>
              <w:rPr>
                <w:rFonts w:ascii="Calibri" w:hAnsi="Calibri" w:cs="Calibri"/>
              </w:rPr>
            </w:pPr>
            <w:r>
              <w:rPr>
                <w:rStyle w:val="normaltextrun"/>
                <w:rFonts w:ascii="Calibri" w:hAnsi="Calibri" w:cs="Calibri"/>
              </w:rPr>
              <w:t>To continue to develop Free Play and Guided Play in Foundation Learning</w:t>
            </w:r>
            <w:r>
              <w:rPr>
                <w:rStyle w:val="eop"/>
                <w:rFonts w:ascii="Calibri" w:hAnsi="Calibri" w:cs="Calibri"/>
              </w:rPr>
              <w:t> </w:t>
            </w:r>
          </w:p>
          <w:p w14:paraId="7C893189" w14:textId="77777777" w:rsidR="00905E6B" w:rsidRDefault="00905E6B" w:rsidP="002E15DC">
            <w:pPr>
              <w:pStyle w:val="paragraph"/>
              <w:numPr>
                <w:ilvl w:val="0"/>
                <w:numId w:val="100"/>
              </w:numPr>
              <w:spacing w:before="0" w:beforeAutospacing="0" w:after="0" w:afterAutospacing="0"/>
              <w:ind w:left="360" w:firstLine="0"/>
              <w:textAlignment w:val="baseline"/>
              <w:rPr>
                <w:rFonts w:ascii="Calibri" w:hAnsi="Calibri" w:cs="Calibri"/>
              </w:rPr>
            </w:pPr>
            <w:r>
              <w:rPr>
                <w:rStyle w:val="normaltextrun"/>
                <w:rFonts w:ascii="Calibri" w:hAnsi="Calibri" w:cs="Calibri"/>
              </w:rPr>
              <w:t>To develop the use of observations in Foundation Learning</w:t>
            </w:r>
            <w:r>
              <w:rPr>
                <w:rStyle w:val="eop"/>
                <w:rFonts w:ascii="Calibri" w:hAnsi="Calibri" w:cs="Calibri"/>
              </w:rPr>
              <w:t> </w:t>
            </w:r>
          </w:p>
          <w:p w14:paraId="363E52F3" w14:textId="77777777" w:rsidR="00905E6B" w:rsidRDefault="00905E6B" w:rsidP="002E15DC">
            <w:pPr>
              <w:pStyle w:val="paragraph"/>
              <w:numPr>
                <w:ilvl w:val="0"/>
                <w:numId w:val="101"/>
              </w:numPr>
              <w:spacing w:before="0" w:beforeAutospacing="0" w:after="0" w:afterAutospacing="0"/>
              <w:ind w:left="360" w:firstLine="0"/>
              <w:textAlignment w:val="baseline"/>
              <w:rPr>
                <w:rFonts w:ascii="Calibri" w:hAnsi="Calibri" w:cs="Calibri"/>
              </w:rPr>
            </w:pPr>
            <w:r>
              <w:rPr>
                <w:rStyle w:val="normaltextrun"/>
                <w:rFonts w:ascii="Calibri" w:hAnsi="Calibri" w:cs="Calibri"/>
              </w:rPr>
              <w:t>To develop initial assessment in Foundation Learning</w:t>
            </w:r>
            <w:r>
              <w:rPr>
                <w:rStyle w:val="eop"/>
                <w:rFonts w:ascii="Calibri" w:hAnsi="Calibri" w:cs="Calibri"/>
              </w:rPr>
              <w:t> </w:t>
            </w:r>
          </w:p>
          <w:p w14:paraId="38ABEBAA" w14:textId="77777777" w:rsidR="008B4732" w:rsidRPr="00EE12D1" w:rsidRDefault="008B4732" w:rsidP="008B4732">
            <w:pPr>
              <w:rPr>
                <w:rFonts w:ascii="Calibri" w:hAnsi="Calibri" w:cs="Calibri"/>
                <w:sz w:val="24"/>
                <w:szCs w:val="24"/>
              </w:rPr>
            </w:pPr>
          </w:p>
        </w:tc>
        <w:tc>
          <w:tcPr>
            <w:tcW w:w="4460" w:type="dxa"/>
          </w:tcPr>
          <w:p w14:paraId="1A74C087" w14:textId="77777777" w:rsidR="00905E6B" w:rsidRDefault="00EE12D1" w:rsidP="002E15DC">
            <w:pPr>
              <w:pStyle w:val="ListParagraph"/>
              <w:numPr>
                <w:ilvl w:val="0"/>
                <w:numId w:val="97"/>
              </w:numPr>
              <w:rPr>
                <w:rFonts w:ascii="Calibri" w:hAnsi="Calibri" w:cs="Calibri"/>
                <w:sz w:val="24"/>
                <w:szCs w:val="24"/>
              </w:rPr>
            </w:pPr>
            <w:r>
              <w:rPr>
                <w:rFonts w:ascii="Calibri" w:hAnsi="Calibri" w:cs="Calibri"/>
                <w:sz w:val="24"/>
                <w:szCs w:val="24"/>
              </w:rPr>
              <w:t xml:space="preserve">Significant Foundation curriculum Professional Learning </w:t>
            </w:r>
            <w:r w:rsidR="005F1A57">
              <w:rPr>
                <w:rFonts w:ascii="Calibri" w:hAnsi="Calibri" w:cs="Calibri"/>
                <w:sz w:val="24"/>
                <w:szCs w:val="24"/>
              </w:rPr>
              <w:t>by</w:t>
            </w:r>
            <w:r>
              <w:rPr>
                <w:rFonts w:ascii="Calibri" w:hAnsi="Calibri" w:cs="Calibri"/>
                <w:sz w:val="24"/>
                <w:szCs w:val="24"/>
              </w:rPr>
              <w:t xml:space="preserve"> Foundation staff </w:t>
            </w:r>
            <w:r w:rsidR="00905E6B">
              <w:rPr>
                <w:rFonts w:ascii="Calibri" w:hAnsi="Calibri" w:cs="Calibri"/>
                <w:sz w:val="24"/>
                <w:szCs w:val="24"/>
              </w:rPr>
              <w:t>was completed across 2024-25.</w:t>
            </w:r>
          </w:p>
          <w:p w14:paraId="36E503C6" w14:textId="08B03FA8" w:rsidR="00905E6B" w:rsidRDefault="00712FF8" w:rsidP="002E15DC">
            <w:pPr>
              <w:pStyle w:val="ListParagraph"/>
              <w:numPr>
                <w:ilvl w:val="0"/>
                <w:numId w:val="97"/>
              </w:numPr>
              <w:rPr>
                <w:rFonts w:ascii="Calibri" w:hAnsi="Calibri" w:cs="Calibri"/>
                <w:sz w:val="24"/>
                <w:szCs w:val="24"/>
              </w:rPr>
            </w:pPr>
            <w:r>
              <w:rPr>
                <w:rFonts w:ascii="Calibri" w:hAnsi="Calibri" w:cs="Calibri"/>
                <w:sz w:val="24"/>
                <w:szCs w:val="24"/>
              </w:rPr>
              <w:t>The development of the indoor and outdoor environments is ongoing as PL is imbedded.</w:t>
            </w:r>
          </w:p>
          <w:p w14:paraId="0B638460" w14:textId="77777777" w:rsidR="00712FF8" w:rsidRDefault="00712FF8" w:rsidP="002E15DC">
            <w:pPr>
              <w:pStyle w:val="ListParagraph"/>
              <w:numPr>
                <w:ilvl w:val="0"/>
                <w:numId w:val="97"/>
              </w:numPr>
              <w:rPr>
                <w:rFonts w:ascii="Calibri" w:hAnsi="Calibri" w:cs="Calibri"/>
                <w:sz w:val="24"/>
                <w:szCs w:val="24"/>
              </w:rPr>
            </w:pPr>
            <w:r>
              <w:rPr>
                <w:rFonts w:ascii="Calibri" w:hAnsi="Calibri" w:cs="Calibri"/>
                <w:sz w:val="24"/>
                <w:szCs w:val="24"/>
              </w:rPr>
              <w:t xml:space="preserve">Rotation of teaching staff and securing permanent support staff is contributing to the implementation of observation and Play PL. This is in </w:t>
            </w:r>
            <w:proofErr w:type="spellStart"/>
            <w:r>
              <w:rPr>
                <w:rFonts w:ascii="Calibri" w:hAnsi="Calibri" w:cs="Calibri"/>
                <w:sz w:val="24"/>
                <w:szCs w:val="24"/>
              </w:rPr>
              <w:t>it’s</w:t>
            </w:r>
            <w:proofErr w:type="spellEnd"/>
            <w:r>
              <w:rPr>
                <w:rFonts w:ascii="Calibri" w:hAnsi="Calibri" w:cs="Calibri"/>
                <w:sz w:val="24"/>
                <w:szCs w:val="24"/>
              </w:rPr>
              <w:t xml:space="preserve"> early stages.</w:t>
            </w:r>
          </w:p>
          <w:p w14:paraId="4DDEED44" w14:textId="77777777" w:rsidR="00712FF8" w:rsidRDefault="00712FF8" w:rsidP="002E15DC">
            <w:pPr>
              <w:pStyle w:val="ListParagraph"/>
              <w:numPr>
                <w:ilvl w:val="0"/>
                <w:numId w:val="97"/>
              </w:numPr>
              <w:rPr>
                <w:rFonts w:ascii="Calibri" w:hAnsi="Calibri" w:cs="Calibri"/>
                <w:sz w:val="24"/>
                <w:szCs w:val="24"/>
              </w:rPr>
            </w:pPr>
            <w:proofErr w:type="spellStart"/>
            <w:r>
              <w:rPr>
                <w:rFonts w:ascii="Calibri" w:hAnsi="Calibri" w:cs="Calibri"/>
                <w:sz w:val="24"/>
                <w:szCs w:val="24"/>
              </w:rPr>
              <w:t>WellComm</w:t>
            </w:r>
            <w:proofErr w:type="spellEnd"/>
            <w:r>
              <w:rPr>
                <w:rFonts w:ascii="Calibri" w:hAnsi="Calibri" w:cs="Calibri"/>
                <w:sz w:val="24"/>
                <w:szCs w:val="24"/>
              </w:rPr>
              <w:t xml:space="preserve"> is now established as initial assessment on entry and the digital tool in September will assist in targeting need with accurate intervention and support.</w:t>
            </w:r>
          </w:p>
          <w:p w14:paraId="367CAEB4" w14:textId="22A5CE0F" w:rsidR="00712FF8" w:rsidRPr="00905E6B" w:rsidRDefault="00712FF8" w:rsidP="00712FF8">
            <w:pPr>
              <w:pStyle w:val="ListParagraph"/>
              <w:ind w:left="360"/>
              <w:rPr>
                <w:rFonts w:ascii="Calibri" w:hAnsi="Calibri" w:cs="Calibri"/>
                <w:sz w:val="24"/>
                <w:szCs w:val="24"/>
              </w:rPr>
            </w:pPr>
          </w:p>
        </w:tc>
      </w:tr>
      <w:tr w:rsidR="008B4732" w:rsidRPr="00BF70C8" w14:paraId="5B98EAF4" w14:textId="77777777" w:rsidTr="0045118C">
        <w:trPr>
          <w:trHeight w:val="1158"/>
        </w:trPr>
        <w:tc>
          <w:tcPr>
            <w:tcW w:w="4600" w:type="dxa"/>
          </w:tcPr>
          <w:p w14:paraId="047139B1" w14:textId="2331FDED" w:rsidR="008B4732" w:rsidRPr="000B6ADF" w:rsidRDefault="001655FB" w:rsidP="002E15DC">
            <w:pPr>
              <w:pStyle w:val="ListParagraph"/>
              <w:numPr>
                <w:ilvl w:val="0"/>
                <w:numId w:val="3"/>
              </w:numPr>
              <w:spacing w:after="0" w:line="240" w:lineRule="auto"/>
              <w:rPr>
                <w:rFonts w:ascii="Calibri" w:hAnsi="Calibri" w:cs="Calibri"/>
                <w:sz w:val="24"/>
                <w:szCs w:val="24"/>
              </w:rPr>
            </w:pPr>
            <w:r>
              <w:t>To further develop effective pedagogy to increase standards of welsh language, literacy and communication skills progression.</w:t>
            </w:r>
          </w:p>
        </w:tc>
        <w:tc>
          <w:tcPr>
            <w:tcW w:w="6032" w:type="dxa"/>
          </w:tcPr>
          <w:p w14:paraId="289757FE" w14:textId="77777777" w:rsidR="0045118C" w:rsidRDefault="0045118C" w:rsidP="002E15DC">
            <w:pPr>
              <w:pStyle w:val="paragraph"/>
              <w:numPr>
                <w:ilvl w:val="0"/>
                <w:numId w:val="88"/>
              </w:numPr>
              <w:spacing w:before="0" w:beforeAutospacing="0" w:after="0" w:afterAutospacing="0"/>
              <w:ind w:left="360" w:firstLine="0"/>
              <w:textAlignment w:val="baseline"/>
              <w:rPr>
                <w:rFonts w:ascii="Arial" w:hAnsi="Arial" w:cs="Arial"/>
              </w:rPr>
            </w:pPr>
            <w:r>
              <w:rPr>
                <w:rStyle w:val="normaltextrun"/>
                <w:rFonts w:ascii="Arial" w:hAnsi="Arial" w:cs="Arial"/>
              </w:rPr>
              <w:t>Continue to develop and embed highly effective Helpwr Heddiw Practice and enable consistency across the school.</w:t>
            </w:r>
            <w:r>
              <w:rPr>
                <w:rStyle w:val="eop"/>
                <w:rFonts w:ascii="Arial" w:hAnsi="Arial" w:cs="Arial"/>
              </w:rPr>
              <w:t> </w:t>
            </w:r>
          </w:p>
          <w:p w14:paraId="5117778D" w14:textId="77777777" w:rsidR="0045118C" w:rsidRDefault="0045118C" w:rsidP="002E15DC">
            <w:pPr>
              <w:pStyle w:val="paragraph"/>
              <w:numPr>
                <w:ilvl w:val="0"/>
                <w:numId w:val="89"/>
              </w:numPr>
              <w:spacing w:before="0" w:beforeAutospacing="0" w:after="0" w:afterAutospacing="0"/>
              <w:ind w:left="360" w:firstLine="0"/>
              <w:textAlignment w:val="baseline"/>
              <w:rPr>
                <w:rFonts w:ascii="Arial" w:hAnsi="Arial" w:cs="Arial"/>
              </w:rPr>
            </w:pPr>
            <w:r>
              <w:rPr>
                <w:rStyle w:val="normaltextrun"/>
                <w:rFonts w:ascii="Arial" w:hAnsi="Arial" w:cs="Arial"/>
              </w:rPr>
              <w:t>Further curriculum design required to incorporate welsh as a non-negotiable element of LLC cross- curricular skill development.</w:t>
            </w:r>
            <w:r>
              <w:rPr>
                <w:rStyle w:val="eop"/>
                <w:rFonts w:ascii="Arial" w:hAnsi="Arial" w:cs="Arial"/>
              </w:rPr>
              <w:t> </w:t>
            </w:r>
          </w:p>
          <w:p w14:paraId="0C52329E" w14:textId="77777777" w:rsidR="0045118C" w:rsidRDefault="0045118C" w:rsidP="002E15DC">
            <w:pPr>
              <w:pStyle w:val="paragraph"/>
              <w:numPr>
                <w:ilvl w:val="0"/>
                <w:numId w:val="90"/>
              </w:numPr>
              <w:spacing w:before="0" w:beforeAutospacing="0" w:after="0" w:afterAutospacing="0"/>
              <w:ind w:left="360" w:firstLine="0"/>
              <w:textAlignment w:val="baseline"/>
              <w:rPr>
                <w:rFonts w:ascii="Arial" w:hAnsi="Arial" w:cs="Arial"/>
              </w:rPr>
            </w:pPr>
            <w:r>
              <w:rPr>
                <w:rStyle w:val="normaltextrun"/>
                <w:rFonts w:ascii="Arial" w:hAnsi="Arial" w:cs="Arial"/>
              </w:rPr>
              <w:lastRenderedPageBreak/>
              <w:t xml:space="preserve">Increase the use of incidental welsh and raise </w:t>
            </w:r>
            <w:proofErr w:type="spellStart"/>
            <w:r>
              <w:rPr>
                <w:rStyle w:val="normaltextrun"/>
                <w:rFonts w:ascii="Arial" w:hAnsi="Arial" w:cs="Arial"/>
              </w:rPr>
              <w:t>it’s</w:t>
            </w:r>
            <w:proofErr w:type="spellEnd"/>
            <w:r>
              <w:rPr>
                <w:rStyle w:val="normaltextrun"/>
                <w:rFonts w:ascii="Arial" w:hAnsi="Arial" w:cs="Arial"/>
              </w:rPr>
              <w:t xml:space="preserve"> profile whole school.</w:t>
            </w:r>
            <w:r>
              <w:rPr>
                <w:rStyle w:val="eop"/>
                <w:rFonts w:ascii="Arial" w:hAnsi="Arial" w:cs="Arial"/>
              </w:rPr>
              <w:t> </w:t>
            </w:r>
          </w:p>
          <w:p w14:paraId="486C9B6F" w14:textId="77777777" w:rsidR="0045118C" w:rsidRDefault="0045118C" w:rsidP="002E15DC">
            <w:pPr>
              <w:pStyle w:val="paragraph"/>
              <w:numPr>
                <w:ilvl w:val="0"/>
                <w:numId w:val="91"/>
              </w:numPr>
              <w:spacing w:before="0" w:beforeAutospacing="0" w:after="0" w:afterAutospacing="0"/>
              <w:ind w:left="360" w:firstLine="0"/>
              <w:textAlignment w:val="baseline"/>
              <w:rPr>
                <w:rFonts w:ascii="Arial" w:hAnsi="Arial" w:cs="Arial"/>
              </w:rPr>
            </w:pPr>
            <w:r>
              <w:rPr>
                <w:rStyle w:val="normaltextrun"/>
                <w:rFonts w:ascii="Arial" w:hAnsi="Arial" w:cs="Arial"/>
              </w:rPr>
              <w:t xml:space="preserve">Work towards the foundations of the  Silver Siarter </w:t>
            </w:r>
            <w:proofErr w:type="spellStart"/>
            <w:r>
              <w:rPr>
                <w:rStyle w:val="normaltextrun"/>
                <w:rFonts w:ascii="Arial" w:hAnsi="Arial" w:cs="Arial"/>
              </w:rPr>
              <w:t>iaith</w:t>
            </w:r>
            <w:proofErr w:type="spellEnd"/>
            <w:r>
              <w:rPr>
                <w:rStyle w:val="normaltextrun"/>
                <w:rFonts w:ascii="Arial" w:hAnsi="Arial" w:cs="Arial"/>
              </w:rPr>
              <w:t xml:space="preserve"> award</w:t>
            </w:r>
            <w:r>
              <w:rPr>
                <w:rStyle w:val="eop"/>
                <w:rFonts w:ascii="Arial" w:hAnsi="Arial" w:cs="Arial"/>
              </w:rPr>
              <w:t> </w:t>
            </w:r>
          </w:p>
          <w:p w14:paraId="6A2E1183" w14:textId="77777777" w:rsidR="008B4732" w:rsidRPr="000B6ADF" w:rsidRDefault="008B4732" w:rsidP="008B4732">
            <w:pPr>
              <w:rPr>
                <w:rFonts w:ascii="Calibri" w:hAnsi="Calibri" w:cs="Calibri"/>
                <w:sz w:val="24"/>
                <w:szCs w:val="24"/>
              </w:rPr>
            </w:pPr>
          </w:p>
        </w:tc>
        <w:tc>
          <w:tcPr>
            <w:tcW w:w="4460" w:type="dxa"/>
          </w:tcPr>
          <w:p w14:paraId="11AE7751" w14:textId="77777777" w:rsidR="008B4732" w:rsidRDefault="00712FF8" w:rsidP="002E15DC">
            <w:pPr>
              <w:pStyle w:val="ListParagraph"/>
              <w:numPr>
                <w:ilvl w:val="0"/>
                <w:numId w:val="102"/>
              </w:numPr>
              <w:rPr>
                <w:rFonts w:ascii="Calibri" w:hAnsi="Calibri" w:cs="Calibri"/>
                <w:sz w:val="24"/>
                <w:szCs w:val="24"/>
              </w:rPr>
            </w:pPr>
            <w:r>
              <w:rPr>
                <w:rFonts w:ascii="Calibri" w:hAnsi="Calibri" w:cs="Calibri"/>
                <w:sz w:val="24"/>
                <w:szCs w:val="24"/>
              </w:rPr>
              <w:lastRenderedPageBreak/>
              <w:t xml:space="preserve">Consistency of Helpwr Heddiw pedagogy has been established and is used consistently by teachers. </w:t>
            </w:r>
          </w:p>
          <w:p w14:paraId="683626C9" w14:textId="685091C2" w:rsidR="00712FF8" w:rsidRDefault="00712FF8" w:rsidP="002E15DC">
            <w:pPr>
              <w:pStyle w:val="ListParagraph"/>
              <w:numPr>
                <w:ilvl w:val="0"/>
                <w:numId w:val="102"/>
              </w:numPr>
              <w:rPr>
                <w:rFonts w:ascii="Calibri" w:hAnsi="Calibri" w:cs="Calibri"/>
                <w:sz w:val="24"/>
                <w:szCs w:val="24"/>
              </w:rPr>
            </w:pPr>
            <w:r>
              <w:rPr>
                <w:rFonts w:ascii="Calibri" w:hAnsi="Calibri" w:cs="Calibri"/>
                <w:sz w:val="24"/>
                <w:szCs w:val="24"/>
              </w:rPr>
              <w:t xml:space="preserve">Pupil acquisition of </w:t>
            </w:r>
            <w:proofErr w:type="spellStart"/>
            <w:r>
              <w:rPr>
                <w:rFonts w:ascii="Calibri" w:hAnsi="Calibri" w:cs="Calibri"/>
                <w:sz w:val="24"/>
                <w:szCs w:val="24"/>
              </w:rPr>
              <w:t>cymraeg</w:t>
            </w:r>
            <w:proofErr w:type="spellEnd"/>
            <w:r>
              <w:rPr>
                <w:rFonts w:ascii="Calibri" w:hAnsi="Calibri" w:cs="Calibri"/>
                <w:sz w:val="24"/>
                <w:szCs w:val="24"/>
              </w:rPr>
              <w:t xml:space="preserve"> </w:t>
            </w:r>
            <w:r w:rsidR="000F610B">
              <w:rPr>
                <w:rFonts w:ascii="Calibri" w:hAnsi="Calibri" w:cs="Calibri"/>
                <w:sz w:val="24"/>
                <w:szCs w:val="24"/>
              </w:rPr>
              <w:t xml:space="preserve">through the revised approach aligns to theory of cognitive load. Pupils </w:t>
            </w:r>
            <w:r w:rsidR="000F610B">
              <w:rPr>
                <w:rFonts w:ascii="Calibri" w:hAnsi="Calibri" w:cs="Calibri"/>
                <w:sz w:val="24"/>
                <w:szCs w:val="24"/>
              </w:rPr>
              <w:lastRenderedPageBreak/>
              <w:t>make good progress building sentences when teachers include additional agreed approaches including Blanks and Colourful semantics.</w:t>
            </w:r>
          </w:p>
          <w:p w14:paraId="75F4BDF4" w14:textId="5E68A23A" w:rsidR="000F610B" w:rsidRDefault="000F610B" w:rsidP="002E15DC">
            <w:pPr>
              <w:pStyle w:val="ListParagraph"/>
              <w:numPr>
                <w:ilvl w:val="0"/>
                <w:numId w:val="102"/>
              </w:numPr>
              <w:rPr>
                <w:rFonts w:ascii="Calibri" w:hAnsi="Calibri" w:cs="Calibri"/>
                <w:sz w:val="24"/>
                <w:szCs w:val="24"/>
              </w:rPr>
            </w:pPr>
            <w:r>
              <w:rPr>
                <w:rFonts w:ascii="Calibri" w:hAnsi="Calibri" w:cs="Calibri"/>
                <w:sz w:val="24"/>
                <w:szCs w:val="24"/>
              </w:rPr>
              <w:t>The profile of welsh has increased and many pupils can ask and answer basic questions comfortably.</w:t>
            </w:r>
          </w:p>
          <w:p w14:paraId="0462C129" w14:textId="6218B124" w:rsidR="000F610B" w:rsidRPr="00712FF8" w:rsidRDefault="000F610B" w:rsidP="002E15DC">
            <w:pPr>
              <w:pStyle w:val="ListParagraph"/>
              <w:numPr>
                <w:ilvl w:val="0"/>
                <w:numId w:val="102"/>
              </w:numPr>
              <w:rPr>
                <w:rFonts w:ascii="Calibri" w:hAnsi="Calibri" w:cs="Calibri"/>
                <w:sz w:val="24"/>
                <w:szCs w:val="24"/>
              </w:rPr>
            </w:pPr>
            <w:r>
              <w:rPr>
                <w:rFonts w:ascii="Calibri" w:hAnsi="Calibri" w:cs="Calibri"/>
                <w:sz w:val="24"/>
                <w:szCs w:val="24"/>
              </w:rPr>
              <w:t xml:space="preserve">The school continues to work towards the Silver  </w:t>
            </w:r>
          </w:p>
        </w:tc>
      </w:tr>
    </w:tbl>
    <w:p w14:paraId="57B6372A" w14:textId="77777777" w:rsidR="00211522" w:rsidRPr="00BF70C8" w:rsidRDefault="00211522" w:rsidP="00211522">
      <w:pPr>
        <w:spacing w:after="0"/>
        <w:rPr>
          <w:rFonts w:ascii="Arial" w:hAnsi="Arial" w:cs="Arial"/>
          <w:sz w:val="24"/>
          <w:szCs w:val="24"/>
        </w:rPr>
      </w:pPr>
    </w:p>
    <w:p w14:paraId="7E4BBA8A" w14:textId="3A4045BB" w:rsidR="004C35C9" w:rsidRPr="00BF70C8" w:rsidRDefault="004C35C9" w:rsidP="00517477">
      <w:pPr>
        <w:spacing w:after="160" w:line="259" w:lineRule="auto"/>
        <w:rPr>
          <w:rFonts w:ascii="Arial" w:hAnsi="Arial" w:cs="Arial"/>
          <w:b/>
          <w:sz w:val="24"/>
          <w:szCs w:val="24"/>
        </w:rPr>
      </w:pPr>
    </w:p>
    <w:p w14:paraId="107DAE42" w14:textId="77777777" w:rsidR="00AE3213" w:rsidRPr="00BF70C8" w:rsidRDefault="00AE3213">
      <w:pPr>
        <w:spacing w:after="160" w:line="259" w:lineRule="auto"/>
        <w:rPr>
          <w:rFonts w:ascii="Arial" w:hAnsi="Arial" w:cs="Arial"/>
          <w:b/>
          <w:sz w:val="24"/>
          <w:szCs w:val="24"/>
        </w:rPr>
      </w:pPr>
      <w:r w:rsidRPr="00BF70C8">
        <w:rPr>
          <w:rFonts w:ascii="Arial" w:hAnsi="Arial" w:cs="Arial"/>
          <w:b/>
          <w:sz w:val="24"/>
          <w:szCs w:val="24"/>
        </w:rPr>
        <w:br w:type="page"/>
      </w:r>
    </w:p>
    <w:p w14:paraId="58CC39F7" w14:textId="24F8351D" w:rsidR="00AE3213" w:rsidRPr="00BF70C8" w:rsidRDefault="00AE3213" w:rsidP="00AE3213">
      <w:pPr>
        <w:pStyle w:val="Default"/>
        <w:rPr>
          <w:b/>
          <w:bCs/>
          <w:color w:val="auto"/>
        </w:rPr>
      </w:pPr>
      <w:r w:rsidRPr="00BF70C8">
        <w:rPr>
          <w:b/>
        </w:rPr>
        <w:lastRenderedPageBreak/>
        <w:t xml:space="preserve">Evaluation of </w:t>
      </w:r>
      <w:r w:rsidRPr="00BF70C8">
        <w:rPr>
          <w:b/>
          <w:bCs/>
          <w:color w:val="auto"/>
        </w:rPr>
        <w:t>school self-evaluation findings</w:t>
      </w:r>
    </w:p>
    <w:p w14:paraId="611A636A" w14:textId="4C64B718" w:rsidR="00AE3213" w:rsidRPr="00BF70C8" w:rsidRDefault="00AE3213" w:rsidP="00AE3213">
      <w:pPr>
        <w:pStyle w:val="Default"/>
        <w:rPr>
          <w:b/>
          <w:bCs/>
          <w:color w:val="auto"/>
        </w:rPr>
      </w:pPr>
    </w:p>
    <w:tbl>
      <w:tblPr>
        <w:tblStyle w:val="TableGrid"/>
        <w:tblW w:w="0" w:type="auto"/>
        <w:tblLook w:val="04A0" w:firstRow="1" w:lastRow="0" w:firstColumn="1" w:lastColumn="0" w:noHBand="0" w:noVBand="1"/>
      </w:tblPr>
      <w:tblGrid>
        <w:gridCol w:w="6974"/>
        <w:gridCol w:w="6974"/>
      </w:tblGrid>
      <w:tr w:rsidR="00AE3213" w:rsidRPr="00BF70C8" w14:paraId="59DFCF72" w14:textId="77777777" w:rsidTr="00AE3213">
        <w:tc>
          <w:tcPr>
            <w:tcW w:w="6974" w:type="dxa"/>
          </w:tcPr>
          <w:p w14:paraId="31D9BB8B" w14:textId="28B2AA19" w:rsidR="00AE3213" w:rsidRPr="00BF70C8" w:rsidRDefault="00AE3213" w:rsidP="00AE3213">
            <w:pPr>
              <w:pStyle w:val="Default"/>
              <w:rPr>
                <w:b/>
                <w:bCs/>
                <w:color w:val="auto"/>
              </w:rPr>
            </w:pPr>
            <w:r w:rsidRPr="00BF70C8">
              <w:rPr>
                <w:b/>
                <w:bCs/>
                <w:color w:val="auto"/>
              </w:rPr>
              <w:t>Strengths</w:t>
            </w:r>
          </w:p>
        </w:tc>
        <w:tc>
          <w:tcPr>
            <w:tcW w:w="6974" w:type="dxa"/>
          </w:tcPr>
          <w:p w14:paraId="08FC80A4" w14:textId="393C9225" w:rsidR="00AE3213" w:rsidRPr="00BF70C8" w:rsidRDefault="00AE3213" w:rsidP="00AE3213">
            <w:pPr>
              <w:pStyle w:val="Default"/>
              <w:rPr>
                <w:b/>
                <w:bCs/>
                <w:color w:val="auto"/>
              </w:rPr>
            </w:pPr>
            <w:r w:rsidRPr="00BF70C8">
              <w:rPr>
                <w:b/>
                <w:bCs/>
                <w:color w:val="auto"/>
              </w:rPr>
              <w:t>Areas for development</w:t>
            </w:r>
          </w:p>
        </w:tc>
      </w:tr>
      <w:tr w:rsidR="00AE3213" w:rsidRPr="00BF70C8" w14:paraId="14FC25A9" w14:textId="77777777" w:rsidTr="00AE3213">
        <w:tc>
          <w:tcPr>
            <w:tcW w:w="6974" w:type="dxa"/>
          </w:tcPr>
          <w:p w14:paraId="0EF48AEB" w14:textId="00056F49" w:rsidR="00E74A50" w:rsidRDefault="00B171CF" w:rsidP="002E15DC">
            <w:pPr>
              <w:pStyle w:val="ListParagraph"/>
              <w:numPr>
                <w:ilvl w:val="1"/>
                <w:numId w:val="91"/>
              </w:numPr>
              <w:spacing w:after="0" w:line="240" w:lineRule="auto"/>
              <w:textAlignment w:val="baseline"/>
              <w:rPr>
                <w:rFonts w:eastAsia="Times New Roman" w:cstheme="minorHAnsi"/>
                <w:sz w:val="24"/>
                <w:szCs w:val="24"/>
                <w:lang w:eastAsia="en-GB"/>
              </w:rPr>
            </w:pPr>
            <w:r w:rsidRPr="00E74A50">
              <w:rPr>
                <w:rFonts w:eastAsia="Times New Roman" w:cstheme="minorHAnsi"/>
                <w:sz w:val="24"/>
                <w:szCs w:val="24"/>
                <w:lang w:eastAsia="en-GB"/>
              </w:rPr>
              <w:t>Pupils are courteous and behaviour across the school is good</w:t>
            </w:r>
            <w:r w:rsidR="009C5A64">
              <w:rPr>
                <w:rFonts w:eastAsia="Times New Roman" w:cstheme="minorHAnsi"/>
                <w:sz w:val="24"/>
                <w:szCs w:val="24"/>
                <w:lang w:eastAsia="en-GB"/>
              </w:rPr>
              <w:t>.</w:t>
            </w:r>
          </w:p>
          <w:p w14:paraId="5A94271C" w14:textId="61CFD720" w:rsidR="009C5A64" w:rsidRDefault="009C5A64" w:rsidP="002E15DC">
            <w:pPr>
              <w:pStyle w:val="ListParagraph"/>
              <w:numPr>
                <w:ilvl w:val="1"/>
                <w:numId w:val="91"/>
              </w:numPr>
              <w:spacing w:after="0" w:line="240" w:lineRule="auto"/>
              <w:textAlignment w:val="baseline"/>
              <w:rPr>
                <w:rFonts w:eastAsia="Times New Roman" w:cstheme="minorHAnsi"/>
                <w:sz w:val="24"/>
                <w:szCs w:val="24"/>
                <w:lang w:eastAsia="en-GB"/>
              </w:rPr>
            </w:pPr>
            <w:r>
              <w:rPr>
                <w:rFonts w:eastAsia="Times New Roman"/>
                <w:sz w:val="24"/>
                <w:szCs w:val="24"/>
                <w:lang w:eastAsia="en-GB"/>
              </w:rPr>
              <w:t xml:space="preserve">Pupils who attend Parc Lewis from Nursery/Reception through to </w:t>
            </w:r>
            <w:proofErr w:type="spellStart"/>
            <w:r>
              <w:rPr>
                <w:rFonts w:eastAsia="Times New Roman"/>
                <w:sz w:val="24"/>
                <w:szCs w:val="24"/>
                <w:lang w:eastAsia="en-GB"/>
              </w:rPr>
              <w:t>Yr</w:t>
            </w:r>
            <w:proofErr w:type="spellEnd"/>
            <w:r>
              <w:rPr>
                <w:rFonts w:eastAsia="Times New Roman"/>
                <w:sz w:val="24"/>
                <w:szCs w:val="24"/>
                <w:lang w:eastAsia="en-GB"/>
              </w:rPr>
              <w:t xml:space="preserve"> 6 have make satisfactory to good progress from their starting points.</w:t>
            </w:r>
          </w:p>
          <w:p w14:paraId="22C0984E" w14:textId="77777777" w:rsidR="00E74A50" w:rsidRDefault="00B171CF" w:rsidP="002E15DC">
            <w:pPr>
              <w:pStyle w:val="ListParagraph"/>
              <w:numPr>
                <w:ilvl w:val="1"/>
                <w:numId w:val="91"/>
              </w:numPr>
              <w:spacing w:after="0" w:line="240" w:lineRule="auto"/>
              <w:textAlignment w:val="baseline"/>
              <w:rPr>
                <w:rFonts w:eastAsia="Times New Roman" w:cstheme="minorHAnsi"/>
                <w:sz w:val="24"/>
                <w:szCs w:val="24"/>
                <w:lang w:eastAsia="en-GB"/>
              </w:rPr>
            </w:pPr>
            <w:r w:rsidRPr="00E74A50">
              <w:rPr>
                <w:rFonts w:eastAsia="Times New Roman" w:cstheme="minorHAnsi"/>
                <w:sz w:val="24"/>
                <w:szCs w:val="24"/>
                <w:lang w:eastAsia="en-GB"/>
              </w:rPr>
              <w:t>School staff support a nurturing ethos.</w:t>
            </w:r>
          </w:p>
          <w:p w14:paraId="511C29B9" w14:textId="24D9A357" w:rsidR="00E74A50" w:rsidRDefault="00B171CF" w:rsidP="002E15DC">
            <w:pPr>
              <w:pStyle w:val="ListParagraph"/>
              <w:numPr>
                <w:ilvl w:val="1"/>
                <w:numId w:val="91"/>
              </w:numPr>
              <w:spacing w:after="0" w:line="240" w:lineRule="auto"/>
              <w:textAlignment w:val="baseline"/>
              <w:rPr>
                <w:rFonts w:eastAsia="Times New Roman" w:cstheme="minorHAnsi"/>
                <w:sz w:val="24"/>
                <w:szCs w:val="24"/>
                <w:lang w:eastAsia="en-GB"/>
              </w:rPr>
            </w:pPr>
            <w:r w:rsidRPr="00E74A50">
              <w:rPr>
                <w:rFonts w:eastAsia="Times New Roman" w:cstheme="minorHAnsi"/>
                <w:sz w:val="24"/>
                <w:szCs w:val="24"/>
                <w:lang w:eastAsia="en-GB"/>
              </w:rPr>
              <w:t xml:space="preserve">School’s new Family engagement Programme &amp; Ethnic Minority Parental and Community partnerships are strong and </w:t>
            </w:r>
            <w:r w:rsidR="00903C0A">
              <w:rPr>
                <w:rFonts w:eastAsia="Times New Roman" w:cstheme="minorHAnsi"/>
                <w:sz w:val="24"/>
                <w:szCs w:val="24"/>
                <w:lang w:eastAsia="en-GB"/>
              </w:rPr>
              <w:t>“</w:t>
            </w:r>
            <w:r w:rsidRPr="00E74A50">
              <w:rPr>
                <w:rFonts w:eastAsia="Times New Roman" w:cstheme="minorHAnsi"/>
                <w:sz w:val="24"/>
                <w:szCs w:val="24"/>
                <w:lang w:eastAsia="en-GB"/>
              </w:rPr>
              <w:t>should be celebrated</w:t>
            </w:r>
            <w:r w:rsidR="00903C0A">
              <w:rPr>
                <w:rFonts w:eastAsia="Times New Roman" w:cstheme="minorHAnsi"/>
                <w:sz w:val="24"/>
                <w:szCs w:val="24"/>
                <w:lang w:eastAsia="en-GB"/>
              </w:rPr>
              <w:t>” Estyn 2025</w:t>
            </w:r>
            <w:r w:rsidRPr="00E74A50">
              <w:rPr>
                <w:rFonts w:eastAsia="Times New Roman" w:cstheme="minorHAnsi"/>
                <w:sz w:val="24"/>
                <w:szCs w:val="24"/>
                <w:lang w:eastAsia="en-GB"/>
              </w:rPr>
              <w:t>.</w:t>
            </w:r>
          </w:p>
          <w:p w14:paraId="54BE5A4F" w14:textId="77777777" w:rsidR="00E74A50" w:rsidRDefault="00B171CF" w:rsidP="002E15DC">
            <w:pPr>
              <w:pStyle w:val="ListParagraph"/>
              <w:numPr>
                <w:ilvl w:val="1"/>
                <w:numId w:val="91"/>
              </w:numPr>
              <w:spacing w:after="0" w:line="240" w:lineRule="auto"/>
              <w:textAlignment w:val="baseline"/>
              <w:rPr>
                <w:rFonts w:eastAsia="Times New Roman" w:cstheme="minorHAnsi"/>
                <w:sz w:val="24"/>
                <w:szCs w:val="24"/>
                <w:lang w:eastAsia="en-GB"/>
              </w:rPr>
            </w:pPr>
            <w:r w:rsidRPr="00E74A50">
              <w:rPr>
                <w:rFonts w:eastAsia="Times New Roman" w:cstheme="minorHAnsi"/>
                <w:sz w:val="24"/>
                <w:szCs w:val="24"/>
                <w:lang w:eastAsia="en-GB"/>
              </w:rPr>
              <w:t>Curriculum design, planning leadership effectively maps out skills, knowledge and experiences on a 3 year cycle.</w:t>
            </w:r>
          </w:p>
          <w:p w14:paraId="010409AB" w14:textId="77777777" w:rsidR="00E74A50" w:rsidRDefault="00B171CF" w:rsidP="002E15DC">
            <w:pPr>
              <w:pStyle w:val="ListParagraph"/>
              <w:numPr>
                <w:ilvl w:val="1"/>
                <w:numId w:val="91"/>
              </w:numPr>
              <w:spacing w:after="0" w:line="240" w:lineRule="auto"/>
              <w:textAlignment w:val="baseline"/>
              <w:rPr>
                <w:rFonts w:eastAsia="Times New Roman" w:cstheme="minorHAnsi"/>
                <w:sz w:val="24"/>
                <w:szCs w:val="24"/>
                <w:lang w:eastAsia="en-GB"/>
              </w:rPr>
            </w:pPr>
            <w:r w:rsidRPr="00E74A50">
              <w:rPr>
                <w:rFonts w:eastAsia="Times New Roman" w:cstheme="minorHAnsi"/>
                <w:sz w:val="24"/>
                <w:szCs w:val="24"/>
                <w:lang w:eastAsia="en-GB"/>
              </w:rPr>
              <w:t xml:space="preserve">Curriculum design planning, provides pupils with a suitable breadth and depth of learning across all areas of learning and experience. However, a minority of units of learning </w:t>
            </w:r>
            <w:proofErr w:type="spellStart"/>
            <w:r w:rsidRPr="00E74A50">
              <w:rPr>
                <w:rFonts w:eastAsia="Times New Roman" w:cstheme="minorHAnsi"/>
                <w:sz w:val="24"/>
                <w:szCs w:val="24"/>
                <w:lang w:eastAsia="en-GB"/>
              </w:rPr>
              <w:t>e.g</w:t>
            </w:r>
            <w:proofErr w:type="spellEnd"/>
            <w:r w:rsidRPr="00E74A50">
              <w:rPr>
                <w:rFonts w:eastAsia="Times New Roman" w:cstheme="minorHAnsi"/>
                <w:sz w:val="24"/>
                <w:szCs w:val="24"/>
                <w:lang w:eastAsia="en-GB"/>
              </w:rPr>
              <w:t xml:space="preserve"> Tudors topic do not take account of</w:t>
            </w:r>
            <w:r w:rsidR="00E74A50">
              <w:rPr>
                <w:rFonts w:eastAsia="Times New Roman" w:cstheme="minorHAnsi"/>
                <w:sz w:val="24"/>
                <w:szCs w:val="24"/>
                <w:lang w:eastAsia="en-GB"/>
              </w:rPr>
              <w:t xml:space="preserve"> </w:t>
            </w:r>
            <w:r w:rsidRPr="00E74A50">
              <w:rPr>
                <w:rFonts w:eastAsia="Times New Roman" w:cstheme="minorHAnsi"/>
                <w:sz w:val="24"/>
                <w:szCs w:val="24"/>
                <w:lang w:eastAsia="en-GB"/>
              </w:rPr>
              <w:t>an understanding of the history, cultural and linguistic heritage, ethnic diversity, identities, experiences and perspectives of their local area, Wales, and the wider world.</w:t>
            </w:r>
          </w:p>
          <w:p w14:paraId="42ADEE92" w14:textId="77777777" w:rsidR="00E74A50" w:rsidRDefault="00B171CF" w:rsidP="002E15DC">
            <w:pPr>
              <w:pStyle w:val="ListParagraph"/>
              <w:numPr>
                <w:ilvl w:val="1"/>
                <w:numId w:val="91"/>
              </w:numPr>
              <w:spacing w:after="0" w:line="240" w:lineRule="auto"/>
              <w:textAlignment w:val="baseline"/>
              <w:rPr>
                <w:rFonts w:eastAsia="Times New Roman" w:cstheme="minorHAnsi"/>
                <w:sz w:val="24"/>
                <w:szCs w:val="24"/>
                <w:lang w:eastAsia="en-GB"/>
              </w:rPr>
            </w:pPr>
            <w:r w:rsidRPr="00E74A50">
              <w:rPr>
                <w:rFonts w:eastAsia="Times New Roman" w:cstheme="minorHAnsi"/>
                <w:sz w:val="24"/>
                <w:szCs w:val="24"/>
                <w:lang w:eastAsia="en-GB"/>
              </w:rPr>
              <w:t xml:space="preserve">Planning to enable pupils to develop an understanding of the complex nature of societies through exposure to stories past and present of their local area, Wales and the wider world spanning different communities as well as in particular the stories of Black, Asian, and </w:t>
            </w:r>
            <w:r w:rsidRPr="00E74A50">
              <w:rPr>
                <w:rFonts w:eastAsia="Times New Roman" w:cstheme="minorHAnsi"/>
                <w:sz w:val="24"/>
                <w:szCs w:val="24"/>
                <w:lang w:eastAsia="en-GB"/>
              </w:rPr>
              <w:lastRenderedPageBreak/>
              <w:t>Minority Ethnic people is at the early stages of development.</w:t>
            </w:r>
          </w:p>
          <w:p w14:paraId="78515469" w14:textId="77777777" w:rsidR="00E74A50" w:rsidRDefault="00B171CF" w:rsidP="002E15DC">
            <w:pPr>
              <w:pStyle w:val="ListParagraph"/>
              <w:numPr>
                <w:ilvl w:val="1"/>
                <w:numId w:val="91"/>
              </w:numPr>
              <w:spacing w:after="0" w:line="240" w:lineRule="auto"/>
              <w:textAlignment w:val="baseline"/>
              <w:rPr>
                <w:rFonts w:eastAsia="Times New Roman" w:cstheme="minorHAnsi"/>
                <w:sz w:val="24"/>
                <w:szCs w:val="24"/>
                <w:lang w:eastAsia="en-GB"/>
              </w:rPr>
            </w:pPr>
            <w:r w:rsidRPr="00E74A50">
              <w:rPr>
                <w:rFonts w:eastAsia="Times New Roman" w:cstheme="minorHAnsi"/>
                <w:sz w:val="24"/>
                <w:szCs w:val="24"/>
                <w:lang w:eastAsia="en-GB"/>
              </w:rPr>
              <w:t>Creative and artistic development is evident in a very few classes however there is inconsistent evidence across the whole school.</w:t>
            </w:r>
          </w:p>
          <w:p w14:paraId="658A0758" w14:textId="77777777" w:rsidR="00E74A50" w:rsidRDefault="00B171CF" w:rsidP="002E15DC">
            <w:pPr>
              <w:pStyle w:val="ListParagraph"/>
              <w:numPr>
                <w:ilvl w:val="1"/>
                <w:numId w:val="91"/>
              </w:numPr>
              <w:spacing w:after="0" w:line="240" w:lineRule="auto"/>
              <w:textAlignment w:val="baseline"/>
              <w:rPr>
                <w:rFonts w:eastAsia="Times New Roman" w:cstheme="minorHAnsi"/>
                <w:sz w:val="24"/>
                <w:szCs w:val="24"/>
                <w:lang w:eastAsia="en-GB"/>
              </w:rPr>
            </w:pPr>
            <w:r w:rsidRPr="00E74A50">
              <w:rPr>
                <w:rFonts w:eastAsia="Times New Roman" w:cstheme="minorHAnsi"/>
                <w:sz w:val="24"/>
                <w:szCs w:val="24"/>
                <w:lang w:eastAsia="en-GB"/>
              </w:rPr>
              <w:t>Yr1/2 &amp; Yr2 teaching and learning provision indoors and outdoors demonstrates effectiveness at developing independence and giving pupils a range of challenges</w:t>
            </w:r>
          </w:p>
          <w:p w14:paraId="01BBB837" w14:textId="77777777" w:rsidR="00903C0A" w:rsidRDefault="00B171CF" w:rsidP="002E15DC">
            <w:pPr>
              <w:pStyle w:val="ListParagraph"/>
              <w:numPr>
                <w:ilvl w:val="1"/>
                <w:numId w:val="91"/>
              </w:numPr>
              <w:spacing w:after="0" w:line="240" w:lineRule="auto"/>
              <w:textAlignment w:val="baseline"/>
              <w:rPr>
                <w:rFonts w:eastAsia="Times New Roman" w:cstheme="minorHAnsi"/>
                <w:sz w:val="24"/>
                <w:szCs w:val="24"/>
                <w:lang w:eastAsia="en-GB"/>
              </w:rPr>
            </w:pPr>
            <w:r w:rsidRPr="00E74A50">
              <w:rPr>
                <w:rFonts w:eastAsia="Times New Roman" w:cstheme="minorHAnsi"/>
                <w:sz w:val="24"/>
                <w:szCs w:val="24"/>
                <w:lang w:eastAsia="en-GB"/>
              </w:rPr>
              <w:t xml:space="preserve">A </w:t>
            </w:r>
            <w:r w:rsidR="00E74A50">
              <w:rPr>
                <w:rFonts w:eastAsia="Times New Roman" w:cstheme="minorHAnsi"/>
                <w:sz w:val="24"/>
                <w:szCs w:val="24"/>
                <w:lang w:eastAsia="en-GB"/>
              </w:rPr>
              <w:t>majority</w:t>
            </w:r>
            <w:r w:rsidRPr="00E74A50">
              <w:rPr>
                <w:rFonts w:eastAsia="Times New Roman" w:cstheme="minorHAnsi"/>
                <w:sz w:val="24"/>
                <w:szCs w:val="24"/>
                <w:lang w:eastAsia="en-GB"/>
              </w:rPr>
              <w:t xml:space="preserve"> of teaching </w:t>
            </w:r>
            <w:r w:rsidR="00E74A50">
              <w:rPr>
                <w:rFonts w:eastAsia="Times New Roman" w:cstheme="minorHAnsi"/>
                <w:sz w:val="24"/>
                <w:szCs w:val="24"/>
                <w:lang w:eastAsia="en-GB"/>
              </w:rPr>
              <w:t>enables satisfactory to strong pupil progress</w:t>
            </w:r>
          </w:p>
          <w:p w14:paraId="6316425F" w14:textId="77777777" w:rsidR="00903C0A" w:rsidRDefault="00B171CF" w:rsidP="002E15DC">
            <w:pPr>
              <w:pStyle w:val="ListParagraph"/>
              <w:numPr>
                <w:ilvl w:val="1"/>
                <w:numId w:val="91"/>
              </w:numPr>
              <w:spacing w:after="0" w:line="240" w:lineRule="auto"/>
              <w:textAlignment w:val="baseline"/>
              <w:rPr>
                <w:rFonts w:eastAsia="Times New Roman" w:cstheme="minorHAnsi"/>
                <w:sz w:val="24"/>
                <w:szCs w:val="24"/>
                <w:lang w:eastAsia="en-GB"/>
              </w:rPr>
            </w:pPr>
            <w:r w:rsidRPr="00903C0A">
              <w:rPr>
                <w:rFonts w:eastAsia="Times New Roman" w:cstheme="minorHAnsi"/>
                <w:sz w:val="24"/>
                <w:szCs w:val="24"/>
                <w:lang w:eastAsia="en-GB"/>
              </w:rPr>
              <w:t>Reflective leadership</w:t>
            </w:r>
            <w:r w:rsidR="00903C0A">
              <w:rPr>
                <w:rFonts w:eastAsia="Times New Roman" w:cstheme="minorHAnsi"/>
                <w:sz w:val="24"/>
                <w:szCs w:val="24"/>
                <w:lang w:eastAsia="en-GB"/>
              </w:rPr>
              <w:t xml:space="preserve"> </w:t>
            </w:r>
            <w:r w:rsidRPr="00903C0A">
              <w:rPr>
                <w:rFonts w:eastAsia="Times New Roman" w:cstheme="minorHAnsi"/>
                <w:sz w:val="24"/>
                <w:szCs w:val="24"/>
                <w:lang w:eastAsia="en-GB"/>
              </w:rPr>
              <w:t>Open, honest and accurate analysis of school self-evaluation activities.</w:t>
            </w:r>
          </w:p>
          <w:p w14:paraId="3D1FDC5A" w14:textId="77777777" w:rsidR="00D414B5" w:rsidRDefault="00B171CF" w:rsidP="002E15DC">
            <w:pPr>
              <w:pStyle w:val="ListParagraph"/>
              <w:numPr>
                <w:ilvl w:val="1"/>
                <w:numId w:val="91"/>
              </w:numPr>
              <w:spacing w:after="0" w:line="240" w:lineRule="auto"/>
              <w:textAlignment w:val="baseline"/>
              <w:rPr>
                <w:rFonts w:eastAsia="Times New Roman" w:cstheme="minorHAnsi"/>
                <w:sz w:val="24"/>
                <w:szCs w:val="24"/>
                <w:lang w:eastAsia="en-GB"/>
              </w:rPr>
            </w:pPr>
            <w:r w:rsidRPr="00903C0A">
              <w:rPr>
                <w:rFonts w:eastAsia="Times New Roman" w:cstheme="minorHAnsi"/>
                <w:sz w:val="24"/>
                <w:szCs w:val="24"/>
                <w:lang w:eastAsia="en-GB"/>
              </w:rPr>
              <w:t>HT &amp; DHT working well as a new strategic team-</w:t>
            </w:r>
          </w:p>
          <w:p w14:paraId="2FE1F9E8" w14:textId="77777777" w:rsidR="00D414B5" w:rsidRPr="00D414B5" w:rsidRDefault="00B00F6F" w:rsidP="002E15DC">
            <w:pPr>
              <w:pStyle w:val="ListParagraph"/>
              <w:numPr>
                <w:ilvl w:val="1"/>
                <w:numId w:val="91"/>
              </w:numPr>
              <w:spacing w:after="0" w:line="240" w:lineRule="auto"/>
              <w:textAlignment w:val="baseline"/>
              <w:rPr>
                <w:rStyle w:val="eop"/>
                <w:rFonts w:eastAsia="Times New Roman" w:cstheme="minorHAnsi"/>
                <w:sz w:val="24"/>
                <w:szCs w:val="24"/>
                <w:lang w:eastAsia="en-GB"/>
              </w:rPr>
            </w:pPr>
            <w:r w:rsidRPr="00D414B5">
              <w:rPr>
                <w:rStyle w:val="normaltextrun"/>
                <w:rFonts w:cstheme="minorHAnsi"/>
              </w:rPr>
              <w:t>97%, A majority of children likes this school &amp; nearly all parents report their child was helped to settle in well when they started. </w:t>
            </w:r>
            <w:r w:rsidRPr="00D414B5">
              <w:rPr>
                <w:rStyle w:val="eop"/>
                <w:rFonts w:cstheme="minorHAnsi"/>
              </w:rPr>
              <w:t> </w:t>
            </w:r>
          </w:p>
          <w:p w14:paraId="7BABC2FD" w14:textId="77777777" w:rsidR="00D414B5" w:rsidRPr="00D414B5" w:rsidRDefault="00B00F6F" w:rsidP="002E15DC">
            <w:pPr>
              <w:pStyle w:val="ListParagraph"/>
              <w:numPr>
                <w:ilvl w:val="1"/>
                <w:numId w:val="91"/>
              </w:numPr>
              <w:spacing w:after="0" w:line="240" w:lineRule="auto"/>
              <w:textAlignment w:val="baseline"/>
              <w:rPr>
                <w:rStyle w:val="eop"/>
                <w:rFonts w:eastAsia="Times New Roman" w:cstheme="minorHAnsi"/>
                <w:sz w:val="24"/>
                <w:szCs w:val="24"/>
                <w:lang w:eastAsia="en-GB"/>
              </w:rPr>
            </w:pPr>
            <w:r w:rsidRPr="00D414B5">
              <w:rPr>
                <w:rStyle w:val="normaltextrun"/>
                <w:rFonts w:cstheme="minorHAnsi"/>
              </w:rPr>
              <w:t>All parents report their child is safe in school.</w:t>
            </w:r>
            <w:r w:rsidRPr="00D414B5">
              <w:rPr>
                <w:rStyle w:val="eop"/>
                <w:rFonts w:cstheme="minorHAnsi"/>
              </w:rPr>
              <w:t> </w:t>
            </w:r>
          </w:p>
          <w:p w14:paraId="2C8996D3" w14:textId="77777777" w:rsidR="00D414B5" w:rsidRPr="00D414B5" w:rsidRDefault="00B00F6F" w:rsidP="002E15DC">
            <w:pPr>
              <w:pStyle w:val="ListParagraph"/>
              <w:numPr>
                <w:ilvl w:val="1"/>
                <w:numId w:val="91"/>
              </w:numPr>
              <w:spacing w:after="0" w:line="240" w:lineRule="auto"/>
              <w:textAlignment w:val="baseline"/>
              <w:rPr>
                <w:rStyle w:val="eop"/>
                <w:rFonts w:eastAsia="Times New Roman" w:cstheme="minorHAnsi"/>
                <w:sz w:val="24"/>
                <w:szCs w:val="24"/>
                <w:lang w:eastAsia="en-GB"/>
              </w:rPr>
            </w:pPr>
            <w:r w:rsidRPr="00D414B5">
              <w:rPr>
                <w:rStyle w:val="normaltextrun"/>
                <w:rFonts w:cstheme="minorHAnsi"/>
              </w:rPr>
              <w:t>Most confirm the school provides a wide range of learning experiences.</w:t>
            </w:r>
            <w:r w:rsidRPr="00D414B5">
              <w:rPr>
                <w:rStyle w:val="eop"/>
                <w:rFonts w:cstheme="minorHAnsi"/>
              </w:rPr>
              <w:t> </w:t>
            </w:r>
            <w:r w:rsidRPr="00D414B5">
              <w:rPr>
                <w:rStyle w:val="normaltextrun"/>
                <w:rFonts w:cstheme="minorHAnsi"/>
              </w:rPr>
              <w:t>Nearly all parents agreed their child received the support they needed.</w:t>
            </w:r>
            <w:r w:rsidRPr="00D414B5">
              <w:rPr>
                <w:rStyle w:val="eop"/>
                <w:rFonts w:cstheme="minorHAnsi"/>
              </w:rPr>
              <w:t> </w:t>
            </w:r>
          </w:p>
          <w:p w14:paraId="5C1E426B" w14:textId="77777777" w:rsidR="00D414B5" w:rsidRPr="00D414B5" w:rsidRDefault="00D414B5" w:rsidP="002E15DC">
            <w:pPr>
              <w:pStyle w:val="ListParagraph"/>
              <w:numPr>
                <w:ilvl w:val="1"/>
                <w:numId w:val="91"/>
              </w:numPr>
              <w:spacing w:after="0" w:line="240" w:lineRule="auto"/>
              <w:textAlignment w:val="baseline"/>
              <w:rPr>
                <w:rStyle w:val="eop"/>
                <w:rFonts w:eastAsia="Times New Roman" w:cstheme="minorHAnsi"/>
                <w:sz w:val="24"/>
                <w:szCs w:val="24"/>
                <w:lang w:eastAsia="en-GB"/>
              </w:rPr>
            </w:pPr>
            <w:r>
              <w:rPr>
                <w:rStyle w:val="normaltextrun"/>
              </w:rPr>
              <w:t xml:space="preserve">Most parents </w:t>
            </w:r>
            <w:r w:rsidR="00B00F6F" w:rsidRPr="00D414B5">
              <w:rPr>
                <w:rStyle w:val="normaltextrun"/>
                <w:rFonts w:cstheme="minorHAnsi"/>
              </w:rPr>
              <w:t>agreed the school kept them informed about their child’s progress.</w:t>
            </w:r>
            <w:r w:rsidR="00B00F6F" w:rsidRPr="00D414B5">
              <w:rPr>
                <w:rStyle w:val="eop"/>
                <w:rFonts w:cstheme="minorHAnsi"/>
              </w:rPr>
              <w:t> </w:t>
            </w:r>
          </w:p>
          <w:p w14:paraId="7FC9D2D8" w14:textId="77777777" w:rsidR="00D414B5" w:rsidRPr="00D414B5" w:rsidRDefault="00B00F6F" w:rsidP="002E15DC">
            <w:pPr>
              <w:pStyle w:val="ListParagraph"/>
              <w:numPr>
                <w:ilvl w:val="1"/>
                <w:numId w:val="91"/>
              </w:numPr>
              <w:spacing w:after="0" w:line="240" w:lineRule="auto"/>
              <w:textAlignment w:val="baseline"/>
              <w:rPr>
                <w:rStyle w:val="eop"/>
                <w:rFonts w:eastAsia="Times New Roman" w:cstheme="minorHAnsi"/>
                <w:sz w:val="24"/>
                <w:szCs w:val="24"/>
                <w:lang w:eastAsia="en-GB"/>
              </w:rPr>
            </w:pPr>
            <w:r w:rsidRPr="00D414B5">
              <w:rPr>
                <w:rStyle w:val="normaltextrun"/>
                <w:rFonts w:cstheme="minorHAnsi"/>
              </w:rPr>
              <w:t>Nearly all agreed the school considers their feedback and if needed, responds to it.</w:t>
            </w:r>
            <w:r w:rsidRPr="00D414B5">
              <w:rPr>
                <w:rStyle w:val="eop"/>
                <w:rFonts w:cstheme="minorHAnsi"/>
              </w:rPr>
              <w:t> </w:t>
            </w:r>
          </w:p>
          <w:p w14:paraId="13C239A8" w14:textId="70A716DE" w:rsidR="00B00F6F" w:rsidRPr="00D414B5" w:rsidRDefault="00D414B5" w:rsidP="002E15DC">
            <w:pPr>
              <w:pStyle w:val="ListParagraph"/>
              <w:numPr>
                <w:ilvl w:val="1"/>
                <w:numId w:val="91"/>
              </w:numPr>
              <w:spacing w:after="0" w:line="240" w:lineRule="auto"/>
              <w:textAlignment w:val="baseline"/>
              <w:rPr>
                <w:rFonts w:eastAsia="Times New Roman" w:cstheme="minorHAnsi"/>
                <w:sz w:val="24"/>
                <w:szCs w:val="24"/>
                <w:lang w:eastAsia="en-GB"/>
              </w:rPr>
            </w:pPr>
            <w:r>
              <w:rPr>
                <w:rStyle w:val="normaltextrun"/>
              </w:rPr>
              <w:t>Most parents a</w:t>
            </w:r>
            <w:r w:rsidR="00B00F6F" w:rsidRPr="00D414B5">
              <w:rPr>
                <w:rStyle w:val="normaltextrun"/>
                <w:rFonts w:cstheme="minorHAnsi"/>
              </w:rPr>
              <w:t>greed that the SLT deal with reported problems or issues appropriately.</w:t>
            </w:r>
            <w:r w:rsidR="00B00F6F" w:rsidRPr="00D414B5">
              <w:rPr>
                <w:rStyle w:val="eop"/>
                <w:rFonts w:cstheme="minorHAnsi"/>
              </w:rPr>
              <w:t> </w:t>
            </w:r>
          </w:p>
          <w:p w14:paraId="1D2AA013" w14:textId="77777777" w:rsidR="00B00F6F" w:rsidRPr="00B00F6F" w:rsidRDefault="00B00F6F" w:rsidP="00B00F6F">
            <w:pPr>
              <w:pStyle w:val="paragraph"/>
              <w:spacing w:before="0" w:beforeAutospacing="0" w:after="0" w:afterAutospacing="0"/>
              <w:textAlignment w:val="baseline"/>
              <w:rPr>
                <w:rFonts w:asciiTheme="minorHAnsi" w:hAnsiTheme="minorHAnsi" w:cstheme="minorHAnsi"/>
                <w:color w:val="000000"/>
                <w:sz w:val="18"/>
                <w:szCs w:val="18"/>
              </w:rPr>
            </w:pPr>
            <w:r w:rsidRPr="00B00F6F">
              <w:rPr>
                <w:rStyle w:val="eop"/>
                <w:rFonts w:asciiTheme="minorHAnsi" w:hAnsiTheme="minorHAnsi" w:cstheme="minorHAnsi"/>
              </w:rPr>
              <w:t> </w:t>
            </w:r>
          </w:p>
          <w:p w14:paraId="074BBBAB" w14:textId="77777777" w:rsidR="00B00F6F" w:rsidRPr="00B00F6F" w:rsidRDefault="00B00F6F" w:rsidP="00B00F6F">
            <w:pPr>
              <w:pStyle w:val="paragraph"/>
              <w:spacing w:before="0" w:beforeAutospacing="0" w:after="0" w:afterAutospacing="0"/>
              <w:textAlignment w:val="baseline"/>
              <w:rPr>
                <w:rFonts w:asciiTheme="minorHAnsi" w:hAnsiTheme="minorHAnsi" w:cstheme="minorHAnsi"/>
                <w:color w:val="000000"/>
                <w:sz w:val="18"/>
                <w:szCs w:val="18"/>
              </w:rPr>
            </w:pPr>
            <w:r w:rsidRPr="00B00F6F">
              <w:rPr>
                <w:rStyle w:val="normaltextrun"/>
                <w:rFonts w:asciiTheme="minorHAnsi" w:hAnsiTheme="minorHAnsi" w:cstheme="minorHAnsi"/>
              </w:rPr>
              <w:t>SLO: C Promoting team learning and collaboration amongst  </w:t>
            </w:r>
            <w:r w:rsidRPr="00B00F6F">
              <w:rPr>
                <w:rStyle w:val="eop"/>
                <w:rFonts w:asciiTheme="minorHAnsi" w:hAnsiTheme="minorHAnsi" w:cstheme="minorHAnsi"/>
              </w:rPr>
              <w:t> </w:t>
            </w:r>
          </w:p>
          <w:p w14:paraId="7F6B3C86" w14:textId="77777777" w:rsidR="00B00F6F" w:rsidRPr="00B00F6F" w:rsidRDefault="00B00F6F" w:rsidP="00B00F6F">
            <w:pPr>
              <w:pStyle w:val="paragraph"/>
              <w:spacing w:before="0" w:beforeAutospacing="0" w:after="0" w:afterAutospacing="0"/>
              <w:textAlignment w:val="baseline"/>
              <w:rPr>
                <w:rFonts w:asciiTheme="minorHAnsi" w:hAnsiTheme="minorHAnsi" w:cstheme="minorHAnsi"/>
                <w:color w:val="000000"/>
                <w:sz w:val="18"/>
                <w:szCs w:val="18"/>
              </w:rPr>
            </w:pPr>
            <w:r w:rsidRPr="00B00F6F">
              <w:rPr>
                <w:rStyle w:val="normaltextrun"/>
                <w:rFonts w:asciiTheme="minorHAnsi" w:hAnsiTheme="minorHAnsi" w:cstheme="minorHAnsi"/>
              </w:rPr>
              <w:lastRenderedPageBreak/>
              <w:t>             staff.</w:t>
            </w:r>
            <w:r w:rsidRPr="00B00F6F">
              <w:rPr>
                <w:rStyle w:val="eop"/>
                <w:rFonts w:asciiTheme="minorHAnsi" w:hAnsiTheme="minorHAnsi" w:cstheme="minorHAnsi"/>
              </w:rPr>
              <w:t> </w:t>
            </w:r>
          </w:p>
          <w:p w14:paraId="4FFDE3BB" w14:textId="77777777" w:rsidR="00B00F6F" w:rsidRPr="009C5A64" w:rsidRDefault="00B00F6F" w:rsidP="00B00F6F">
            <w:pPr>
              <w:pStyle w:val="paragraph"/>
              <w:spacing w:before="0" w:beforeAutospacing="0" w:after="0" w:afterAutospacing="0"/>
              <w:textAlignment w:val="baseline"/>
              <w:rPr>
                <w:rFonts w:ascii="Calibri" w:hAnsi="Calibri" w:cs="Calibri"/>
                <w:color w:val="000000"/>
                <w:sz w:val="18"/>
                <w:szCs w:val="18"/>
              </w:rPr>
            </w:pPr>
            <w:r w:rsidRPr="00B00F6F">
              <w:rPr>
                <w:rStyle w:val="normaltextrun"/>
                <w:rFonts w:asciiTheme="minorHAnsi" w:hAnsiTheme="minorHAnsi" w:cstheme="minorHAnsi"/>
              </w:rPr>
              <w:t xml:space="preserve">         </w:t>
            </w:r>
            <w:r w:rsidRPr="009C5A64">
              <w:rPr>
                <w:rStyle w:val="normaltextrun"/>
                <w:rFonts w:ascii="Calibri" w:hAnsi="Calibri" w:cs="Calibri"/>
              </w:rPr>
              <w:t>G Modelling and growing learning leadership.</w:t>
            </w:r>
            <w:r w:rsidRPr="009C5A64">
              <w:rPr>
                <w:rStyle w:val="eop"/>
                <w:rFonts w:ascii="Calibri" w:hAnsi="Calibri" w:cs="Calibri"/>
              </w:rPr>
              <w:t> </w:t>
            </w:r>
          </w:p>
          <w:p w14:paraId="5A164AEF" w14:textId="77777777" w:rsidR="00B00F6F" w:rsidRPr="009C5A64" w:rsidRDefault="00B00F6F" w:rsidP="00B00F6F">
            <w:pPr>
              <w:pStyle w:val="paragraph"/>
              <w:spacing w:before="0" w:beforeAutospacing="0" w:after="0" w:afterAutospacing="0"/>
              <w:textAlignment w:val="baseline"/>
              <w:rPr>
                <w:rFonts w:ascii="Calibri" w:hAnsi="Calibri" w:cs="Calibri"/>
                <w:color w:val="000000"/>
                <w:sz w:val="18"/>
                <w:szCs w:val="18"/>
              </w:rPr>
            </w:pPr>
            <w:r w:rsidRPr="009C5A64">
              <w:rPr>
                <w:rStyle w:val="eop"/>
                <w:rFonts w:ascii="Calibri" w:hAnsi="Calibri" w:cs="Calibri"/>
              </w:rPr>
              <w:t> </w:t>
            </w:r>
          </w:p>
          <w:p w14:paraId="0E663AD8" w14:textId="7D7CC88E" w:rsidR="00D414B5" w:rsidRPr="00465B6E" w:rsidRDefault="00B00F6F" w:rsidP="00B00F6F">
            <w:pPr>
              <w:pStyle w:val="paragraph"/>
              <w:spacing w:before="0" w:beforeAutospacing="0" w:after="0" w:afterAutospacing="0"/>
              <w:textAlignment w:val="baseline"/>
              <w:rPr>
                <w:rStyle w:val="normaltextrun"/>
                <w:rFonts w:ascii="Calibri" w:hAnsi="Calibri" w:cs="Calibri"/>
                <w:b/>
              </w:rPr>
            </w:pPr>
            <w:r w:rsidRPr="00465B6E">
              <w:rPr>
                <w:rStyle w:val="normaltextrun"/>
                <w:rFonts w:ascii="Calibri" w:hAnsi="Calibri" w:cs="Calibri"/>
                <w:b/>
              </w:rPr>
              <w:t xml:space="preserve">National Reading test: </w:t>
            </w:r>
          </w:p>
          <w:p w14:paraId="3726D8F0" w14:textId="28A23ACB" w:rsidR="009C5A64" w:rsidRPr="009C5A64" w:rsidRDefault="009C5A64" w:rsidP="00B00F6F">
            <w:pPr>
              <w:pStyle w:val="paragraph"/>
              <w:spacing w:before="0" w:beforeAutospacing="0" w:after="0" w:afterAutospacing="0"/>
              <w:textAlignment w:val="baseline"/>
              <w:rPr>
                <w:rStyle w:val="normaltextrun"/>
                <w:rFonts w:ascii="Calibri" w:hAnsi="Calibri" w:cs="Calibri"/>
              </w:rPr>
            </w:pPr>
            <w:r w:rsidRPr="009C5A64">
              <w:rPr>
                <w:rStyle w:val="normaltextrun"/>
                <w:rFonts w:ascii="Calibri" w:hAnsi="Calibri" w:cs="Calibri"/>
              </w:rPr>
              <w:t>Year 2:</w:t>
            </w:r>
            <w:r>
              <w:rPr>
                <w:rStyle w:val="normaltextrun"/>
                <w:rFonts w:ascii="Calibri" w:hAnsi="Calibri" w:cs="Calibri"/>
              </w:rPr>
              <w:t xml:space="preserve"> 2024-25 cohort: A few pupils were reading at or above their CA with the many, including FSM pupils were reading below their CA.</w:t>
            </w:r>
          </w:p>
          <w:p w14:paraId="24459009" w14:textId="0A0C998F" w:rsidR="00B00F6F" w:rsidRDefault="00B00F6F" w:rsidP="00B00F6F">
            <w:pPr>
              <w:pStyle w:val="paragraph"/>
              <w:spacing w:before="0" w:beforeAutospacing="0" w:after="0" w:afterAutospacing="0"/>
              <w:textAlignment w:val="baseline"/>
              <w:rPr>
                <w:rStyle w:val="eop"/>
                <w:rFonts w:ascii="Calibri" w:hAnsi="Calibri" w:cs="Calibri"/>
              </w:rPr>
            </w:pPr>
            <w:r w:rsidRPr="009C5A64">
              <w:rPr>
                <w:rStyle w:val="normaltextrun"/>
                <w:rFonts w:ascii="Calibri" w:hAnsi="Calibri" w:cs="Calibri"/>
              </w:rPr>
              <w:t xml:space="preserve">Year 6: </w:t>
            </w:r>
            <w:r w:rsidR="00D414B5" w:rsidRPr="009C5A64">
              <w:rPr>
                <w:rStyle w:val="normaltextrun"/>
                <w:rFonts w:ascii="Calibri" w:hAnsi="Calibri" w:cs="Calibri"/>
              </w:rPr>
              <w:t>2024-25 cohort</w:t>
            </w:r>
            <w:r w:rsidR="009C5A64">
              <w:rPr>
                <w:rStyle w:val="normaltextrun"/>
                <w:rFonts w:ascii="Calibri" w:hAnsi="Calibri" w:cs="Calibri"/>
              </w:rPr>
              <w:t xml:space="preserve">: </w:t>
            </w:r>
            <w:r w:rsidR="00D414B5" w:rsidRPr="009C5A64">
              <w:rPr>
                <w:rStyle w:val="normaltextrun"/>
                <w:rFonts w:ascii="Calibri" w:hAnsi="Calibri" w:cs="Calibri"/>
              </w:rPr>
              <w:t xml:space="preserve"> Most</w:t>
            </w:r>
            <w:r w:rsidRPr="009C5A64">
              <w:rPr>
                <w:rStyle w:val="normaltextrun"/>
                <w:rFonts w:ascii="Calibri" w:hAnsi="Calibri" w:cs="Calibri"/>
              </w:rPr>
              <w:t xml:space="preserve"> yr6 pupils are reading above their CA. </w:t>
            </w:r>
            <w:r w:rsidR="00D414B5" w:rsidRPr="009C5A64">
              <w:rPr>
                <w:rStyle w:val="normaltextrun"/>
                <w:rFonts w:ascii="Calibri" w:hAnsi="Calibri" w:cs="Calibri"/>
              </w:rPr>
              <w:t>A few</w:t>
            </w:r>
            <w:r w:rsidRPr="009C5A64">
              <w:rPr>
                <w:rStyle w:val="normaltextrun"/>
                <w:rFonts w:ascii="Calibri" w:hAnsi="Calibri" w:cs="Calibri"/>
              </w:rPr>
              <w:t xml:space="preserve"> FSM </w:t>
            </w:r>
            <w:proofErr w:type="spellStart"/>
            <w:r w:rsidR="00D414B5" w:rsidRPr="009C5A64">
              <w:rPr>
                <w:rStyle w:val="normaltextrun"/>
                <w:rFonts w:ascii="Calibri" w:hAnsi="Calibri" w:cs="Calibri"/>
              </w:rPr>
              <w:t>Yr</w:t>
            </w:r>
            <w:proofErr w:type="spellEnd"/>
            <w:r w:rsidR="00D414B5" w:rsidRPr="009C5A64">
              <w:rPr>
                <w:rStyle w:val="normaltextrun"/>
                <w:rFonts w:ascii="Calibri" w:hAnsi="Calibri" w:cs="Calibri"/>
              </w:rPr>
              <w:t xml:space="preserve"> 6 </w:t>
            </w:r>
            <w:r w:rsidRPr="009C5A64">
              <w:rPr>
                <w:rStyle w:val="normaltextrun"/>
                <w:rFonts w:ascii="Calibri" w:hAnsi="Calibri" w:cs="Calibri"/>
              </w:rPr>
              <w:t xml:space="preserve">pupils </w:t>
            </w:r>
            <w:r w:rsidR="00D414B5" w:rsidRPr="009C5A64">
              <w:rPr>
                <w:rStyle w:val="normaltextrun"/>
                <w:rFonts w:ascii="Calibri" w:hAnsi="Calibri" w:cs="Calibri"/>
              </w:rPr>
              <w:t xml:space="preserve">are </w:t>
            </w:r>
            <w:r w:rsidRPr="009C5A64">
              <w:rPr>
                <w:rStyle w:val="normaltextrun"/>
                <w:rFonts w:ascii="Calibri" w:hAnsi="Calibri" w:cs="Calibri"/>
              </w:rPr>
              <w:t xml:space="preserve">reading on or above CA ; </w:t>
            </w:r>
            <w:r w:rsidR="00D414B5" w:rsidRPr="009C5A64">
              <w:rPr>
                <w:rStyle w:val="normaltextrun"/>
                <w:rFonts w:ascii="Calibri" w:hAnsi="Calibri" w:cs="Calibri"/>
              </w:rPr>
              <w:t>All</w:t>
            </w:r>
            <w:r w:rsidRPr="009C5A64">
              <w:rPr>
                <w:rStyle w:val="normaltextrun"/>
                <w:rFonts w:ascii="Calibri" w:hAnsi="Calibri" w:cs="Calibri"/>
              </w:rPr>
              <w:t xml:space="preserve"> FSM pupils reading above SS85. </w:t>
            </w:r>
            <w:r w:rsidRPr="009C5A64">
              <w:rPr>
                <w:rStyle w:val="eop"/>
                <w:rFonts w:ascii="Calibri" w:hAnsi="Calibri" w:cs="Calibri"/>
              </w:rPr>
              <w:t> </w:t>
            </w:r>
          </w:p>
          <w:p w14:paraId="206BC351" w14:textId="6130AF06" w:rsidR="00465B6E" w:rsidRDefault="00465B6E" w:rsidP="00B00F6F">
            <w:pPr>
              <w:pStyle w:val="paragraph"/>
              <w:spacing w:before="0" w:beforeAutospacing="0" w:after="0" w:afterAutospacing="0"/>
              <w:textAlignment w:val="baseline"/>
              <w:rPr>
                <w:rStyle w:val="eop"/>
              </w:rPr>
            </w:pPr>
          </w:p>
          <w:p w14:paraId="23B766A7" w14:textId="61317615" w:rsidR="00465B6E" w:rsidRPr="00465B6E" w:rsidRDefault="00465B6E" w:rsidP="00B00F6F">
            <w:pPr>
              <w:pStyle w:val="paragraph"/>
              <w:spacing w:before="0" w:beforeAutospacing="0" w:after="0" w:afterAutospacing="0"/>
              <w:textAlignment w:val="baseline"/>
              <w:rPr>
                <w:rStyle w:val="eop"/>
                <w:rFonts w:asciiTheme="minorHAnsi" w:hAnsiTheme="minorHAnsi" w:cstheme="minorHAnsi"/>
              </w:rPr>
            </w:pPr>
            <w:r w:rsidRPr="00465B6E">
              <w:rPr>
                <w:rStyle w:val="eop"/>
                <w:rFonts w:asciiTheme="minorHAnsi" w:hAnsiTheme="minorHAnsi" w:cstheme="minorHAnsi"/>
              </w:rPr>
              <w:t xml:space="preserve">Progress comparisons </w:t>
            </w:r>
            <w:r>
              <w:rPr>
                <w:rStyle w:val="eop"/>
                <w:rFonts w:asciiTheme="minorHAnsi" w:hAnsiTheme="minorHAnsi" w:cstheme="minorHAnsi"/>
              </w:rPr>
              <w:t xml:space="preserve">between 2023-25 are inconsistent due to </w:t>
            </w:r>
            <w:proofErr w:type="spellStart"/>
            <w:r>
              <w:rPr>
                <w:rStyle w:val="eop"/>
                <w:rFonts w:asciiTheme="minorHAnsi" w:hAnsiTheme="minorHAnsi" w:cstheme="minorHAnsi"/>
              </w:rPr>
              <w:t>non recording</w:t>
            </w:r>
            <w:proofErr w:type="spellEnd"/>
            <w:r>
              <w:rPr>
                <w:rStyle w:val="eop"/>
                <w:rFonts w:asciiTheme="minorHAnsi" w:hAnsiTheme="minorHAnsi" w:cstheme="minorHAnsi"/>
              </w:rPr>
              <w:t>. A new Assessment workbook is currently compiling all data to measure progress going forward.</w:t>
            </w:r>
          </w:p>
          <w:p w14:paraId="52F59018" w14:textId="31A5D1D8" w:rsidR="009C5A64" w:rsidRDefault="009C5A64" w:rsidP="00B00F6F">
            <w:pPr>
              <w:pStyle w:val="paragraph"/>
              <w:spacing w:before="0" w:beforeAutospacing="0" w:after="0" w:afterAutospacing="0"/>
              <w:textAlignment w:val="baseline"/>
            </w:pPr>
          </w:p>
          <w:p w14:paraId="41701F3D" w14:textId="159A9F3B" w:rsidR="009C5A64" w:rsidRPr="00465B6E" w:rsidRDefault="009C5A64" w:rsidP="00B00F6F">
            <w:pPr>
              <w:pStyle w:val="paragraph"/>
              <w:spacing w:before="0" w:beforeAutospacing="0" w:after="0" w:afterAutospacing="0"/>
              <w:textAlignment w:val="baseline"/>
              <w:rPr>
                <w:rFonts w:asciiTheme="minorHAnsi" w:hAnsiTheme="minorHAnsi" w:cstheme="minorHAnsi"/>
                <w:b/>
              </w:rPr>
            </w:pPr>
            <w:r w:rsidRPr="00465B6E">
              <w:rPr>
                <w:rFonts w:asciiTheme="minorHAnsi" w:hAnsiTheme="minorHAnsi" w:cstheme="minorHAnsi"/>
                <w:b/>
              </w:rPr>
              <w:t>Attendance:</w:t>
            </w:r>
          </w:p>
          <w:p w14:paraId="67DB5BB2" w14:textId="476E7308" w:rsidR="009C5A64" w:rsidRDefault="009C5A64" w:rsidP="00B00F6F">
            <w:pPr>
              <w:pStyle w:val="paragraph"/>
              <w:spacing w:before="0" w:beforeAutospacing="0" w:after="0" w:afterAutospacing="0"/>
              <w:textAlignment w:val="baseline"/>
              <w:rPr>
                <w:rFonts w:asciiTheme="minorHAnsi" w:hAnsiTheme="minorHAnsi" w:cstheme="minorHAnsi"/>
              </w:rPr>
            </w:pPr>
            <w:r w:rsidRPr="009C5A64">
              <w:rPr>
                <w:rFonts w:asciiTheme="minorHAnsi" w:hAnsiTheme="minorHAnsi" w:cstheme="minorHAnsi"/>
              </w:rPr>
              <w:t>Overall attendance fluctuates around 92.5%</w:t>
            </w:r>
          </w:p>
          <w:p w14:paraId="733FE760" w14:textId="5C7BCBDD" w:rsidR="009C5A64" w:rsidRDefault="00465B6E" w:rsidP="00B00F6F">
            <w:pPr>
              <w:pStyle w:val="paragraph"/>
              <w:spacing w:before="0" w:beforeAutospacing="0" w:after="0" w:afterAutospacing="0"/>
              <w:textAlignment w:val="baseline"/>
              <w:rPr>
                <w:rFonts w:asciiTheme="minorHAnsi" w:hAnsiTheme="minorHAnsi" w:cstheme="minorHAnsi"/>
              </w:rPr>
            </w:pPr>
            <w:r>
              <w:rPr>
                <w:rFonts w:asciiTheme="minorHAnsi" w:hAnsiTheme="minorHAnsi" w:cstheme="minorHAnsi"/>
              </w:rPr>
              <w:t>Around half of classes regularly have attendance above 93%</w:t>
            </w:r>
          </w:p>
          <w:p w14:paraId="1448B3FB" w14:textId="4D0E8FEC" w:rsidR="00465B6E" w:rsidRDefault="00465B6E" w:rsidP="00B00F6F">
            <w:pPr>
              <w:pStyle w:val="paragraph"/>
              <w:spacing w:before="0" w:beforeAutospacing="0" w:after="0" w:afterAutospacing="0"/>
              <w:textAlignment w:val="baseline"/>
              <w:rPr>
                <w:rFonts w:asciiTheme="minorHAnsi" w:hAnsiTheme="minorHAnsi" w:cstheme="minorHAnsi"/>
              </w:rPr>
            </w:pPr>
            <w:r>
              <w:rPr>
                <w:rFonts w:asciiTheme="minorHAnsi" w:hAnsiTheme="minorHAnsi" w:cstheme="minorHAnsi"/>
              </w:rPr>
              <w:t>Reception consistently has the highest absences to date.</w:t>
            </w:r>
          </w:p>
          <w:p w14:paraId="42B43D28" w14:textId="7123EB73" w:rsidR="00465B6E" w:rsidRDefault="00465B6E" w:rsidP="00B00F6F">
            <w:pPr>
              <w:pStyle w:val="paragraph"/>
              <w:spacing w:before="0" w:beforeAutospacing="0" w:after="0" w:afterAutospacing="0"/>
              <w:textAlignment w:val="baseline"/>
              <w:rPr>
                <w:rFonts w:asciiTheme="minorHAnsi" w:hAnsiTheme="minorHAnsi" w:cstheme="minorHAnsi"/>
              </w:rPr>
            </w:pPr>
            <w:r>
              <w:rPr>
                <w:rFonts w:asciiTheme="minorHAnsi" w:hAnsiTheme="minorHAnsi" w:cstheme="minorHAnsi"/>
              </w:rPr>
              <w:t>Persistent absence currently runs at 25.7%-</w:t>
            </w:r>
          </w:p>
          <w:p w14:paraId="78CFC414" w14:textId="0D041846" w:rsidR="00465B6E" w:rsidRDefault="00465B6E" w:rsidP="00B00F6F">
            <w:pPr>
              <w:pStyle w:val="paragraph"/>
              <w:spacing w:before="0" w:beforeAutospacing="0" w:after="0" w:afterAutospacing="0"/>
              <w:textAlignment w:val="baseline"/>
              <w:rPr>
                <w:rFonts w:asciiTheme="minorHAnsi" w:hAnsiTheme="minorHAnsi" w:cstheme="minorHAnsi"/>
              </w:rPr>
            </w:pPr>
            <w:r>
              <w:rPr>
                <w:rFonts w:asciiTheme="minorHAnsi" w:hAnsiTheme="minorHAnsi" w:cstheme="minorHAnsi"/>
              </w:rPr>
              <w:t>Unauthorised absences 3.4%</w:t>
            </w:r>
          </w:p>
          <w:p w14:paraId="7A262745" w14:textId="61160E6F" w:rsidR="00AE3213" w:rsidRPr="00BF70C8" w:rsidRDefault="00AE3213" w:rsidP="00AE3213">
            <w:pPr>
              <w:pStyle w:val="Default"/>
              <w:rPr>
                <w:color w:val="auto"/>
              </w:rPr>
            </w:pPr>
          </w:p>
        </w:tc>
        <w:tc>
          <w:tcPr>
            <w:tcW w:w="6974" w:type="dxa"/>
          </w:tcPr>
          <w:p w14:paraId="41A43443" w14:textId="77777777" w:rsidR="00AE3213" w:rsidRPr="00BF70C8" w:rsidRDefault="00AE3213" w:rsidP="00AE3213">
            <w:pPr>
              <w:pStyle w:val="Default"/>
              <w:rPr>
                <w:color w:val="auto"/>
              </w:rPr>
            </w:pPr>
          </w:p>
          <w:p w14:paraId="278C4304" w14:textId="281B1EAA" w:rsidR="000F610B" w:rsidRPr="00B171CF" w:rsidRDefault="000F610B" w:rsidP="002E15DC">
            <w:pPr>
              <w:pStyle w:val="ListParagraph"/>
              <w:numPr>
                <w:ilvl w:val="0"/>
                <w:numId w:val="103"/>
              </w:numPr>
              <w:spacing w:after="0" w:line="240" w:lineRule="auto"/>
              <w:textAlignment w:val="baseline"/>
              <w:rPr>
                <w:rFonts w:ascii="Calibri" w:eastAsia="Times New Roman" w:hAnsi="Calibri" w:cs="Calibri"/>
                <w:sz w:val="24"/>
                <w:szCs w:val="24"/>
                <w:lang w:eastAsia="en-GB"/>
              </w:rPr>
            </w:pPr>
            <w:r w:rsidRPr="00B171CF">
              <w:rPr>
                <w:rFonts w:ascii="Calibri" w:eastAsia="Times New Roman" w:hAnsi="Calibri" w:cs="Calibri"/>
                <w:bCs/>
                <w:sz w:val="24"/>
                <w:szCs w:val="24"/>
                <w:lang w:eastAsia="en-GB"/>
              </w:rPr>
              <w:t>Foundation Developmental Pathways agreed policy and practice.</w:t>
            </w:r>
          </w:p>
          <w:p w14:paraId="540CBEEA" w14:textId="77777777" w:rsidR="000F610B" w:rsidRPr="00B171CF" w:rsidRDefault="000F610B" w:rsidP="002E15DC">
            <w:pPr>
              <w:pStyle w:val="ListParagraph"/>
              <w:numPr>
                <w:ilvl w:val="0"/>
                <w:numId w:val="103"/>
              </w:numPr>
              <w:spacing w:after="0" w:line="240" w:lineRule="auto"/>
              <w:textAlignment w:val="baseline"/>
              <w:rPr>
                <w:rFonts w:ascii="Calibri" w:eastAsia="Times New Roman" w:hAnsi="Calibri" w:cs="Calibri"/>
                <w:sz w:val="24"/>
                <w:szCs w:val="24"/>
                <w:lang w:eastAsia="en-GB"/>
              </w:rPr>
            </w:pPr>
            <w:r w:rsidRPr="00B171CF">
              <w:rPr>
                <w:rFonts w:ascii="Calibri" w:eastAsia="Times New Roman" w:hAnsi="Calibri" w:cs="Calibri"/>
                <w:bCs/>
                <w:sz w:val="24"/>
                <w:szCs w:val="24"/>
                <w:lang w:eastAsia="en-GB"/>
              </w:rPr>
              <w:t>Foundation Learning Environments, Enabling adults, Observations and Pedagogy of play.</w:t>
            </w:r>
          </w:p>
          <w:p w14:paraId="2EDA7BAC" w14:textId="267A46E2" w:rsidR="000F610B" w:rsidRPr="00B171CF" w:rsidRDefault="000F610B" w:rsidP="002E15DC">
            <w:pPr>
              <w:pStyle w:val="ListParagraph"/>
              <w:numPr>
                <w:ilvl w:val="0"/>
                <w:numId w:val="103"/>
              </w:numPr>
              <w:spacing w:after="0" w:line="240" w:lineRule="auto"/>
              <w:textAlignment w:val="baseline"/>
              <w:rPr>
                <w:rFonts w:ascii="Calibri" w:eastAsia="Times New Roman" w:hAnsi="Calibri" w:cs="Calibri"/>
                <w:sz w:val="24"/>
                <w:szCs w:val="24"/>
                <w:lang w:eastAsia="en-GB"/>
              </w:rPr>
            </w:pPr>
            <w:r w:rsidRPr="00B171CF">
              <w:rPr>
                <w:rFonts w:ascii="Calibri" w:eastAsia="Times New Roman" w:hAnsi="Calibri" w:cs="Calibri"/>
                <w:bCs/>
                <w:sz w:val="24"/>
                <w:szCs w:val="24"/>
                <w:lang w:eastAsia="en-GB"/>
              </w:rPr>
              <w:t>Improve the quality of teaching &amp; learning pedagogy, pupil challenge and progression of skills</w:t>
            </w:r>
            <w:r w:rsidR="00B171CF" w:rsidRPr="00B171CF">
              <w:rPr>
                <w:rFonts w:ascii="Calibri" w:eastAsia="Times New Roman" w:hAnsi="Calibri" w:cs="Calibri"/>
                <w:bCs/>
                <w:sz w:val="24"/>
                <w:szCs w:val="24"/>
                <w:lang w:eastAsia="en-GB"/>
              </w:rPr>
              <w:t>.</w:t>
            </w:r>
          </w:p>
          <w:p w14:paraId="61E2554D" w14:textId="303F169C" w:rsidR="00B171CF" w:rsidRPr="00B171CF" w:rsidRDefault="00B171CF" w:rsidP="002E15DC">
            <w:pPr>
              <w:pStyle w:val="ListParagraph"/>
              <w:numPr>
                <w:ilvl w:val="0"/>
                <w:numId w:val="103"/>
              </w:numPr>
              <w:spacing w:after="0" w:line="240" w:lineRule="auto"/>
              <w:textAlignment w:val="baseline"/>
              <w:rPr>
                <w:rFonts w:ascii="Calibri" w:eastAsia="Times New Roman" w:hAnsi="Calibri" w:cs="Calibri"/>
                <w:sz w:val="24"/>
                <w:szCs w:val="24"/>
                <w:lang w:eastAsia="en-GB"/>
              </w:rPr>
            </w:pPr>
            <w:r w:rsidRPr="00B171CF">
              <w:rPr>
                <w:rFonts w:ascii="Calibri" w:eastAsia="Times New Roman" w:hAnsi="Calibri" w:cs="Calibri"/>
                <w:bCs/>
                <w:sz w:val="24"/>
                <w:szCs w:val="24"/>
                <w:lang w:eastAsia="en-GB"/>
              </w:rPr>
              <w:t>Enable effective and purposeful learner</w:t>
            </w:r>
            <w:r w:rsidR="000F610B" w:rsidRPr="00B171CF">
              <w:rPr>
                <w:rFonts w:ascii="Calibri" w:eastAsia="Times New Roman" w:hAnsi="Calibri" w:cs="Calibri"/>
                <w:bCs/>
                <w:sz w:val="24"/>
                <w:szCs w:val="24"/>
                <w:lang w:eastAsia="en-GB"/>
              </w:rPr>
              <w:t xml:space="preserve"> independence, leadership</w:t>
            </w:r>
            <w:r w:rsidRPr="00B171CF">
              <w:rPr>
                <w:rFonts w:ascii="Calibri" w:eastAsia="Times New Roman" w:hAnsi="Calibri" w:cs="Calibri"/>
                <w:bCs/>
                <w:sz w:val="24"/>
                <w:szCs w:val="24"/>
                <w:lang w:eastAsia="en-GB"/>
              </w:rPr>
              <w:t xml:space="preserve"> r</w:t>
            </w:r>
            <w:r w:rsidR="000F610B" w:rsidRPr="00B171CF">
              <w:rPr>
                <w:rFonts w:ascii="Calibri" w:eastAsia="Times New Roman" w:hAnsi="Calibri" w:cs="Calibri"/>
                <w:bCs/>
                <w:sz w:val="24"/>
                <w:szCs w:val="24"/>
                <w:lang w:eastAsia="en-GB"/>
              </w:rPr>
              <w:t>esponsibility</w:t>
            </w:r>
            <w:r w:rsidRPr="00B171CF">
              <w:rPr>
                <w:rFonts w:ascii="Calibri" w:eastAsia="Times New Roman" w:hAnsi="Calibri" w:cs="Calibri"/>
                <w:bCs/>
                <w:sz w:val="24"/>
                <w:szCs w:val="24"/>
                <w:lang w:eastAsia="en-GB"/>
              </w:rPr>
              <w:t xml:space="preserve"> and influence on learning</w:t>
            </w:r>
          </w:p>
          <w:p w14:paraId="7769278A" w14:textId="2309BF46" w:rsidR="00AE3213" w:rsidRPr="00B171CF" w:rsidRDefault="00B171CF" w:rsidP="002E15DC">
            <w:pPr>
              <w:pStyle w:val="ListParagraph"/>
              <w:numPr>
                <w:ilvl w:val="0"/>
                <w:numId w:val="103"/>
              </w:numPr>
              <w:spacing w:after="0" w:line="240" w:lineRule="auto"/>
              <w:textAlignment w:val="baseline"/>
              <w:rPr>
                <w:rFonts w:ascii="Calibri" w:hAnsi="Calibri" w:cs="Calibri"/>
              </w:rPr>
            </w:pPr>
            <w:r w:rsidRPr="00B171CF">
              <w:rPr>
                <w:rFonts w:ascii="Calibri" w:eastAsia="Times New Roman" w:hAnsi="Calibri" w:cs="Calibri"/>
                <w:bCs/>
                <w:sz w:val="24"/>
                <w:szCs w:val="24"/>
                <w:lang w:eastAsia="en-GB"/>
              </w:rPr>
              <w:t>Sharpen c</w:t>
            </w:r>
            <w:r w:rsidR="000F610B" w:rsidRPr="00B171CF">
              <w:rPr>
                <w:rFonts w:ascii="Calibri" w:eastAsia="Times New Roman" w:hAnsi="Calibri" w:cs="Calibri"/>
                <w:bCs/>
                <w:sz w:val="24"/>
                <w:szCs w:val="24"/>
                <w:lang w:eastAsia="en-GB"/>
              </w:rPr>
              <w:t xml:space="preserve">urriculum design </w:t>
            </w:r>
            <w:r w:rsidRPr="00B171CF">
              <w:rPr>
                <w:rFonts w:ascii="Calibri" w:eastAsia="Times New Roman" w:hAnsi="Calibri" w:cs="Calibri"/>
                <w:bCs/>
                <w:sz w:val="24"/>
                <w:szCs w:val="24"/>
                <w:lang w:eastAsia="en-GB"/>
              </w:rPr>
              <w:t>to enable planned, purposeful sequences that build progressively on prior learning.</w:t>
            </w:r>
          </w:p>
          <w:p w14:paraId="19054F68" w14:textId="54EA8D09" w:rsidR="00B171CF" w:rsidRDefault="00B171CF" w:rsidP="002E15DC">
            <w:pPr>
              <w:pStyle w:val="ListParagraph"/>
              <w:numPr>
                <w:ilvl w:val="0"/>
                <w:numId w:val="103"/>
              </w:numPr>
              <w:spacing w:after="0" w:line="240" w:lineRule="auto"/>
              <w:textAlignment w:val="baseline"/>
              <w:rPr>
                <w:rFonts w:ascii="Calibri" w:hAnsi="Calibri" w:cs="Calibri"/>
                <w:sz w:val="24"/>
                <w:szCs w:val="24"/>
              </w:rPr>
            </w:pPr>
            <w:r w:rsidRPr="00B171CF">
              <w:rPr>
                <w:rFonts w:ascii="Calibri" w:hAnsi="Calibri" w:cs="Calibri"/>
                <w:sz w:val="24"/>
                <w:szCs w:val="24"/>
              </w:rPr>
              <w:t>Develop leaders at all levels to implement the school improvement priorities.</w:t>
            </w:r>
          </w:p>
          <w:p w14:paraId="453173E7" w14:textId="77777777" w:rsidR="00903C0A" w:rsidRPr="00903C0A" w:rsidRDefault="00903C0A" w:rsidP="00903C0A">
            <w:pPr>
              <w:spacing w:after="0" w:line="240" w:lineRule="auto"/>
              <w:textAlignment w:val="baseline"/>
              <w:rPr>
                <w:rFonts w:ascii="Calibri" w:hAnsi="Calibri" w:cs="Calibri"/>
                <w:sz w:val="24"/>
                <w:szCs w:val="24"/>
              </w:rPr>
            </w:pPr>
          </w:p>
          <w:p w14:paraId="1077670C" w14:textId="77777777" w:rsidR="00903C0A" w:rsidRPr="00666CC1" w:rsidRDefault="00903C0A" w:rsidP="00903C0A">
            <w:pPr>
              <w:spacing w:after="0" w:line="240" w:lineRule="auto"/>
              <w:textAlignment w:val="baseline"/>
              <w:rPr>
                <w:rFonts w:ascii="Times New Roman" w:eastAsia="Times New Roman" w:hAnsi="Times New Roman" w:cs="Times New Roman"/>
                <w:sz w:val="24"/>
                <w:szCs w:val="24"/>
                <w:lang w:eastAsia="en-GB"/>
              </w:rPr>
            </w:pPr>
            <w:r w:rsidRPr="00666CC1">
              <w:rPr>
                <w:rFonts w:ascii="Arial" w:eastAsia="Times New Roman" w:hAnsi="Arial" w:cs="Arial"/>
                <w:b/>
                <w:bCs/>
                <w:sz w:val="24"/>
                <w:szCs w:val="24"/>
                <w:lang w:eastAsia="en-GB"/>
              </w:rPr>
              <w:t>Where this fits into the ESTYN Framework</w:t>
            </w:r>
            <w:r w:rsidRPr="00666CC1">
              <w:rPr>
                <w:rFonts w:ascii="Arial" w:eastAsia="Times New Roman" w:hAnsi="Arial" w:cs="Arial"/>
                <w:sz w:val="24"/>
                <w:szCs w:val="24"/>
                <w:lang w:eastAsia="en-GB"/>
              </w:rPr>
              <w:t> </w:t>
            </w:r>
          </w:p>
          <w:p w14:paraId="4FB8EFB4" w14:textId="77777777" w:rsidR="00903C0A" w:rsidRPr="00666CC1" w:rsidRDefault="00903C0A" w:rsidP="00903C0A">
            <w:pPr>
              <w:spacing w:after="0" w:line="240" w:lineRule="auto"/>
              <w:textAlignment w:val="baseline"/>
              <w:rPr>
                <w:rFonts w:ascii="Times New Roman" w:eastAsia="Times New Roman" w:hAnsi="Times New Roman" w:cs="Times New Roman"/>
                <w:sz w:val="24"/>
                <w:szCs w:val="24"/>
                <w:lang w:eastAsia="en-GB"/>
              </w:rPr>
            </w:pPr>
            <w:r w:rsidRPr="00666CC1">
              <w:rPr>
                <w:rFonts w:ascii="Arial" w:eastAsia="Times New Roman" w:hAnsi="Arial" w:cs="Arial"/>
                <w:b/>
                <w:bCs/>
                <w:sz w:val="24"/>
                <w:szCs w:val="24"/>
                <w:u w:val="single"/>
                <w:lang w:eastAsia="en-GB"/>
              </w:rPr>
              <w:t>IA1: Teaching and Learning</w:t>
            </w:r>
            <w:r w:rsidRPr="00666CC1">
              <w:rPr>
                <w:rFonts w:ascii="Arial" w:eastAsia="Times New Roman" w:hAnsi="Arial" w:cs="Arial"/>
                <w:sz w:val="24"/>
                <w:szCs w:val="24"/>
                <w:lang w:eastAsia="en-GB"/>
              </w:rPr>
              <w:t> </w:t>
            </w:r>
          </w:p>
          <w:p w14:paraId="04D0BD03" w14:textId="77777777" w:rsidR="00903C0A" w:rsidRPr="00666CC1" w:rsidRDefault="00903C0A" w:rsidP="00903C0A">
            <w:pPr>
              <w:spacing w:after="0" w:line="240" w:lineRule="auto"/>
              <w:textAlignment w:val="baseline"/>
              <w:rPr>
                <w:rFonts w:ascii="Times New Roman" w:eastAsia="Times New Roman" w:hAnsi="Times New Roman" w:cs="Times New Roman"/>
                <w:sz w:val="24"/>
                <w:szCs w:val="24"/>
                <w:lang w:eastAsia="en-GB"/>
              </w:rPr>
            </w:pPr>
            <w:r w:rsidRPr="00666CC1">
              <w:rPr>
                <w:rFonts w:ascii="Arial" w:eastAsia="Times New Roman" w:hAnsi="Arial" w:cs="Arial"/>
                <w:b/>
                <w:bCs/>
                <w:sz w:val="24"/>
                <w:szCs w:val="24"/>
                <w:u w:val="single"/>
                <w:lang w:eastAsia="en-GB"/>
              </w:rPr>
              <w:t>Teaching</w:t>
            </w:r>
            <w:r w:rsidRPr="00666CC1">
              <w:rPr>
                <w:rFonts w:ascii="Arial" w:eastAsia="Times New Roman" w:hAnsi="Arial" w:cs="Arial"/>
                <w:sz w:val="24"/>
                <w:szCs w:val="24"/>
                <w:lang w:eastAsia="en-GB"/>
              </w:rPr>
              <w:t> </w:t>
            </w:r>
          </w:p>
          <w:p w14:paraId="56EFCFCA" w14:textId="77777777" w:rsidR="00903C0A" w:rsidRPr="00666CC1" w:rsidRDefault="00903C0A" w:rsidP="002E15DC">
            <w:pPr>
              <w:numPr>
                <w:ilvl w:val="0"/>
                <w:numId w:val="63"/>
              </w:numPr>
              <w:spacing w:after="0" w:line="240" w:lineRule="auto"/>
              <w:ind w:left="360" w:firstLine="0"/>
              <w:textAlignment w:val="baseline"/>
              <w:rPr>
                <w:rFonts w:ascii="Arial" w:eastAsia="Times New Roman" w:hAnsi="Arial" w:cs="Arial"/>
                <w:sz w:val="24"/>
                <w:szCs w:val="24"/>
                <w:lang w:eastAsia="en-GB"/>
              </w:rPr>
            </w:pPr>
            <w:r w:rsidRPr="00666CC1">
              <w:rPr>
                <w:rFonts w:ascii="Arial" w:eastAsia="Times New Roman" w:hAnsi="Arial" w:cs="Arial"/>
                <w:sz w:val="24"/>
                <w:szCs w:val="24"/>
                <w:lang w:eastAsia="en-GB"/>
              </w:rPr>
              <w:t>moves learning along at an appropriate pace and presents all pupils, including those pupils with ALN and pupils who are adversely affected by poverty and disadvantage, with the appropriate level of challenge and support </w:t>
            </w:r>
          </w:p>
          <w:p w14:paraId="49035EF6" w14:textId="77777777" w:rsidR="00903C0A" w:rsidRPr="00666CC1" w:rsidRDefault="00903C0A" w:rsidP="002E15DC">
            <w:pPr>
              <w:numPr>
                <w:ilvl w:val="0"/>
                <w:numId w:val="64"/>
              </w:numPr>
              <w:spacing w:after="0" w:line="240" w:lineRule="auto"/>
              <w:ind w:left="360" w:firstLine="0"/>
              <w:textAlignment w:val="baseline"/>
              <w:rPr>
                <w:rFonts w:ascii="Arial" w:eastAsia="Times New Roman" w:hAnsi="Arial" w:cs="Arial"/>
                <w:sz w:val="24"/>
                <w:szCs w:val="24"/>
                <w:lang w:eastAsia="en-GB"/>
              </w:rPr>
            </w:pPr>
            <w:r w:rsidRPr="00666CC1">
              <w:rPr>
                <w:rFonts w:ascii="Arial" w:eastAsia="Times New Roman" w:hAnsi="Arial" w:cs="Arial"/>
                <w:sz w:val="24"/>
                <w:szCs w:val="24"/>
                <w:lang w:eastAsia="en-GB"/>
              </w:rPr>
              <w:t>demonstrates high expectations of all pupils </w:t>
            </w:r>
          </w:p>
          <w:p w14:paraId="215ED065" w14:textId="77777777" w:rsidR="00903C0A" w:rsidRPr="00666CC1" w:rsidRDefault="00903C0A" w:rsidP="002E15DC">
            <w:pPr>
              <w:numPr>
                <w:ilvl w:val="0"/>
                <w:numId w:val="65"/>
              </w:numPr>
              <w:spacing w:after="0" w:line="240" w:lineRule="auto"/>
              <w:ind w:left="360" w:firstLine="0"/>
              <w:textAlignment w:val="baseline"/>
              <w:rPr>
                <w:rFonts w:ascii="Arial" w:eastAsia="Times New Roman" w:hAnsi="Arial" w:cs="Arial"/>
                <w:sz w:val="24"/>
                <w:szCs w:val="24"/>
                <w:lang w:eastAsia="en-GB"/>
              </w:rPr>
            </w:pPr>
            <w:r w:rsidRPr="00666CC1">
              <w:rPr>
                <w:rFonts w:ascii="Arial" w:eastAsia="Times New Roman" w:hAnsi="Arial" w:cs="Arial"/>
                <w:sz w:val="24"/>
                <w:szCs w:val="24"/>
                <w:lang w:eastAsia="en-GB"/>
              </w:rPr>
              <w:t> uses questioning and feedback to support pupils’ progress  </w:t>
            </w:r>
          </w:p>
          <w:p w14:paraId="4D6D820A" w14:textId="77777777" w:rsidR="00903C0A" w:rsidRPr="00666CC1" w:rsidRDefault="00903C0A" w:rsidP="002E15DC">
            <w:pPr>
              <w:numPr>
                <w:ilvl w:val="0"/>
                <w:numId w:val="66"/>
              </w:numPr>
              <w:spacing w:after="0" w:line="240" w:lineRule="auto"/>
              <w:ind w:left="360" w:firstLine="0"/>
              <w:textAlignment w:val="baseline"/>
              <w:rPr>
                <w:rFonts w:ascii="Arial" w:eastAsia="Times New Roman" w:hAnsi="Arial" w:cs="Arial"/>
                <w:sz w:val="24"/>
                <w:szCs w:val="24"/>
                <w:lang w:eastAsia="en-GB"/>
              </w:rPr>
            </w:pPr>
            <w:r w:rsidRPr="00666CC1">
              <w:rPr>
                <w:rFonts w:ascii="Arial" w:eastAsia="Times New Roman" w:hAnsi="Arial" w:cs="Arial"/>
                <w:sz w:val="24"/>
                <w:szCs w:val="24"/>
                <w:lang w:eastAsia="en-GB"/>
              </w:rPr>
              <w:t> responds to pupils’ learning during lessons and over time, and adapts accordingly  </w:t>
            </w:r>
          </w:p>
          <w:p w14:paraId="7D22A12E" w14:textId="77777777" w:rsidR="00903C0A" w:rsidRPr="00666CC1" w:rsidRDefault="00903C0A" w:rsidP="002E15DC">
            <w:pPr>
              <w:numPr>
                <w:ilvl w:val="0"/>
                <w:numId w:val="67"/>
              </w:numPr>
              <w:spacing w:after="0" w:line="240" w:lineRule="auto"/>
              <w:ind w:left="360" w:firstLine="0"/>
              <w:textAlignment w:val="baseline"/>
              <w:rPr>
                <w:rFonts w:ascii="Arial" w:eastAsia="Times New Roman" w:hAnsi="Arial" w:cs="Arial"/>
                <w:sz w:val="24"/>
                <w:szCs w:val="24"/>
                <w:lang w:eastAsia="en-GB"/>
              </w:rPr>
            </w:pPr>
            <w:r w:rsidRPr="00666CC1">
              <w:rPr>
                <w:rFonts w:ascii="Arial" w:eastAsia="Times New Roman" w:hAnsi="Arial" w:cs="Arial"/>
                <w:sz w:val="24"/>
                <w:szCs w:val="24"/>
                <w:lang w:eastAsia="en-GB"/>
              </w:rPr>
              <w:lastRenderedPageBreak/>
              <w:t>helps pupils to understand their own strengths and areas for improvement and to develop as effective learners </w:t>
            </w:r>
          </w:p>
          <w:p w14:paraId="348E62F7" w14:textId="77777777" w:rsidR="00903C0A" w:rsidRPr="00666CC1" w:rsidRDefault="00903C0A" w:rsidP="002E15DC">
            <w:pPr>
              <w:numPr>
                <w:ilvl w:val="0"/>
                <w:numId w:val="68"/>
              </w:numPr>
              <w:spacing w:after="0" w:line="240" w:lineRule="auto"/>
              <w:ind w:left="360" w:firstLine="0"/>
              <w:textAlignment w:val="baseline"/>
              <w:rPr>
                <w:rFonts w:ascii="Arial" w:eastAsia="Times New Roman" w:hAnsi="Arial" w:cs="Arial"/>
                <w:sz w:val="24"/>
                <w:szCs w:val="24"/>
                <w:lang w:eastAsia="en-GB"/>
              </w:rPr>
            </w:pPr>
            <w:r w:rsidRPr="00666CC1">
              <w:rPr>
                <w:rFonts w:ascii="Arial" w:eastAsia="Times New Roman" w:hAnsi="Arial" w:cs="Arial"/>
                <w:sz w:val="24"/>
                <w:szCs w:val="24"/>
                <w:lang w:eastAsia="en-GB"/>
              </w:rPr>
              <w:t>is well matched to pupils with additional learning needs and based on a secure understanding of their needs  </w:t>
            </w:r>
          </w:p>
          <w:p w14:paraId="55775DF1" w14:textId="77777777" w:rsidR="00903C0A" w:rsidRPr="00666CC1" w:rsidRDefault="00903C0A" w:rsidP="002E15DC">
            <w:pPr>
              <w:numPr>
                <w:ilvl w:val="0"/>
                <w:numId w:val="69"/>
              </w:numPr>
              <w:spacing w:after="0" w:line="240" w:lineRule="auto"/>
              <w:ind w:left="360" w:firstLine="0"/>
              <w:textAlignment w:val="baseline"/>
              <w:rPr>
                <w:rFonts w:ascii="Arial" w:eastAsia="Times New Roman" w:hAnsi="Arial" w:cs="Arial"/>
                <w:sz w:val="24"/>
                <w:szCs w:val="24"/>
                <w:lang w:eastAsia="en-GB"/>
              </w:rPr>
            </w:pPr>
            <w:r w:rsidRPr="00666CC1">
              <w:rPr>
                <w:rFonts w:ascii="Arial" w:eastAsia="Times New Roman" w:hAnsi="Arial" w:cs="Arial"/>
                <w:sz w:val="24"/>
                <w:szCs w:val="24"/>
                <w:lang w:eastAsia="en-GB"/>
              </w:rPr>
              <w:t>provides pupils with opportunities to work independently and collaboratively </w:t>
            </w:r>
          </w:p>
          <w:p w14:paraId="5F5BD9F0" w14:textId="77777777" w:rsidR="00903C0A" w:rsidRPr="00666CC1" w:rsidRDefault="00903C0A" w:rsidP="00903C0A">
            <w:pPr>
              <w:spacing w:after="0" w:line="240" w:lineRule="auto"/>
              <w:textAlignment w:val="baseline"/>
              <w:rPr>
                <w:rFonts w:ascii="Times New Roman" w:eastAsia="Times New Roman" w:hAnsi="Times New Roman" w:cs="Times New Roman"/>
                <w:sz w:val="24"/>
                <w:szCs w:val="24"/>
                <w:lang w:eastAsia="en-GB"/>
              </w:rPr>
            </w:pPr>
            <w:r w:rsidRPr="00666CC1">
              <w:rPr>
                <w:rFonts w:ascii="Arial" w:eastAsia="Times New Roman" w:hAnsi="Arial" w:cs="Arial"/>
                <w:b/>
                <w:bCs/>
                <w:sz w:val="24"/>
                <w:szCs w:val="24"/>
                <w:u w:val="single"/>
                <w:lang w:eastAsia="en-GB"/>
              </w:rPr>
              <w:t>Curriculum</w:t>
            </w:r>
            <w:r w:rsidRPr="00666CC1">
              <w:rPr>
                <w:rFonts w:ascii="Arial" w:eastAsia="Times New Roman" w:hAnsi="Arial" w:cs="Arial"/>
                <w:sz w:val="24"/>
                <w:szCs w:val="24"/>
                <w:lang w:eastAsia="en-GB"/>
              </w:rPr>
              <w:t> </w:t>
            </w:r>
          </w:p>
          <w:p w14:paraId="61C4C1E6" w14:textId="77777777" w:rsidR="00903C0A" w:rsidRPr="00666CC1" w:rsidRDefault="00903C0A" w:rsidP="002E15DC">
            <w:pPr>
              <w:numPr>
                <w:ilvl w:val="0"/>
                <w:numId w:val="70"/>
              </w:numPr>
              <w:spacing w:after="0" w:line="240" w:lineRule="auto"/>
              <w:ind w:left="360" w:firstLine="0"/>
              <w:textAlignment w:val="baseline"/>
              <w:rPr>
                <w:rFonts w:ascii="Arial" w:eastAsia="Times New Roman" w:hAnsi="Arial" w:cs="Arial"/>
                <w:sz w:val="24"/>
                <w:szCs w:val="24"/>
                <w:lang w:eastAsia="en-GB"/>
              </w:rPr>
            </w:pPr>
            <w:r w:rsidRPr="00666CC1">
              <w:rPr>
                <w:rFonts w:ascii="Arial" w:eastAsia="Times New Roman" w:hAnsi="Arial" w:cs="Arial"/>
                <w:sz w:val="24"/>
                <w:szCs w:val="24"/>
                <w:lang w:eastAsia="en-GB"/>
              </w:rPr>
              <w:t>develops an understanding of the history, cultural and linguistic heritage, ethnic diversity, identities, experiences and perspectives of their local area, Wales, and the wider world </w:t>
            </w:r>
          </w:p>
          <w:p w14:paraId="544F7C1B" w14:textId="77777777" w:rsidR="00903C0A" w:rsidRPr="00666CC1" w:rsidRDefault="00903C0A" w:rsidP="002E15DC">
            <w:pPr>
              <w:numPr>
                <w:ilvl w:val="0"/>
                <w:numId w:val="71"/>
              </w:numPr>
              <w:spacing w:after="0" w:line="240" w:lineRule="auto"/>
              <w:ind w:left="360" w:firstLine="0"/>
              <w:textAlignment w:val="baseline"/>
              <w:rPr>
                <w:rFonts w:ascii="Arial" w:eastAsia="Times New Roman" w:hAnsi="Arial" w:cs="Arial"/>
                <w:sz w:val="24"/>
                <w:szCs w:val="24"/>
                <w:lang w:eastAsia="en-GB"/>
              </w:rPr>
            </w:pPr>
            <w:r w:rsidRPr="00666CC1">
              <w:rPr>
                <w:rFonts w:ascii="Arial" w:eastAsia="Times New Roman" w:hAnsi="Arial" w:cs="Arial"/>
                <w:sz w:val="24"/>
                <w:szCs w:val="24"/>
                <w:lang w:eastAsia="en-GB"/>
              </w:rPr>
              <w:t>enables pupils to develop an understanding of the complex nature of societies through exposure to stories past and present of their local area, Wales and the wider world spanning different communities as well as in particular the stories of Black, Asian, and Minority Ethnic people </w:t>
            </w:r>
          </w:p>
          <w:p w14:paraId="0858F2B3" w14:textId="77777777" w:rsidR="00903C0A" w:rsidRPr="00666CC1" w:rsidRDefault="00903C0A" w:rsidP="00903C0A">
            <w:pPr>
              <w:spacing w:after="0" w:line="240" w:lineRule="auto"/>
              <w:textAlignment w:val="baseline"/>
              <w:rPr>
                <w:rFonts w:ascii="Times New Roman" w:eastAsia="Times New Roman" w:hAnsi="Times New Roman" w:cs="Times New Roman"/>
                <w:sz w:val="24"/>
                <w:szCs w:val="24"/>
                <w:lang w:eastAsia="en-GB"/>
              </w:rPr>
            </w:pPr>
            <w:r w:rsidRPr="00666CC1">
              <w:rPr>
                <w:rFonts w:ascii="Arial" w:eastAsia="Times New Roman" w:hAnsi="Arial" w:cs="Arial"/>
                <w:b/>
                <w:bCs/>
                <w:sz w:val="24"/>
                <w:szCs w:val="24"/>
                <w:u w:val="single"/>
                <w:lang w:eastAsia="en-GB"/>
              </w:rPr>
              <w:t>Develop Pupil’s skills</w:t>
            </w:r>
            <w:r w:rsidRPr="00666CC1">
              <w:rPr>
                <w:rFonts w:ascii="Arial" w:eastAsia="Times New Roman" w:hAnsi="Arial" w:cs="Arial"/>
                <w:sz w:val="24"/>
                <w:szCs w:val="24"/>
                <w:lang w:eastAsia="en-GB"/>
              </w:rPr>
              <w:t> </w:t>
            </w:r>
          </w:p>
          <w:p w14:paraId="57637D2A" w14:textId="77777777" w:rsidR="00903C0A" w:rsidRPr="00666CC1" w:rsidRDefault="00903C0A" w:rsidP="002E15DC">
            <w:pPr>
              <w:numPr>
                <w:ilvl w:val="0"/>
                <w:numId w:val="72"/>
              </w:numPr>
              <w:spacing w:after="0" w:line="240" w:lineRule="auto"/>
              <w:ind w:left="360" w:firstLine="0"/>
              <w:textAlignment w:val="baseline"/>
              <w:rPr>
                <w:rFonts w:ascii="Arial" w:eastAsia="Times New Roman" w:hAnsi="Arial" w:cs="Arial"/>
                <w:sz w:val="24"/>
                <w:szCs w:val="24"/>
                <w:lang w:eastAsia="en-GB"/>
              </w:rPr>
            </w:pPr>
            <w:r w:rsidRPr="00666CC1">
              <w:rPr>
                <w:rFonts w:ascii="Arial" w:eastAsia="Times New Roman" w:hAnsi="Arial" w:cs="Arial"/>
                <w:sz w:val="24"/>
                <w:szCs w:val="24"/>
                <w:lang w:eastAsia="en-GB"/>
              </w:rPr>
              <w:t>To acquire the necessary skills in listening, speaking, reading and writing, numeracy as well as the digital skills to support their work and progress </w:t>
            </w:r>
          </w:p>
          <w:p w14:paraId="1EC5A0AE" w14:textId="77777777" w:rsidR="00903C0A" w:rsidRPr="00666CC1" w:rsidRDefault="00903C0A" w:rsidP="002E15DC">
            <w:pPr>
              <w:numPr>
                <w:ilvl w:val="0"/>
                <w:numId w:val="73"/>
              </w:numPr>
              <w:spacing w:after="0" w:line="240" w:lineRule="auto"/>
              <w:ind w:left="360" w:firstLine="0"/>
              <w:textAlignment w:val="baseline"/>
              <w:rPr>
                <w:rFonts w:ascii="Arial" w:eastAsia="Times New Roman" w:hAnsi="Arial" w:cs="Arial"/>
                <w:sz w:val="24"/>
                <w:szCs w:val="24"/>
                <w:lang w:eastAsia="en-GB"/>
              </w:rPr>
            </w:pPr>
            <w:r w:rsidRPr="00666CC1">
              <w:rPr>
                <w:rFonts w:ascii="Arial" w:eastAsia="Times New Roman" w:hAnsi="Arial" w:cs="Arial"/>
                <w:sz w:val="24"/>
                <w:szCs w:val="24"/>
                <w:lang w:eastAsia="en-GB"/>
              </w:rPr>
              <w:t> To apply their skills at an appropriate level across the curriculum </w:t>
            </w:r>
          </w:p>
          <w:p w14:paraId="1EB206AF" w14:textId="77777777" w:rsidR="00903C0A" w:rsidRPr="00666CC1" w:rsidRDefault="00903C0A" w:rsidP="00903C0A">
            <w:pPr>
              <w:spacing w:after="0" w:line="240" w:lineRule="auto"/>
              <w:textAlignment w:val="baseline"/>
              <w:rPr>
                <w:rFonts w:ascii="Times New Roman" w:eastAsia="Times New Roman" w:hAnsi="Times New Roman" w:cs="Times New Roman"/>
                <w:sz w:val="24"/>
                <w:szCs w:val="24"/>
                <w:lang w:eastAsia="en-GB"/>
              </w:rPr>
            </w:pPr>
            <w:r w:rsidRPr="00666CC1">
              <w:rPr>
                <w:rFonts w:ascii="Arial" w:eastAsia="Times New Roman" w:hAnsi="Arial" w:cs="Arial"/>
                <w:b/>
                <w:bCs/>
                <w:sz w:val="24"/>
                <w:szCs w:val="24"/>
                <w:u w:val="single"/>
                <w:lang w:eastAsia="en-GB"/>
              </w:rPr>
              <w:t>Attitudes towards Learning</w:t>
            </w:r>
            <w:r w:rsidRPr="00666CC1">
              <w:rPr>
                <w:rFonts w:ascii="Arial" w:eastAsia="Times New Roman" w:hAnsi="Arial" w:cs="Arial"/>
                <w:sz w:val="24"/>
                <w:szCs w:val="24"/>
                <w:lang w:eastAsia="en-GB"/>
              </w:rPr>
              <w:t> </w:t>
            </w:r>
          </w:p>
          <w:p w14:paraId="2EB72863" w14:textId="77777777" w:rsidR="00903C0A" w:rsidRPr="00666CC1" w:rsidRDefault="00903C0A" w:rsidP="002E15DC">
            <w:pPr>
              <w:numPr>
                <w:ilvl w:val="0"/>
                <w:numId w:val="74"/>
              </w:numPr>
              <w:spacing w:after="0" w:line="240" w:lineRule="auto"/>
              <w:ind w:left="360" w:firstLine="0"/>
              <w:textAlignment w:val="baseline"/>
              <w:rPr>
                <w:rFonts w:ascii="Arial" w:eastAsia="Times New Roman" w:hAnsi="Arial" w:cs="Arial"/>
                <w:sz w:val="24"/>
                <w:szCs w:val="24"/>
                <w:lang w:eastAsia="en-GB"/>
              </w:rPr>
            </w:pPr>
            <w:r w:rsidRPr="00666CC1">
              <w:rPr>
                <w:rFonts w:ascii="Arial" w:eastAsia="Times New Roman" w:hAnsi="Arial" w:cs="Arial"/>
                <w:sz w:val="24"/>
                <w:szCs w:val="24"/>
                <w:lang w:eastAsia="en-GB"/>
              </w:rPr>
              <w:t>To persevere or look for new solutions when they face difficulties </w:t>
            </w:r>
          </w:p>
          <w:p w14:paraId="43953C60" w14:textId="77777777" w:rsidR="00903C0A" w:rsidRPr="00666CC1" w:rsidRDefault="00903C0A" w:rsidP="002E15DC">
            <w:pPr>
              <w:numPr>
                <w:ilvl w:val="0"/>
                <w:numId w:val="75"/>
              </w:numPr>
              <w:spacing w:after="0" w:line="240" w:lineRule="auto"/>
              <w:ind w:left="360" w:firstLine="0"/>
              <w:textAlignment w:val="baseline"/>
              <w:rPr>
                <w:rFonts w:ascii="Arial" w:eastAsia="Times New Roman" w:hAnsi="Arial" w:cs="Arial"/>
                <w:sz w:val="24"/>
                <w:szCs w:val="24"/>
                <w:lang w:eastAsia="en-GB"/>
              </w:rPr>
            </w:pPr>
            <w:r w:rsidRPr="00666CC1">
              <w:rPr>
                <w:rFonts w:ascii="Arial" w:eastAsia="Times New Roman" w:hAnsi="Arial" w:cs="Arial"/>
                <w:sz w:val="24"/>
                <w:szCs w:val="24"/>
                <w:lang w:eastAsia="en-GB"/>
              </w:rPr>
              <w:t>To respond positively and purposefully to feedback </w:t>
            </w:r>
          </w:p>
          <w:p w14:paraId="4F3A039E" w14:textId="77777777" w:rsidR="00903C0A" w:rsidRPr="00666CC1" w:rsidRDefault="00903C0A" w:rsidP="00903C0A">
            <w:pPr>
              <w:spacing w:after="0" w:line="240" w:lineRule="auto"/>
              <w:textAlignment w:val="baseline"/>
              <w:rPr>
                <w:rFonts w:ascii="Times New Roman" w:eastAsia="Times New Roman" w:hAnsi="Times New Roman" w:cs="Times New Roman"/>
                <w:sz w:val="24"/>
                <w:szCs w:val="24"/>
                <w:lang w:eastAsia="en-GB"/>
              </w:rPr>
            </w:pPr>
            <w:r w:rsidRPr="00666CC1">
              <w:rPr>
                <w:rFonts w:ascii="Arial" w:eastAsia="Times New Roman" w:hAnsi="Arial" w:cs="Arial"/>
                <w:b/>
                <w:bCs/>
                <w:sz w:val="24"/>
                <w:szCs w:val="24"/>
                <w:u w:val="single"/>
                <w:lang w:eastAsia="en-GB"/>
              </w:rPr>
              <w:t>IA2: Well-Being, Care Support and Guidance</w:t>
            </w:r>
            <w:r w:rsidRPr="00666CC1">
              <w:rPr>
                <w:rFonts w:ascii="Arial" w:eastAsia="Times New Roman" w:hAnsi="Arial" w:cs="Arial"/>
                <w:sz w:val="24"/>
                <w:szCs w:val="24"/>
                <w:lang w:eastAsia="en-GB"/>
              </w:rPr>
              <w:t> </w:t>
            </w:r>
          </w:p>
          <w:p w14:paraId="7FA9AEF1" w14:textId="77777777" w:rsidR="00903C0A" w:rsidRPr="00666CC1" w:rsidRDefault="00903C0A" w:rsidP="002E15DC">
            <w:pPr>
              <w:numPr>
                <w:ilvl w:val="0"/>
                <w:numId w:val="76"/>
              </w:numPr>
              <w:spacing w:after="0" w:line="240" w:lineRule="auto"/>
              <w:ind w:left="360" w:firstLine="0"/>
              <w:textAlignment w:val="baseline"/>
              <w:rPr>
                <w:rFonts w:ascii="Arial" w:eastAsia="Times New Roman" w:hAnsi="Arial" w:cs="Arial"/>
                <w:sz w:val="24"/>
                <w:szCs w:val="24"/>
                <w:lang w:eastAsia="en-GB"/>
              </w:rPr>
            </w:pPr>
            <w:r w:rsidRPr="00666CC1">
              <w:rPr>
                <w:rFonts w:ascii="Arial" w:eastAsia="Times New Roman" w:hAnsi="Arial" w:cs="Arial"/>
                <w:sz w:val="24"/>
                <w:szCs w:val="24"/>
                <w:lang w:eastAsia="en-GB"/>
              </w:rPr>
              <w:t>For pupils to develop leadership skills and take on responsibility </w:t>
            </w:r>
          </w:p>
          <w:p w14:paraId="2BA95EFE" w14:textId="77777777" w:rsidR="00903C0A" w:rsidRPr="00666CC1" w:rsidRDefault="00903C0A" w:rsidP="00903C0A">
            <w:pPr>
              <w:spacing w:after="0" w:line="240" w:lineRule="auto"/>
              <w:textAlignment w:val="baseline"/>
              <w:rPr>
                <w:rFonts w:ascii="Times New Roman" w:eastAsia="Times New Roman" w:hAnsi="Times New Roman" w:cs="Times New Roman"/>
                <w:sz w:val="24"/>
                <w:szCs w:val="24"/>
                <w:lang w:eastAsia="en-GB"/>
              </w:rPr>
            </w:pPr>
            <w:r w:rsidRPr="00666CC1">
              <w:rPr>
                <w:rFonts w:ascii="Arial" w:eastAsia="Times New Roman" w:hAnsi="Arial" w:cs="Arial"/>
                <w:b/>
                <w:bCs/>
                <w:sz w:val="24"/>
                <w:szCs w:val="24"/>
                <w:u w:val="single"/>
                <w:lang w:eastAsia="en-GB"/>
              </w:rPr>
              <w:t>IA3: Leading and Improving</w:t>
            </w:r>
            <w:r w:rsidRPr="00666CC1">
              <w:rPr>
                <w:rFonts w:ascii="Arial" w:eastAsia="Times New Roman" w:hAnsi="Arial" w:cs="Arial"/>
                <w:sz w:val="24"/>
                <w:szCs w:val="24"/>
                <w:lang w:eastAsia="en-GB"/>
              </w:rPr>
              <w:t> </w:t>
            </w:r>
          </w:p>
          <w:p w14:paraId="1BAE1177" w14:textId="77777777" w:rsidR="00903C0A" w:rsidRPr="00666CC1" w:rsidRDefault="00903C0A" w:rsidP="002E15DC">
            <w:pPr>
              <w:numPr>
                <w:ilvl w:val="0"/>
                <w:numId w:val="77"/>
              </w:numPr>
              <w:spacing w:after="0" w:line="240" w:lineRule="auto"/>
              <w:ind w:left="360" w:firstLine="0"/>
              <w:textAlignment w:val="baseline"/>
              <w:rPr>
                <w:rFonts w:ascii="Arial" w:eastAsia="Times New Roman" w:hAnsi="Arial" w:cs="Arial"/>
                <w:sz w:val="24"/>
                <w:szCs w:val="24"/>
                <w:lang w:eastAsia="en-GB"/>
              </w:rPr>
            </w:pPr>
            <w:r w:rsidRPr="00666CC1">
              <w:rPr>
                <w:rFonts w:ascii="Arial" w:eastAsia="Times New Roman" w:hAnsi="Arial" w:cs="Arial"/>
                <w:sz w:val="24"/>
                <w:szCs w:val="24"/>
                <w:lang w:eastAsia="en-GB"/>
              </w:rPr>
              <w:lastRenderedPageBreak/>
              <w:t>ensure that all pupils, including those at risk of adverse outcomes, for example pupils affected by poverty, with ALN or other identified barriers to progress, learn and make progress </w:t>
            </w:r>
          </w:p>
          <w:p w14:paraId="7FE0B7E0" w14:textId="77777777" w:rsidR="00903C0A" w:rsidRPr="00666CC1" w:rsidRDefault="00903C0A" w:rsidP="002E15DC">
            <w:pPr>
              <w:numPr>
                <w:ilvl w:val="0"/>
                <w:numId w:val="78"/>
              </w:numPr>
              <w:spacing w:after="0" w:line="240" w:lineRule="auto"/>
              <w:ind w:left="360" w:firstLine="0"/>
              <w:textAlignment w:val="baseline"/>
              <w:rPr>
                <w:rFonts w:ascii="Arial" w:eastAsia="Times New Roman" w:hAnsi="Arial" w:cs="Arial"/>
                <w:sz w:val="24"/>
                <w:szCs w:val="24"/>
                <w:lang w:eastAsia="en-GB"/>
              </w:rPr>
            </w:pPr>
            <w:r w:rsidRPr="00666CC1">
              <w:rPr>
                <w:rFonts w:ascii="Arial" w:eastAsia="Times New Roman" w:hAnsi="Arial" w:cs="Arial"/>
                <w:sz w:val="24"/>
                <w:szCs w:val="24"/>
                <w:lang w:eastAsia="en-GB"/>
              </w:rPr>
              <w:t>develop a culture, inclusive ethos and strategic direction that support the progress and well-being of all pupils  </w:t>
            </w:r>
          </w:p>
          <w:p w14:paraId="6AFB0EAC" w14:textId="77777777" w:rsidR="00903C0A" w:rsidRPr="00666CC1" w:rsidRDefault="00903C0A" w:rsidP="002E15DC">
            <w:pPr>
              <w:numPr>
                <w:ilvl w:val="0"/>
                <w:numId w:val="79"/>
              </w:numPr>
              <w:spacing w:after="0" w:line="240" w:lineRule="auto"/>
              <w:ind w:left="360" w:firstLine="0"/>
              <w:textAlignment w:val="baseline"/>
              <w:rPr>
                <w:rFonts w:ascii="Arial" w:eastAsia="Times New Roman" w:hAnsi="Arial" w:cs="Arial"/>
                <w:sz w:val="24"/>
                <w:szCs w:val="24"/>
                <w:lang w:eastAsia="en-GB"/>
              </w:rPr>
            </w:pPr>
            <w:r w:rsidRPr="00666CC1">
              <w:rPr>
                <w:rFonts w:ascii="Arial" w:eastAsia="Times New Roman" w:hAnsi="Arial" w:cs="Arial"/>
                <w:sz w:val="24"/>
                <w:szCs w:val="24"/>
                <w:lang w:eastAsia="en-GB"/>
              </w:rPr>
              <w:t>identify and address areas for improvement, including addressing previous recommendations  </w:t>
            </w:r>
          </w:p>
          <w:p w14:paraId="3C6ED7E4" w14:textId="77777777" w:rsidR="00903C0A" w:rsidRPr="00666CC1" w:rsidRDefault="00903C0A" w:rsidP="002E15DC">
            <w:pPr>
              <w:numPr>
                <w:ilvl w:val="0"/>
                <w:numId w:val="80"/>
              </w:numPr>
              <w:spacing w:after="0" w:line="240" w:lineRule="auto"/>
              <w:ind w:left="360" w:firstLine="0"/>
              <w:textAlignment w:val="baseline"/>
              <w:rPr>
                <w:rFonts w:ascii="Arial" w:eastAsia="Times New Roman" w:hAnsi="Arial" w:cs="Arial"/>
                <w:sz w:val="24"/>
                <w:szCs w:val="24"/>
                <w:lang w:eastAsia="en-GB"/>
              </w:rPr>
            </w:pPr>
            <w:r w:rsidRPr="00666CC1">
              <w:rPr>
                <w:rFonts w:ascii="Arial" w:eastAsia="Times New Roman" w:hAnsi="Arial" w:cs="Arial"/>
                <w:sz w:val="24"/>
                <w:szCs w:val="24"/>
                <w:lang w:eastAsia="en-GB"/>
              </w:rPr>
              <w:t> address national priorities, including improving the quality of teaching and the development of the Welsh language  </w:t>
            </w:r>
          </w:p>
          <w:p w14:paraId="035D25F7" w14:textId="77777777" w:rsidR="00903C0A" w:rsidRPr="00666CC1" w:rsidRDefault="00903C0A" w:rsidP="002E15DC">
            <w:pPr>
              <w:numPr>
                <w:ilvl w:val="0"/>
                <w:numId w:val="81"/>
              </w:numPr>
              <w:spacing w:after="0" w:line="240" w:lineRule="auto"/>
              <w:ind w:left="360" w:firstLine="0"/>
              <w:textAlignment w:val="baseline"/>
              <w:rPr>
                <w:rFonts w:ascii="Arial" w:eastAsia="Times New Roman" w:hAnsi="Arial" w:cs="Arial"/>
                <w:sz w:val="24"/>
                <w:szCs w:val="24"/>
                <w:lang w:eastAsia="en-GB"/>
              </w:rPr>
            </w:pPr>
            <w:r w:rsidRPr="00666CC1">
              <w:rPr>
                <w:rFonts w:ascii="Arial" w:eastAsia="Times New Roman" w:hAnsi="Arial" w:cs="Arial"/>
                <w:sz w:val="24"/>
                <w:szCs w:val="24"/>
                <w:lang w:eastAsia="en-GB"/>
              </w:rPr>
              <w:t> ensure that professional learning improves the quality of teaching, supports school improvement and equips all staff to carry out their roles  </w:t>
            </w:r>
          </w:p>
          <w:p w14:paraId="278629EE" w14:textId="41B0C76D" w:rsidR="00903C0A" w:rsidRDefault="00903C0A" w:rsidP="002E15DC">
            <w:pPr>
              <w:numPr>
                <w:ilvl w:val="0"/>
                <w:numId w:val="82"/>
              </w:numPr>
              <w:spacing w:after="0" w:line="240" w:lineRule="auto"/>
              <w:ind w:firstLine="0"/>
              <w:textAlignment w:val="baseline"/>
              <w:rPr>
                <w:rFonts w:ascii="Arial" w:eastAsia="Times New Roman" w:hAnsi="Arial" w:cs="Arial"/>
                <w:sz w:val="24"/>
                <w:szCs w:val="24"/>
                <w:lang w:eastAsia="en-GB"/>
              </w:rPr>
            </w:pPr>
            <w:r w:rsidRPr="00666CC1">
              <w:rPr>
                <w:rFonts w:ascii="Arial" w:eastAsia="Times New Roman" w:hAnsi="Arial" w:cs="Arial"/>
                <w:sz w:val="24"/>
                <w:szCs w:val="24"/>
                <w:lang w:eastAsia="en-GB"/>
              </w:rPr>
              <w:t>manage the performance of staff to improve their practice and address underperformance where necessary </w:t>
            </w:r>
          </w:p>
          <w:p w14:paraId="35DF7558" w14:textId="77777777" w:rsidR="0038138A" w:rsidRPr="00666CC1" w:rsidRDefault="0038138A" w:rsidP="0038138A">
            <w:pPr>
              <w:spacing w:after="0" w:line="240" w:lineRule="auto"/>
              <w:ind w:left="360"/>
              <w:textAlignment w:val="baseline"/>
              <w:rPr>
                <w:rFonts w:ascii="Arial" w:eastAsia="Times New Roman" w:hAnsi="Arial" w:cs="Arial"/>
                <w:sz w:val="24"/>
                <w:szCs w:val="24"/>
                <w:lang w:eastAsia="en-GB"/>
              </w:rPr>
            </w:pPr>
          </w:p>
          <w:p w14:paraId="70B89EAE" w14:textId="77777777" w:rsidR="00AE3213" w:rsidRPr="00BF70C8" w:rsidRDefault="00AE3213" w:rsidP="00AE3213">
            <w:pPr>
              <w:pStyle w:val="Default"/>
              <w:rPr>
                <w:color w:val="auto"/>
              </w:rPr>
            </w:pPr>
          </w:p>
          <w:p w14:paraId="24BD809F" w14:textId="181ECD59" w:rsidR="00AE3213" w:rsidRPr="00BF70C8" w:rsidRDefault="00AE3213" w:rsidP="00AE3213">
            <w:pPr>
              <w:pStyle w:val="Default"/>
              <w:rPr>
                <w:color w:val="auto"/>
              </w:rPr>
            </w:pPr>
          </w:p>
        </w:tc>
      </w:tr>
    </w:tbl>
    <w:p w14:paraId="4ED0E889" w14:textId="77777777" w:rsidR="00AE3213" w:rsidRPr="00BF70C8" w:rsidRDefault="00AE3213" w:rsidP="00AE3213">
      <w:pPr>
        <w:pStyle w:val="Default"/>
        <w:rPr>
          <w:color w:val="auto"/>
        </w:rPr>
      </w:pPr>
    </w:p>
    <w:p w14:paraId="5AFA8BA6" w14:textId="2DD8B0B1" w:rsidR="00AE3213" w:rsidRPr="00BF70C8" w:rsidRDefault="00AE3213">
      <w:pPr>
        <w:spacing w:after="160" w:line="259" w:lineRule="auto"/>
        <w:rPr>
          <w:rFonts w:ascii="Arial" w:hAnsi="Arial" w:cs="Arial"/>
          <w:b/>
          <w:sz w:val="24"/>
          <w:szCs w:val="24"/>
        </w:rPr>
      </w:pPr>
    </w:p>
    <w:p w14:paraId="7108F3E0" w14:textId="77777777" w:rsidR="00AE3213" w:rsidRPr="00BF70C8" w:rsidRDefault="00AE3213">
      <w:pPr>
        <w:spacing w:after="160" w:line="259" w:lineRule="auto"/>
        <w:rPr>
          <w:rFonts w:ascii="Arial" w:hAnsi="Arial" w:cs="Arial"/>
          <w:b/>
          <w:sz w:val="24"/>
          <w:szCs w:val="24"/>
        </w:rPr>
      </w:pPr>
      <w:r w:rsidRPr="00BF70C8">
        <w:rPr>
          <w:rFonts w:ascii="Arial" w:hAnsi="Arial" w:cs="Arial"/>
          <w:b/>
          <w:sz w:val="24"/>
          <w:szCs w:val="24"/>
        </w:rPr>
        <w:br w:type="page"/>
      </w:r>
    </w:p>
    <w:p w14:paraId="2FEA2B2A" w14:textId="5FBEE609" w:rsidR="00211522" w:rsidRPr="00BF70C8" w:rsidRDefault="00D25D49" w:rsidP="78F93F77">
      <w:pPr>
        <w:spacing w:after="0" w:line="240" w:lineRule="auto"/>
        <w:jc w:val="center"/>
        <w:rPr>
          <w:rFonts w:ascii="Arial" w:hAnsi="Arial" w:cs="Arial"/>
          <w:b/>
          <w:bCs/>
          <w:sz w:val="24"/>
          <w:szCs w:val="24"/>
        </w:rPr>
      </w:pPr>
      <w:r w:rsidRPr="78F93F77">
        <w:rPr>
          <w:rFonts w:ascii="Arial" w:hAnsi="Arial" w:cs="Arial"/>
          <w:b/>
          <w:bCs/>
          <w:sz w:val="24"/>
          <w:szCs w:val="24"/>
        </w:rPr>
        <w:lastRenderedPageBreak/>
        <w:t xml:space="preserve">School Three Year Strategic Plan </w:t>
      </w:r>
      <w:r w:rsidR="00211522" w:rsidRPr="78F93F77">
        <w:rPr>
          <w:rFonts w:ascii="Arial" w:hAnsi="Arial" w:cs="Arial"/>
          <w:b/>
          <w:bCs/>
          <w:sz w:val="24"/>
          <w:szCs w:val="24"/>
        </w:rPr>
        <w:t>20</w:t>
      </w:r>
      <w:r w:rsidR="428B1A35" w:rsidRPr="78F93F77">
        <w:rPr>
          <w:rFonts w:ascii="Arial" w:hAnsi="Arial" w:cs="Arial"/>
          <w:b/>
          <w:bCs/>
          <w:sz w:val="24"/>
          <w:szCs w:val="24"/>
        </w:rPr>
        <w:t>23</w:t>
      </w:r>
      <w:r w:rsidR="00211522" w:rsidRPr="78F93F77">
        <w:rPr>
          <w:rFonts w:ascii="Arial" w:hAnsi="Arial" w:cs="Arial"/>
          <w:b/>
          <w:bCs/>
          <w:sz w:val="24"/>
          <w:szCs w:val="24"/>
        </w:rPr>
        <w:t>..-20</w:t>
      </w:r>
      <w:r w:rsidR="635CB20A" w:rsidRPr="78F93F77">
        <w:rPr>
          <w:rFonts w:ascii="Arial" w:hAnsi="Arial" w:cs="Arial"/>
          <w:b/>
          <w:bCs/>
          <w:sz w:val="24"/>
          <w:szCs w:val="24"/>
        </w:rPr>
        <w:t>26</w:t>
      </w:r>
      <w:r w:rsidR="00211522" w:rsidRPr="78F93F77">
        <w:rPr>
          <w:rFonts w:ascii="Arial" w:hAnsi="Arial" w:cs="Arial"/>
          <w:b/>
          <w:bCs/>
          <w:sz w:val="24"/>
          <w:szCs w:val="24"/>
        </w:rPr>
        <w:t>..</w:t>
      </w:r>
    </w:p>
    <w:p w14:paraId="4586C7C5" w14:textId="77777777" w:rsidR="00211522" w:rsidRPr="00BF70C8" w:rsidRDefault="00211522" w:rsidP="00211522">
      <w:pPr>
        <w:spacing w:after="0" w:line="240" w:lineRule="auto"/>
        <w:rPr>
          <w:rFonts w:ascii="Arial" w:hAnsi="Arial" w:cs="Arial"/>
          <w:b/>
          <w:sz w:val="24"/>
          <w:szCs w:val="24"/>
        </w:rPr>
      </w:pPr>
    </w:p>
    <w:tbl>
      <w:tblPr>
        <w:tblStyle w:val="TableGrid"/>
        <w:tblW w:w="0" w:type="auto"/>
        <w:tblLook w:val="04A0" w:firstRow="1" w:lastRow="0" w:firstColumn="1" w:lastColumn="0" w:noHBand="0" w:noVBand="1"/>
      </w:tblPr>
      <w:tblGrid>
        <w:gridCol w:w="2672"/>
        <w:gridCol w:w="930"/>
        <w:gridCol w:w="10346"/>
      </w:tblGrid>
      <w:tr w:rsidR="00D25D49" w:rsidRPr="00BF70C8" w14:paraId="1EC2F6A6" w14:textId="77777777" w:rsidTr="0038138A">
        <w:tc>
          <w:tcPr>
            <w:tcW w:w="2685" w:type="dxa"/>
            <w:shd w:val="clear" w:color="auto" w:fill="92D050"/>
          </w:tcPr>
          <w:p w14:paraId="677A40B3" w14:textId="58D3922E" w:rsidR="00D25D49" w:rsidRPr="00BF70C8" w:rsidRDefault="00D25D49" w:rsidP="00D25D49">
            <w:pPr>
              <w:spacing w:after="0" w:line="240" w:lineRule="auto"/>
              <w:jc w:val="center"/>
              <w:rPr>
                <w:rFonts w:ascii="Arial" w:hAnsi="Arial" w:cs="Arial"/>
                <w:b/>
                <w:sz w:val="24"/>
                <w:szCs w:val="24"/>
              </w:rPr>
            </w:pPr>
            <w:r w:rsidRPr="00BF70C8">
              <w:rPr>
                <w:rFonts w:ascii="Arial" w:hAnsi="Arial" w:cs="Arial"/>
                <w:b/>
                <w:sz w:val="24"/>
                <w:szCs w:val="24"/>
              </w:rPr>
              <w:t>Year 1: 20</w:t>
            </w:r>
            <w:r w:rsidR="0038138A">
              <w:rPr>
                <w:rFonts w:ascii="Arial" w:hAnsi="Arial" w:cs="Arial"/>
                <w:b/>
                <w:sz w:val="24"/>
                <w:szCs w:val="24"/>
              </w:rPr>
              <w:t>23</w:t>
            </w:r>
            <w:r w:rsidRPr="00BF70C8">
              <w:rPr>
                <w:rFonts w:ascii="Arial" w:hAnsi="Arial" w:cs="Arial"/>
                <w:b/>
                <w:sz w:val="24"/>
                <w:szCs w:val="24"/>
              </w:rPr>
              <w:t>/20</w:t>
            </w:r>
            <w:r w:rsidR="0038138A">
              <w:rPr>
                <w:rFonts w:ascii="Arial" w:hAnsi="Arial" w:cs="Arial"/>
                <w:b/>
                <w:sz w:val="24"/>
                <w:szCs w:val="24"/>
              </w:rPr>
              <w:t>24</w:t>
            </w:r>
          </w:p>
        </w:tc>
        <w:tc>
          <w:tcPr>
            <w:tcW w:w="12049" w:type="dxa"/>
            <w:gridSpan w:val="2"/>
            <w:shd w:val="clear" w:color="auto" w:fill="92D050"/>
          </w:tcPr>
          <w:p w14:paraId="5810FCE6" w14:textId="4AAA1298" w:rsidR="00D25D49" w:rsidRPr="00BF70C8" w:rsidRDefault="00D25D49" w:rsidP="00D25D49">
            <w:pPr>
              <w:jc w:val="center"/>
              <w:rPr>
                <w:rFonts w:ascii="Arial" w:hAnsi="Arial" w:cs="Arial"/>
                <w:b/>
                <w:bCs/>
                <w:sz w:val="24"/>
                <w:szCs w:val="24"/>
              </w:rPr>
            </w:pPr>
            <w:r w:rsidRPr="00BF70C8">
              <w:rPr>
                <w:rFonts w:ascii="Arial" w:hAnsi="Arial" w:cs="Arial"/>
                <w:b/>
                <w:bCs/>
                <w:sz w:val="24"/>
                <w:szCs w:val="24"/>
              </w:rPr>
              <w:t>Details</w:t>
            </w:r>
          </w:p>
        </w:tc>
      </w:tr>
      <w:tr w:rsidR="0038138A" w:rsidRPr="00BF70C8" w14:paraId="767B6062" w14:textId="77777777" w:rsidTr="0038138A">
        <w:tc>
          <w:tcPr>
            <w:tcW w:w="3681" w:type="dxa"/>
            <w:gridSpan w:val="2"/>
            <w:tcBorders>
              <w:top w:val="single" w:sz="6" w:space="0" w:color="auto"/>
              <w:left w:val="single" w:sz="6" w:space="0" w:color="auto"/>
              <w:bottom w:val="single" w:sz="6" w:space="0" w:color="auto"/>
              <w:right w:val="single" w:sz="6" w:space="0" w:color="auto"/>
            </w:tcBorders>
            <w:shd w:val="clear" w:color="auto" w:fill="FFFFFF"/>
          </w:tcPr>
          <w:p w14:paraId="75D66BD1" w14:textId="77777777" w:rsidR="0038138A" w:rsidRDefault="0038138A" w:rsidP="002E15DC">
            <w:pPr>
              <w:pStyle w:val="paragraph"/>
              <w:numPr>
                <w:ilvl w:val="0"/>
                <w:numId w:val="121"/>
              </w:numPr>
              <w:spacing w:before="0" w:beforeAutospacing="0" w:after="0" w:afterAutospacing="0"/>
              <w:ind w:left="0" w:firstLine="0"/>
              <w:textAlignment w:val="baseline"/>
              <w:divId w:val="1321498291"/>
              <w:rPr>
                <w:rFonts w:ascii="Arial" w:hAnsi="Arial" w:cs="Arial"/>
              </w:rPr>
            </w:pPr>
            <w:r>
              <w:rPr>
                <w:rStyle w:val="normaltextrun"/>
                <w:rFonts w:ascii="Arial" w:hAnsi="Arial" w:cs="Arial"/>
              </w:rPr>
              <w:t>To raise literacy attainment throughout the school</w:t>
            </w:r>
            <w:r>
              <w:rPr>
                <w:rStyle w:val="eop"/>
                <w:rFonts w:ascii="Arial" w:hAnsi="Arial" w:cs="Arial"/>
              </w:rPr>
              <w:t> </w:t>
            </w:r>
          </w:p>
          <w:p w14:paraId="3DF31961" w14:textId="77777777" w:rsidR="0038138A" w:rsidRDefault="0038138A" w:rsidP="002E15DC">
            <w:pPr>
              <w:pStyle w:val="paragraph"/>
              <w:numPr>
                <w:ilvl w:val="0"/>
                <w:numId w:val="122"/>
              </w:numPr>
              <w:spacing w:before="0" w:beforeAutospacing="0" w:after="0" w:afterAutospacing="0"/>
              <w:ind w:left="1080" w:firstLine="0"/>
              <w:textAlignment w:val="baseline"/>
              <w:divId w:val="615215699"/>
              <w:rPr>
                <w:rFonts w:ascii="Arial" w:hAnsi="Arial" w:cs="Arial"/>
              </w:rPr>
            </w:pPr>
            <w:r>
              <w:rPr>
                <w:rStyle w:val="normaltextrun"/>
                <w:rFonts w:ascii="Arial" w:hAnsi="Arial" w:cs="Arial"/>
              </w:rPr>
              <w:t>CSC Writing Strategy</w:t>
            </w:r>
            <w:r>
              <w:rPr>
                <w:rStyle w:val="eop"/>
                <w:rFonts w:ascii="Arial" w:hAnsi="Arial" w:cs="Arial"/>
              </w:rPr>
              <w:t> </w:t>
            </w:r>
          </w:p>
          <w:p w14:paraId="322170BC" w14:textId="77777777" w:rsidR="0038138A" w:rsidRDefault="0038138A" w:rsidP="002E15DC">
            <w:pPr>
              <w:pStyle w:val="paragraph"/>
              <w:numPr>
                <w:ilvl w:val="0"/>
                <w:numId w:val="123"/>
              </w:numPr>
              <w:spacing w:before="0" w:beforeAutospacing="0" w:after="0" w:afterAutospacing="0"/>
              <w:ind w:left="1080" w:firstLine="0"/>
              <w:textAlignment w:val="baseline"/>
              <w:divId w:val="157356495"/>
              <w:rPr>
                <w:rFonts w:ascii="Arial" w:hAnsi="Arial" w:cs="Arial"/>
              </w:rPr>
            </w:pPr>
            <w:r>
              <w:rPr>
                <w:rStyle w:val="normaltextrun"/>
                <w:rFonts w:ascii="Arial" w:hAnsi="Arial" w:cs="Arial"/>
              </w:rPr>
              <w:t>Empathy Lab</w:t>
            </w:r>
            <w:r>
              <w:rPr>
                <w:rStyle w:val="eop"/>
                <w:rFonts w:ascii="Arial" w:hAnsi="Arial" w:cs="Arial"/>
              </w:rPr>
              <w:t> </w:t>
            </w:r>
          </w:p>
          <w:p w14:paraId="360C4683" w14:textId="47EEB59C" w:rsidR="0038138A" w:rsidRPr="00BF70C8" w:rsidRDefault="0038138A" w:rsidP="002E15DC">
            <w:pPr>
              <w:pStyle w:val="ListParagraph"/>
              <w:numPr>
                <w:ilvl w:val="0"/>
                <w:numId w:val="4"/>
              </w:numPr>
              <w:spacing w:after="0" w:line="240" w:lineRule="auto"/>
              <w:rPr>
                <w:rFonts w:ascii="Arial" w:hAnsi="Arial" w:cs="Arial"/>
                <w:b/>
                <w:sz w:val="24"/>
                <w:szCs w:val="24"/>
              </w:rPr>
            </w:pPr>
            <w:r>
              <w:rPr>
                <w:rStyle w:val="eop"/>
                <w:rFonts w:ascii="Arial" w:hAnsi="Arial" w:cs="Arial"/>
              </w:rPr>
              <w:t> </w:t>
            </w:r>
          </w:p>
        </w:tc>
        <w:tc>
          <w:tcPr>
            <w:tcW w:w="11053" w:type="dxa"/>
            <w:tcBorders>
              <w:top w:val="single" w:sz="6" w:space="0" w:color="auto"/>
              <w:left w:val="single" w:sz="6" w:space="0" w:color="auto"/>
              <w:bottom w:val="single" w:sz="6" w:space="0" w:color="auto"/>
              <w:right w:val="single" w:sz="6" w:space="0" w:color="auto"/>
            </w:tcBorders>
            <w:shd w:val="clear" w:color="auto" w:fill="auto"/>
          </w:tcPr>
          <w:p w14:paraId="2BBA0F4B" w14:textId="77777777" w:rsidR="0038138A" w:rsidRDefault="0038138A" w:rsidP="002E15DC">
            <w:pPr>
              <w:pStyle w:val="paragraph"/>
              <w:numPr>
                <w:ilvl w:val="0"/>
                <w:numId w:val="125"/>
              </w:numPr>
              <w:spacing w:before="0" w:beforeAutospacing="0" w:after="0" w:afterAutospacing="0"/>
              <w:ind w:left="360" w:firstLine="0"/>
              <w:jc w:val="both"/>
              <w:textAlignment w:val="baseline"/>
              <w:divId w:val="365105388"/>
              <w:rPr>
                <w:rFonts w:ascii="Arial" w:hAnsi="Arial" w:cs="Arial"/>
              </w:rPr>
            </w:pPr>
            <w:r>
              <w:rPr>
                <w:rStyle w:val="normaltextrun"/>
                <w:rFonts w:ascii="Arial" w:hAnsi="Arial" w:cs="Arial"/>
              </w:rPr>
              <w:t>Maintain and raise standards at the expected and higher levels</w:t>
            </w:r>
            <w:r>
              <w:rPr>
                <w:rStyle w:val="eop"/>
                <w:rFonts w:ascii="Arial" w:hAnsi="Arial" w:cs="Arial"/>
              </w:rPr>
              <w:t> </w:t>
            </w:r>
          </w:p>
          <w:p w14:paraId="1BE9801F" w14:textId="77777777" w:rsidR="0038138A" w:rsidRDefault="0038138A" w:rsidP="002E15DC">
            <w:pPr>
              <w:pStyle w:val="paragraph"/>
              <w:numPr>
                <w:ilvl w:val="0"/>
                <w:numId w:val="126"/>
              </w:numPr>
              <w:spacing w:before="0" w:beforeAutospacing="0" w:after="0" w:afterAutospacing="0"/>
              <w:ind w:left="360" w:firstLine="0"/>
              <w:jc w:val="both"/>
              <w:textAlignment w:val="baseline"/>
              <w:divId w:val="1754357939"/>
              <w:rPr>
                <w:rFonts w:ascii="Arial" w:hAnsi="Arial" w:cs="Arial"/>
              </w:rPr>
            </w:pPr>
            <w:r>
              <w:rPr>
                <w:rStyle w:val="normaltextrun"/>
                <w:rFonts w:ascii="Arial" w:hAnsi="Arial" w:cs="Arial"/>
              </w:rPr>
              <w:t>Continue to improve presentation and handwriting</w:t>
            </w:r>
            <w:r>
              <w:rPr>
                <w:rStyle w:val="eop"/>
                <w:rFonts w:ascii="Arial" w:hAnsi="Arial" w:cs="Arial"/>
              </w:rPr>
              <w:t> </w:t>
            </w:r>
          </w:p>
          <w:p w14:paraId="67E4F0DD" w14:textId="77777777" w:rsidR="0038138A" w:rsidRDefault="0038138A" w:rsidP="002E15DC">
            <w:pPr>
              <w:pStyle w:val="paragraph"/>
              <w:numPr>
                <w:ilvl w:val="0"/>
                <w:numId w:val="124"/>
              </w:numPr>
              <w:spacing w:before="0" w:beforeAutospacing="0" w:after="0" w:afterAutospacing="0"/>
              <w:ind w:left="360" w:firstLine="0"/>
              <w:textAlignment w:val="baseline"/>
              <w:divId w:val="204025081"/>
              <w:rPr>
                <w:rFonts w:ascii="Arial" w:hAnsi="Arial" w:cs="Arial"/>
              </w:rPr>
            </w:pPr>
            <w:r>
              <w:rPr>
                <w:rStyle w:val="normaltextrun"/>
                <w:rFonts w:ascii="Arial" w:hAnsi="Arial" w:cs="Arial"/>
              </w:rPr>
              <w:t>Continue to raise standards of boys’ literacy and reduce the gender gap.</w:t>
            </w:r>
            <w:r>
              <w:rPr>
                <w:rStyle w:val="eop"/>
                <w:rFonts w:ascii="Arial" w:hAnsi="Arial" w:cs="Arial"/>
              </w:rPr>
              <w:t> </w:t>
            </w:r>
          </w:p>
          <w:p w14:paraId="54F932B0" w14:textId="77777777" w:rsidR="0038138A" w:rsidRDefault="0038138A" w:rsidP="002E15DC">
            <w:pPr>
              <w:pStyle w:val="paragraph"/>
              <w:numPr>
                <w:ilvl w:val="0"/>
                <w:numId w:val="127"/>
              </w:numPr>
              <w:spacing w:before="0" w:beforeAutospacing="0" w:after="0" w:afterAutospacing="0"/>
              <w:ind w:left="360" w:firstLine="0"/>
              <w:textAlignment w:val="baseline"/>
              <w:divId w:val="888878516"/>
              <w:rPr>
                <w:rFonts w:ascii="Arial" w:hAnsi="Arial" w:cs="Arial"/>
              </w:rPr>
            </w:pPr>
            <w:r>
              <w:rPr>
                <w:rStyle w:val="normaltextrun"/>
                <w:rFonts w:ascii="Arial" w:hAnsi="Arial" w:cs="Arial"/>
              </w:rPr>
              <w:t>A4L strategies embedded</w:t>
            </w:r>
            <w:r>
              <w:rPr>
                <w:rStyle w:val="eop"/>
                <w:rFonts w:ascii="Arial" w:hAnsi="Arial" w:cs="Arial"/>
              </w:rPr>
              <w:t> </w:t>
            </w:r>
          </w:p>
          <w:p w14:paraId="771A730F" w14:textId="77777777" w:rsidR="0038138A" w:rsidRDefault="0038138A" w:rsidP="002E15DC">
            <w:pPr>
              <w:pStyle w:val="paragraph"/>
              <w:numPr>
                <w:ilvl w:val="0"/>
                <w:numId w:val="128"/>
              </w:numPr>
              <w:spacing w:before="0" w:beforeAutospacing="0" w:after="0" w:afterAutospacing="0"/>
              <w:ind w:left="360" w:firstLine="0"/>
              <w:textAlignment w:val="baseline"/>
              <w:divId w:val="82647341"/>
              <w:rPr>
                <w:rFonts w:ascii="Arial" w:hAnsi="Arial" w:cs="Arial"/>
              </w:rPr>
            </w:pPr>
            <w:r>
              <w:rPr>
                <w:rStyle w:val="normaltextrun"/>
                <w:rFonts w:ascii="Arial" w:hAnsi="Arial" w:cs="Arial"/>
              </w:rPr>
              <w:t>Monitor and continue to implement CSC writing strategy project.</w:t>
            </w:r>
            <w:r>
              <w:rPr>
                <w:rStyle w:val="eop"/>
                <w:rFonts w:ascii="Arial" w:hAnsi="Arial" w:cs="Arial"/>
              </w:rPr>
              <w:t> </w:t>
            </w:r>
          </w:p>
          <w:p w14:paraId="4CBD0095" w14:textId="77777777" w:rsidR="0038138A" w:rsidRDefault="0038138A" w:rsidP="002E15DC">
            <w:pPr>
              <w:pStyle w:val="paragraph"/>
              <w:numPr>
                <w:ilvl w:val="0"/>
                <w:numId w:val="129"/>
              </w:numPr>
              <w:spacing w:before="0" w:beforeAutospacing="0" w:after="0" w:afterAutospacing="0"/>
              <w:ind w:left="360" w:firstLine="0"/>
              <w:textAlignment w:val="baseline"/>
              <w:divId w:val="560679858"/>
              <w:rPr>
                <w:rFonts w:ascii="Arial" w:hAnsi="Arial" w:cs="Arial"/>
              </w:rPr>
            </w:pPr>
            <w:r>
              <w:rPr>
                <w:rStyle w:val="normaltextrun"/>
                <w:rFonts w:ascii="Arial" w:hAnsi="Arial" w:cs="Arial"/>
              </w:rPr>
              <w:t>Monitor and implement Empathy Lab progress</w:t>
            </w:r>
            <w:r>
              <w:rPr>
                <w:rStyle w:val="eop"/>
                <w:rFonts w:ascii="Arial" w:hAnsi="Arial" w:cs="Arial"/>
              </w:rPr>
              <w:t> </w:t>
            </w:r>
          </w:p>
          <w:p w14:paraId="0FF9D99F" w14:textId="09CC30F8" w:rsidR="0038138A" w:rsidRPr="00BF70C8" w:rsidRDefault="0038138A" w:rsidP="0038138A">
            <w:pPr>
              <w:rPr>
                <w:rFonts w:ascii="Arial" w:hAnsi="Arial" w:cs="Arial"/>
                <w:sz w:val="24"/>
                <w:szCs w:val="24"/>
              </w:rPr>
            </w:pPr>
            <w:r>
              <w:rPr>
                <w:rStyle w:val="normaltextrun"/>
                <w:rFonts w:ascii="Arial" w:hAnsi="Arial" w:cs="Arial"/>
              </w:rPr>
              <w:t>Develop the role of LLC AOLE </w:t>
            </w:r>
            <w:r>
              <w:rPr>
                <w:rStyle w:val="eop"/>
                <w:rFonts w:ascii="Arial" w:hAnsi="Arial" w:cs="Arial"/>
              </w:rPr>
              <w:t> </w:t>
            </w:r>
          </w:p>
        </w:tc>
      </w:tr>
      <w:tr w:rsidR="0038138A" w:rsidRPr="00BF70C8" w14:paraId="2EC19814" w14:textId="77777777" w:rsidTr="0038138A">
        <w:tc>
          <w:tcPr>
            <w:tcW w:w="3681" w:type="dxa"/>
            <w:gridSpan w:val="2"/>
            <w:tcBorders>
              <w:top w:val="single" w:sz="6" w:space="0" w:color="auto"/>
              <w:left w:val="single" w:sz="6" w:space="0" w:color="auto"/>
              <w:bottom w:val="single" w:sz="6" w:space="0" w:color="auto"/>
              <w:right w:val="single" w:sz="6" w:space="0" w:color="auto"/>
            </w:tcBorders>
            <w:shd w:val="clear" w:color="auto" w:fill="FFFFFF"/>
          </w:tcPr>
          <w:p w14:paraId="797F4F97" w14:textId="77777777" w:rsidR="0038138A" w:rsidRDefault="0038138A" w:rsidP="002E15DC">
            <w:pPr>
              <w:pStyle w:val="paragraph"/>
              <w:numPr>
                <w:ilvl w:val="0"/>
                <w:numId w:val="130"/>
              </w:numPr>
              <w:spacing w:before="0" w:beforeAutospacing="0" w:after="0" w:afterAutospacing="0"/>
              <w:ind w:left="0" w:firstLine="0"/>
              <w:textAlignment w:val="baseline"/>
              <w:divId w:val="25566331"/>
              <w:rPr>
                <w:rFonts w:ascii="Arial" w:hAnsi="Arial" w:cs="Arial"/>
              </w:rPr>
            </w:pPr>
            <w:r>
              <w:rPr>
                <w:rStyle w:val="normaltextrun"/>
                <w:rFonts w:ascii="Arial" w:hAnsi="Arial" w:cs="Arial"/>
              </w:rPr>
              <w:t>To maintain and raise standards in mathematics and numeracy throughout the school. </w:t>
            </w:r>
            <w:r>
              <w:rPr>
                <w:rStyle w:val="eop"/>
                <w:rFonts w:ascii="Arial" w:hAnsi="Arial" w:cs="Arial"/>
              </w:rPr>
              <w:t> </w:t>
            </w:r>
          </w:p>
          <w:p w14:paraId="241D4839" w14:textId="77777777" w:rsidR="0038138A" w:rsidRDefault="0038138A" w:rsidP="0038138A">
            <w:pPr>
              <w:pStyle w:val="paragraph"/>
              <w:spacing w:before="0" w:beforeAutospacing="0" w:after="0" w:afterAutospacing="0"/>
              <w:ind w:left="360"/>
              <w:textAlignment w:val="baseline"/>
              <w:divId w:val="745881318"/>
              <w:rPr>
                <w:rFonts w:ascii="Segoe UI" w:hAnsi="Segoe UI" w:cs="Segoe UI"/>
                <w:sz w:val="18"/>
                <w:szCs w:val="18"/>
              </w:rPr>
            </w:pPr>
            <w:r>
              <w:rPr>
                <w:rStyle w:val="normaltextrun"/>
                <w:rFonts w:ascii="Arial" w:hAnsi="Arial" w:cs="Arial"/>
              </w:rPr>
              <w:t>To develop pupils as ambitious capable learners.</w:t>
            </w:r>
            <w:r>
              <w:rPr>
                <w:rStyle w:val="eop"/>
                <w:rFonts w:ascii="Arial" w:hAnsi="Arial" w:cs="Arial"/>
              </w:rPr>
              <w:t> </w:t>
            </w:r>
          </w:p>
          <w:p w14:paraId="762D865C" w14:textId="126869A2" w:rsidR="0038138A" w:rsidRPr="00BF70C8" w:rsidRDefault="0038138A" w:rsidP="002E15DC">
            <w:pPr>
              <w:pStyle w:val="Heading2"/>
              <w:numPr>
                <w:ilvl w:val="0"/>
                <w:numId w:val="4"/>
              </w:numPr>
              <w:jc w:val="both"/>
              <w:outlineLvl w:val="1"/>
              <w:rPr>
                <w:rFonts w:ascii="Arial" w:hAnsi="Arial" w:cs="Arial"/>
                <w:b/>
                <w:color w:val="auto"/>
                <w:sz w:val="24"/>
                <w:szCs w:val="24"/>
              </w:rPr>
            </w:pPr>
            <w:r>
              <w:rPr>
                <w:rStyle w:val="eop"/>
                <w:rFonts w:ascii="Arial" w:hAnsi="Arial" w:cs="Arial"/>
              </w:rPr>
              <w:t> </w:t>
            </w:r>
          </w:p>
        </w:tc>
        <w:tc>
          <w:tcPr>
            <w:tcW w:w="11053" w:type="dxa"/>
            <w:tcBorders>
              <w:top w:val="single" w:sz="6" w:space="0" w:color="auto"/>
              <w:left w:val="single" w:sz="6" w:space="0" w:color="auto"/>
              <w:bottom w:val="single" w:sz="6" w:space="0" w:color="auto"/>
              <w:right w:val="single" w:sz="6" w:space="0" w:color="auto"/>
            </w:tcBorders>
            <w:shd w:val="clear" w:color="auto" w:fill="FFFFFF"/>
          </w:tcPr>
          <w:p w14:paraId="4AA924CC" w14:textId="77777777" w:rsidR="0038138A" w:rsidRDefault="0038138A" w:rsidP="002E15DC">
            <w:pPr>
              <w:pStyle w:val="paragraph"/>
              <w:numPr>
                <w:ilvl w:val="0"/>
                <w:numId w:val="131"/>
              </w:numPr>
              <w:spacing w:before="0" w:beforeAutospacing="0" w:after="0" w:afterAutospacing="0"/>
              <w:ind w:left="360" w:firstLine="0"/>
              <w:textAlignment w:val="baseline"/>
              <w:divId w:val="1543899936"/>
              <w:rPr>
                <w:rFonts w:ascii="Arial" w:hAnsi="Arial" w:cs="Arial"/>
              </w:rPr>
            </w:pPr>
            <w:r>
              <w:rPr>
                <w:rStyle w:val="normaltextrun"/>
                <w:rFonts w:ascii="Arial" w:hAnsi="Arial" w:cs="Arial"/>
              </w:rPr>
              <w:t>Develop assessment in numeracy through AOLE whole school.</w:t>
            </w:r>
            <w:r>
              <w:rPr>
                <w:rStyle w:val="eop"/>
                <w:rFonts w:ascii="Arial" w:hAnsi="Arial" w:cs="Arial"/>
              </w:rPr>
              <w:t> </w:t>
            </w:r>
          </w:p>
          <w:p w14:paraId="55F581BF" w14:textId="77777777" w:rsidR="0038138A" w:rsidRDefault="0038138A" w:rsidP="002E15DC">
            <w:pPr>
              <w:pStyle w:val="paragraph"/>
              <w:numPr>
                <w:ilvl w:val="0"/>
                <w:numId w:val="132"/>
              </w:numPr>
              <w:spacing w:before="0" w:beforeAutospacing="0" w:after="0" w:afterAutospacing="0"/>
              <w:ind w:left="360" w:firstLine="0"/>
              <w:textAlignment w:val="baseline"/>
              <w:divId w:val="2045211430"/>
              <w:rPr>
                <w:rFonts w:ascii="Arial" w:hAnsi="Arial" w:cs="Arial"/>
              </w:rPr>
            </w:pPr>
            <w:r>
              <w:rPr>
                <w:rStyle w:val="normaltextrun"/>
                <w:rFonts w:ascii="Arial" w:hAnsi="Arial" w:cs="Arial"/>
              </w:rPr>
              <w:t>Maintain expected outcomes in maths in KS2 and raise expected outcomes in maths in FP (reduced trend since changes in outcomes).</w:t>
            </w:r>
            <w:r>
              <w:rPr>
                <w:rStyle w:val="eop"/>
                <w:rFonts w:ascii="Arial" w:hAnsi="Arial" w:cs="Arial"/>
              </w:rPr>
              <w:t> </w:t>
            </w:r>
          </w:p>
          <w:p w14:paraId="467F5BD8" w14:textId="77777777" w:rsidR="0038138A" w:rsidRDefault="0038138A" w:rsidP="002E15DC">
            <w:pPr>
              <w:pStyle w:val="paragraph"/>
              <w:numPr>
                <w:ilvl w:val="0"/>
                <w:numId w:val="133"/>
              </w:numPr>
              <w:spacing w:before="0" w:beforeAutospacing="0" w:after="0" w:afterAutospacing="0"/>
              <w:ind w:left="360" w:firstLine="0"/>
              <w:textAlignment w:val="baseline"/>
              <w:divId w:val="1210533766"/>
              <w:rPr>
                <w:rFonts w:ascii="Arial" w:hAnsi="Arial" w:cs="Arial"/>
              </w:rPr>
            </w:pPr>
            <w:r>
              <w:rPr>
                <w:rStyle w:val="normaltextrun"/>
                <w:rFonts w:ascii="Arial" w:hAnsi="Arial" w:cs="Arial"/>
              </w:rPr>
              <w:t>Maintain increase in higher outcomes</w:t>
            </w:r>
            <w:r>
              <w:rPr>
                <w:rStyle w:val="eop"/>
                <w:rFonts w:ascii="Arial" w:hAnsi="Arial" w:cs="Arial"/>
              </w:rPr>
              <w:t> </w:t>
            </w:r>
          </w:p>
          <w:p w14:paraId="1EF3570C" w14:textId="77777777" w:rsidR="0038138A" w:rsidRDefault="0038138A" w:rsidP="002E15DC">
            <w:pPr>
              <w:pStyle w:val="paragraph"/>
              <w:numPr>
                <w:ilvl w:val="0"/>
                <w:numId w:val="134"/>
              </w:numPr>
              <w:spacing w:before="0" w:beforeAutospacing="0" w:after="0" w:afterAutospacing="0"/>
              <w:ind w:left="360" w:firstLine="0"/>
              <w:textAlignment w:val="baseline"/>
              <w:divId w:val="1747989973"/>
              <w:rPr>
                <w:rFonts w:ascii="Arial" w:hAnsi="Arial" w:cs="Arial"/>
              </w:rPr>
            </w:pPr>
            <w:r>
              <w:rPr>
                <w:rStyle w:val="normaltextrun"/>
                <w:rFonts w:ascii="Arial" w:hAnsi="Arial" w:cs="Arial"/>
              </w:rPr>
              <w:t>Maintain the upward trend in boys and girls at higher outcome and continue to narrow the gap </w:t>
            </w:r>
            <w:r>
              <w:rPr>
                <w:rStyle w:val="eop"/>
                <w:rFonts w:ascii="Arial" w:hAnsi="Arial" w:cs="Arial"/>
              </w:rPr>
              <w:t> </w:t>
            </w:r>
          </w:p>
          <w:p w14:paraId="4B8873E1" w14:textId="785F1836" w:rsidR="0038138A" w:rsidRPr="00BF70C8" w:rsidRDefault="0038138A" w:rsidP="0038138A">
            <w:pPr>
              <w:rPr>
                <w:rFonts w:ascii="Arial" w:hAnsi="Arial" w:cs="Arial"/>
                <w:sz w:val="24"/>
                <w:szCs w:val="24"/>
              </w:rPr>
            </w:pPr>
            <w:r>
              <w:rPr>
                <w:rStyle w:val="eop"/>
                <w:rFonts w:ascii="Arial" w:hAnsi="Arial" w:cs="Arial"/>
              </w:rPr>
              <w:t> </w:t>
            </w:r>
          </w:p>
        </w:tc>
      </w:tr>
      <w:tr w:rsidR="0038138A" w:rsidRPr="00BF70C8" w14:paraId="4403655F" w14:textId="77777777" w:rsidTr="0038138A">
        <w:tc>
          <w:tcPr>
            <w:tcW w:w="3681" w:type="dxa"/>
            <w:gridSpan w:val="2"/>
            <w:tcBorders>
              <w:top w:val="single" w:sz="6" w:space="0" w:color="auto"/>
              <w:left w:val="single" w:sz="6" w:space="0" w:color="auto"/>
              <w:bottom w:val="single" w:sz="6" w:space="0" w:color="auto"/>
              <w:right w:val="single" w:sz="6" w:space="0" w:color="auto"/>
            </w:tcBorders>
            <w:shd w:val="clear" w:color="auto" w:fill="FFFFFF"/>
          </w:tcPr>
          <w:p w14:paraId="7330B9F0" w14:textId="77777777" w:rsidR="0038138A" w:rsidRDefault="0038138A" w:rsidP="002E15DC">
            <w:pPr>
              <w:pStyle w:val="paragraph"/>
              <w:numPr>
                <w:ilvl w:val="0"/>
                <w:numId w:val="135"/>
              </w:numPr>
              <w:spacing w:before="0" w:beforeAutospacing="0" w:after="0" w:afterAutospacing="0"/>
              <w:ind w:left="0" w:firstLine="0"/>
              <w:textAlignment w:val="baseline"/>
              <w:divId w:val="997270623"/>
              <w:rPr>
                <w:rFonts w:ascii="Arial" w:hAnsi="Arial" w:cs="Arial"/>
              </w:rPr>
            </w:pPr>
            <w:r>
              <w:rPr>
                <w:rStyle w:val="normaltextrun"/>
                <w:rFonts w:ascii="Arial" w:hAnsi="Arial" w:cs="Arial"/>
              </w:rPr>
              <w:t>To maintain and raise standards of wellbeing by further developing Health and Well Being as an AOLE as well as positive attitudes to learning and inclusion, including ALN reform and to develop our pupils as healthy, confident, individuals.</w:t>
            </w:r>
            <w:r>
              <w:rPr>
                <w:rStyle w:val="eop"/>
                <w:rFonts w:ascii="Arial" w:hAnsi="Arial" w:cs="Arial"/>
              </w:rPr>
              <w:t> </w:t>
            </w:r>
          </w:p>
          <w:p w14:paraId="53F3FA2D" w14:textId="2F5A22CD" w:rsidR="0038138A" w:rsidRPr="00BF70C8" w:rsidRDefault="0038138A" w:rsidP="002E15DC">
            <w:pPr>
              <w:pStyle w:val="ListParagraph"/>
              <w:numPr>
                <w:ilvl w:val="0"/>
                <w:numId w:val="4"/>
              </w:numPr>
              <w:spacing w:after="0" w:line="240" w:lineRule="auto"/>
              <w:rPr>
                <w:rFonts w:ascii="Arial" w:hAnsi="Arial" w:cs="Arial"/>
                <w:b/>
                <w:sz w:val="24"/>
                <w:szCs w:val="24"/>
              </w:rPr>
            </w:pPr>
            <w:r>
              <w:rPr>
                <w:rStyle w:val="eop"/>
                <w:rFonts w:ascii="Arial" w:hAnsi="Arial" w:cs="Arial"/>
              </w:rPr>
              <w:t> </w:t>
            </w:r>
          </w:p>
        </w:tc>
        <w:tc>
          <w:tcPr>
            <w:tcW w:w="11053" w:type="dxa"/>
            <w:tcBorders>
              <w:top w:val="single" w:sz="6" w:space="0" w:color="auto"/>
              <w:left w:val="single" w:sz="6" w:space="0" w:color="auto"/>
              <w:bottom w:val="single" w:sz="6" w:space="0" w:color="auto"/>
              <w:right w:val="single" w:sz="6" w:space="0" w:color="auto"/>
            </w:tcBorders>
            <w:shd w:val="clear" w:color="auto" w:fill="FFFFFF"/>
          </w:tcPr>
          <w:p w14:paraId="2FF5DAA1" w14:textId="77777777" w:rsidR="0038138A" w:rsidRDefault="0038138A" w:rsidP="002E15DC">
            <w:pPr>
              <w:pStyle w:val="paragraph"/>
              <w:numPr>
                <w:ilvl w:val="0"/>
                <w:numId w:val="136"/>
              </w:numPr>
              <w:spacing w:before="0" w:beforeAutospacing="0" w:after="0" w:afterAutospacing="0"/>
              <w:ind w:left="360" w:firstLine="0"/>
              <w:textAlignment w:val="baseline"/>
              <w:divId w:val="11343156"/>
              <w:rPr>
                <w:rFonts w:ascii="Arial" w:hAnsi="Arial" w:cs="Arial"/>
              </w:rPr>
            </w:pPr>
            <w:r>
              <w:rPr>
                <w:rStyle w:val="normaltextrun"/>
                <w:rFonts w:ascii="Arial" w:hAnsi="Arial" w:cs="Arial"/>
              </w:rPr>
              <w:t>Continue to improve attendance and punctuality</w:t>
            </w:r>
            <w:r>
              <w:rPr>
                <w:rStyle w:val="eop"/>
                <w:rFonts w:ascii="Arial" w:hAnsi="Arial" w:cs="Arial"/>
              </w:rPr>
              <w:t> </w:t>
            </w:r>
          </w:p>
          <w:p w14:paraId="05D12942" w14:textId="77777777" w:rsidR="0038138A" w:rsidRDefault="0038138A" w:rsidP="002E15DC">
            <w:pPr>
              <w:pStyle w:val="paragraph"/>
              <w:numPr>
                <w:ilvl w:val="0"/>
                <w:numId w:val="137"/>
              </w:numPr>
              <w:spacing w:before="0" w:beforeAutospacing="0" w:after="0" w:afterAutospacing="0"/>
              <w:ind w:left="360" w:firstLine="0"/>
              <w:textAlignment w:val="baseline"/>
              <w:divId w:val="1319572464"/>
              <w:rPr>
                <w:rFonts w:ascii="Arial" w:hAnsi="Arial" w:cs="Arial"/>
              </w:rPr>
            </w:pPr>
            <w:r>
              <w:rPr>
                <w:rStyle w:val="normaltextrun"/>
                <w:rFonts w:ascii="Arial" w:hAnsi="Arial" w:cs="Arial"/>
              </w:rPr>
              <w:t>Continue to develop the role of the ELSA further</w:t>
            </w:r>
            <w:r>
              <w:rPr>
                <w:rStyle w:val="eop"/>
                <w:rFonts w:ascii="Arial" w:hAnsi="Arial" w:cs="Arial"/>
              </w:rPr>
              <w:t> </w:t>
            </w:r>
          </w:p>
          <w:p w14:paraId="4428897D" w14:textId="77777777" w:rsidR="0038138A" w:rsidRDefault="0038138A" w:rsidP="002E15DC">
            <w:pPr>
              <w:pStyle w:val="paragraph"/>
              <w:numPr>
                <w:ilvl w:val="0"/>
                <w:numId w:val="138"/>
              </w:numPr>
              <w:spacing w:before="0" w:beforeAutospacing="0" w:after="0" w:afterAutospacing="0"/>
              <w:ind w:left="360" w:firstLine="0"/>
              <w:textAlignment w:val="baseline"/>
              <w:divId w:val="939679236"/>
              <w:rPr>
                <w:rFonts w:ascii="Arial" w:hAnsi="Arial" w:cs="Arial"/>
              </w:rPr>
            </w:pPr>
            <w:r>
              <w:rPr>
                <w:rStyle w:val="normaltextrun"/>
                <w:rFonts w:ascii="Arial" w:hAnsi="Arial" w:cs="Arial"/>
              </w:rPr>
              <w:t>Further develop the work of the School Council regarding Rights Respecting</w:t>
            </w:r>
            <w:r>
              <w:rPr>
                <w:rStyle w:val="eop"/>
                <w:rFonts w:ascii="Arial" w:hAnsi="Arial" w:cs="Arial"/>
              </w:rPr>
              <w:t> </w:t>
            </w:r>
          </w:p>
          <w:p w14:paraId="622F694F" w14:textId="77777777" w:rsidR="0038138A" w:rsidRDefault="0038138A" w:rsidP="002E15DC">
            <w:pPr>
              <w:pStyle w:val="paragraph"/>
              <w:numPr>
                <w:ilvl w:val="0"/>
                <w:numId w:val="139"/>
              </w:numPr>
              <w:spacing w:before="0" w:beforeAutospacing="0" w:after="0" w:afterAutospacing="0"/>
              <w:ind w:left="360" w:firstLine="0"/>
              <w:textAlignment w:val="baseline"/>
              <w:divId w:val="1796412389"/>
              <w:rPr>
                <w:rFonts w:ascii="Arial" w:hAnsi="Arial" w:cs="Arial"/>
              </w:rPr>
            </w:pPr>
            <w:r>
              <w:rPr>
                <w:rStyle w:val="normaltextrun"/>
                <w:rFonts w:ascii="Arial" w:hAnsi="Arial" w:cs="Arial"/>
              </w:rPr>
              <w:t>Audit impact of CLA Award</w:t>
            </w:r>
            <w:r>
              <w:rPr>
                <w:rStyle w:val="eop"/>
                <w:rFonts w:ascii="Arial" w:hAnsi="Arial" w:cs="Arial"/>
              </w:rPr>
              <w:t> </w:t>
            </w:r>
          </w:p>
          <w:p w14:paraId="51D1720E" w14:textId="4FE7E0ED" w:rsidR="0038138A" w:rsidRPr="00BF70C8" w:rsidRDefault="0038138A" w:rsidP="0038138A">
            <w:pPr>
              <w:rPr>
                <w:rFonts w:ascii="Arial" w:hAnsi="Arial" w:cs="Arial"/>
                <w:sz w:val="24"/>
                <w:szCs w:val="24"/>
              </w:rPr>
            </w:pPr>
            <w:r>
              <w:rPr>
                <w:rStyle w:val="normaltextrun"/>
                <w:rFonts w:ascii="Arial" w:hAnsi="Arial" w:cs="Arial"/>
              </w:rPr>
              <w:t>Monitor the impact of ELSA role at lunchtime.</w:t>
            </w:r>
            <w:r>
              <w:rPr>
                <w:rStyle w:val="eop"/>
                <w:rFonts w:ascii="Arial" w:hAnsi="Arial" w:cs="Arial"/>
              </w:rPr>
              <w:t> </w:t>
            </w:r>
          </w:p>
        </w:tc>
      </w:tr>
      <w:tr w:rsidR="0038138A" w:rsidRPr="00BF70C8" w14:paraId="3A024404" w14:textId="77777777" w:rsidTr="0038138A">
        <w:tc>
          <w:tcPr>
            <w:tcW w:w="3681" w:type="dxa"/>
            <w:gridSpan w:val="2"/>
            <w:tcBorders>
              <w:top w:val="single" w:sz="6" w:space="0" w:color="auto"/>
              <w:left w:val="single" w:sz="6" w:space="0" w:color="auto"/>
              <w:bottom w:val="single" w:sz="6" w:space="0" w:color="auto"/>
              <w:right w:val="single" w:sz="6" w:space="0" w:color="auto"/>
            </w:tcBorders>
            <w:shd w:val="clear" w:color="auto" w:fill="FFFFFF"/>
          </w:tcPr>
          <w:p w14:paraId="5154C866" w14:textId="0DACCD27" w:rsidR="0038138A" w:rsidRPr="00BF70C8" w:rsidRDefault="0038138A" w:rsidP="002E15DC">
            <w:pPr>
              <w:pStyle w:val="Heading2"/>
              <w:numPr>
                <w:ilvl w:val="0"/>
                <w:numId w:val="4"/>
              </w:numPr>
              <w:outlineLvl w:val="1"/>
              <w:rPr>
                <w:rFonts w:ascii="Arial" w:hAnsi="Arial" w:cs="Arial"/>
                <w:b/>
                <w:color w:val="auto"/>
                <w:sz w:val="24"/>
                <w:szCs w:val="24"/>
              </w:rPr>
            </w:pPr>
            <w:r>
              <w:rPr>
                <w:rStyle w:val="normaltextrun"/>
                <w:rFonts w:ascii="Arial" w:hAnsi="Arial" w:cs="Arial"/>
              </w:rPr>
              <w:lastRenderedPageBreak/>
              <w:t>To develop all staff as leaders of learning and to develop the strategic role of governors in relation to: Curriculum Reform; The National Mission; Professional Standards for Teachers, Leaders and Teaching Assistants; Schools as Learning Organisations.</w:t>
            </w:r>
            <w:r>
              <w:rPr>
                <w:rStyle w:val="eop"/>
                <w:rFonts w:ascii="Arial" w:hAnsi="Arial" w:cs="Arial"/>
              </w:rPr>
              <w:t> </w:t>
            </w:r>
          </w:p>
        </w:tc>
        <w:tc>
          <w:tcPr>
            <w:tcW w:w="11053" w:type="dxa"/>
            <w:tcBorders>
              <w:top w:val="single" w:sz="6" w:space="0" w:color="auto"/>
              <w:left w:val="single" w:sz="6" w:space="0" w:color="auto"/>
              <w:bottom w:val="single" w:sz="6" w:space="0" w:color="auto"/>
              <w:right w:val="single" w:sz="6" w:space="0" w:color="auto"/>
            </w:tcBorders>
            <w:shd w:val="clear" w:color="auto" w:fill="auto"/>
          </w:tcPr>
          <w:p w14:paraId="3946F79B" w14:textId="77777777" w:rsidR="0038138A" w:rsidRDefault="0038138A" w:rsidP="002E15DC">
            <w:pPr>
              <w:pStyle w:val="paragraph"/>
              <w:numPr>
                <w:ilvl w:val="0"/>
                <w:numId w:val="140"/>
              </w:numPr>
              <w:spacing w:before="0" w:beforeAutospacing="0" w:after="0" w:afterAutospacing="0"/>
              <w:ind w:left="360" w:firstLine="0"/>
              <w:textAlignment w:val="baseline"/>
              <w:divId w:val="44376368"/>
              <w:rPr>
                <w:rFonts w:ascii="Arial" w:hAnsi="Arial" w:cs="Arial"/>
              </w:rPr>
            </w:pPr>
            <w:r>
              <w:rPr>
                <w:rStyle w:val="normaltextrun"/>
                <w:rFonts w:ascii="Arial" w:hAnsi="Arial" w:cs="Arial"/>
              </w:rPr>
              <w:t>To further create and support professional learning opportunities for all staff</w:t>
            </w:r>
            <w:r>
              <w:rPr>
                <w:rStyle w:val="eop"/>
                <w:rFonts w:ascii="Arial" w:hAnsi="Arial" w:cs="Arial"/>
              </w:rPr>
              <w:t> </w:t>
            </w:r>
          </w:p>
          <w:p w14:paraId="7295D61D" w14:textId="77777777" w:rsidR="0038138A" w:rsidRDefault="0038138A" w:rsidP="002E15DC">
            <w:pPr>
              <w:pStyle w:val="paragraph"/>
              <w:numPr>
                <w:ilvl w:val="0"/>
                <w:numId w:val="141"/>
              </w:numPr>
              <w:spacing w:before="0" w:beforeAutospacing="0" w:after="0" w:afterAutospacing="0"/>
              <w:ind w:left="360" w:firstLine="0"/>
              <w:textAlignment w:val="baseline"/>
              <w:divId w:val="1327440892"/>
              <w:rPr>
                <w:rFonts w:ascii="Arial" w:hAnsi="Arial" w:cs="Arial"/>
              </w:rPr>
            </w:pPr>
            <w:r>
              <w:rPr>
                <w:rStyle w:val="normaltextrun"/>
                <w:rFonts w:ascii="Arial" w:hAnsi="Arial" w:cs="Arial"/>
              </w:rPr>
              <w:t>Continue to use Professional Standards and in particular the Professional Practices section in order to identify strengths and AODs and in PM</w:t>
            </w:r>
            <w:r>
              <w:rPr>
                <w:rStyle w:val="eop"/>
                <w:rFonts w:ascii="Arial" w:hAnsi="Arial" w:cs="Arial"/>
              </w:rPr>
              <w:t> </w:t>
            </w:r>
          </w:p>
          <w:p w14:paraId="79440A72" w14:textId="77777777" w:rsidR="0038138A" w:rsidRDefault="0038138A" w:rsidP="002E15DC">
            <w:pPr>
              <w:pStyle w:val="paragraph"/>
              <w:numPr>
                <w:ilvl w:val="0"/>
                <w:numId w:val="142"/>
              </w:numPr>
              <w:spacing w:before="0" w:beforeAutospacing="0" w:after="0" w:afterAutospacing="0"/>
              <w:ind w:left="360" w:firstLine="0"/>
              <w:textAlignment w:val="baseline"/>
              <w:divId w:val="1152713712"/>
              <w:rPr>
                <w:rFonts w:ascii="Arial" w:hAnsi="Arial" w:cs="Arial"/>
              </w:rPr>
            </w:pPr>
            <w:r>
              <w:rPr>
                <w:rStyle w:val="normaltextrun"/>
                <w:rFonts w:ascii="Arial" w:hAnsi="Arial" w:cs="Arial"/>
              </w:rPr>
              <w:t>To continue to establish a culture of professional enquiry, innovation and exploration through research and practice (PM objective for teachers)</w:t>
            </w:r>
            <w:r>
              <w:rPr>
                <w:rStyle w:val="eop"/>
                <w:rFonts w:ascii="Arial" w:hAnsi="Arial" w:cs="Arial"/>
              </w:rPr>
              <w:t> </w:t>
            </w:r>
          </w:p>
          <w:p w14:paraId="4251B79E" w14:textId="77777777" w:rsidR="0038138A" w:rsidRDefault="0038138A" w:rsidP="002E15DC">
            <w:pPr>
              <w:pStyle w:val="paragraph"/>
              <w:numPr>
                <w:ilvl w:val="0"/>
                <w:numId w:val="143"/>
              </w:numPr>
              <w:spacing w:before="0" w:beforeAutospacing="0" w:after="0" w:afterAutospacing="0"/>
              <w:ind w:left="360" w:firstLine="0"/>
              <w:textAlignment w:val="baseline"/>
              <w:divId w:val="1718432993"/>
              <w:rPr>
                <w:rFonts w:ascii="Arial" w:hAnsi="Arial" w:cs="Arial"/>
              </w:rPr>
            </w:pPr>
            <w:r>
              <w:rPr>
                <w:rStyle w:val="normaltextrun"/>
                <w:rFonts w:ascii="Arial" w:hAnsi="Arial" w:cs="Arial"/>
              </w:rPr>
              <w:t>To ensure that teaching is high quality, collaborative, and driven by a deep understanding of pedagogy and excellent subject knowledge</w:t>
            </w:r>
            <w:r>
              <w:rPr>
                <w:rStyle w:val="eop"/>
                <w:rFonts w:ascii="Arial" w:hAnsi="Arial" w:cs="Arial"/>
              </w:rPr>
              <w:t> </w:t>
            </w:r>
          </w:p>
          <w:p w14:paraId="53FDFA25" w14:textId="77777777" w:rsidR="0038138A" w:rsidRDefault="0038138A" w:rsidP="002E15DC">
            <w:pPr>
              <w:pStyle w:val="paragraph"/>
              <w:numPr>
                <w:ilvl w:val="0"/>
                <w:numId w:val="144"/>
              </w:numPr>
              <w:spacing w:before="0" w:beforeAutospacing="0" w:after="0" w:afterAutospacing="0"/>
              <w:ind w:left="360" w:firstLine="0"/>
              <w:textAlignment w:val="baseline"/>
              <w:divId w:val="2051146140"/>
              <w:rPr>
                <w:rFonts w:ascii="Arial" w:hAnsi="Arial" w:cs="Arial"/>
              </w:rPr>
            </w:pPr>
            <w:r>
              <w:rPr>
                <w:rStyle w:val="normaltextrun"/>
                <w:rFonts w:ascii="Arial" w:hAnsi="Arial" w:cs="Arial"/>
              </w:rPr>
              <w:t>To ensure that all new Governors are fully inducted into their role in order that they can carry out their SER duties and act as a critical to the school</w:t>
            </w:r>
            <w:r>
              <w:rPr>
                <w:rStyle w:val="eop"/>
                <w:rFonts w:ascii="Arial" w:hAnsi="Arial" w:cs="Arial"/>
              </w:rPr>
              <w:t> </w:t>
            </w:r>
          </w:p>
          <w:p w14:paraId="3C98D78F" w14:textId="51723DCC" w:rsidR="0038138A" w:rsidRPr="00BF70C8" w:rsidRDefault="0038138A" w:rsidP="0038138A">
            <w:pPr>
              <w:rPr>
                <w:rFonts w:ascii="Arial" w:hAnsi="Arial" w:cs="Arial"/>
                <w:sz w:val="24"/>
                <w:szCs w:val="24"/>
              </w:rPr>
            </w:pPr>
            <w:r>
              <w:rPr>
                <w:rStyle w:val="normaltextrun"/>
                <w:rFonts w:ascii="Arial" w:hAnsi="Arial" w:cs="Arial"/>
              </w:rPr>
              <w:t>Continue to develop school to school working through professional networks </w:t>
            </w:r>
            <w:r>
              <w:rPr>
                <w:rStyle w:val="eop"/>
                <w:rFonts w:ascii="Arial" w:hAnsi="Arial" w:cs="Arial"/>
              </w:rPr>
              <w:t> </w:t>
            </w:r>
          </w:p>
        </w:tc>
      </w:tr>
    </w:tbl>
    <w:p w14:paraId="2B6FC411" w14:textId="77777777" w:rsidR="00211522" w:rsidRPr="00BF70C8" w:rsidRDefault="00211522" w:rsidP="00211522">
      <w:pPr>
        <w:spacing w:after="0" w:line="240" w:lineRule="auto"/>
        <w:rPr>
          <w:rFonts w:ascii="Arial" w:hAnsi="Arial" w:cs="Arial"/>
          <w:b/>
          <w:sz w:val="24"/>
          <w:szCs w:val="24"/>
        </w:rPr>
      </w:pPr>
    </w:p>
    <w:tbl>
      <w:tblPr>
        <w:tblStyle w:val="TableGrid"/>
        <w:tblW w:w="0" w:type="auto"/>
        <w:tblLook w:val="04A0" w:firstRow="1" w:lastRow="0" w:firstColumn="1" w:lastColumn="0" w:noHBand="0" w:noVBand="1"/>
      </w:tblPr>
      <w:tblGrid>
        <w:gridCol w:w="2123"/>
        <w:gridCol w:w="11825"/>
      </w:tblGrid>
      <w:tr w:rsidR="00D25D49" w:rsidRPr="00BF70C8" w14:paraId="1088CA0A" w14:textId="77777777" w:rsidTr="0038138A">
        <w:tc>
          <w:tcPr>
            <w:tcW w:w="2123" w:type="dxa"/>
            <w:shd w:val="clear" w:color="auto" w:fill="70AD47" w:themeFill="accent6"/>
          </w:tcPr>
          <w:p w14:paraId="6D3CE9CE" w14:textId="077AB2F9" w:rsidR="00211522" w:rsidRPr="00BF70C8" w:rsidRDefault="00211522" w:rsidP="00AB521A">
            <w:pPr>
              <w:spacing w:after="160" w:line="259" w:lineRule="auto"/>
              <w:jc w:val="center"/>
              <w:rPr>
                <w:rFonts w:ascii="Arial" w:hAnsi="Arial" w:cs="Arial"/>
                <w:b/>
                <w:sz w:val="24"/>
                <w:szCs w:val="24"/>
              </w:rPr>
            </w:pPr>
            <w:r w:rsidRPr="00BF70C8">
              <w:rPr>
                <w:rFonts w:ascii="Arial" w:hAnsi="Arial" w:cs="Arial"/>
                <w:b/>
                <w:sz w:val="24"/>
                <w:szCs w:val="24"/>
              </w:rPr>
              <w:t>Year 2: 2</w:t>
            </w:r>
            <w:r w:rsidR="0038138A">
              <w:rPr>
                <w:rFonts w:ascii="Arial" w:hAnsi="Arial" w:cs="Arial"/>
                <w:b/>
                <w:sz w:val="24"/>
                <w:szCs w:val="24"/>
              </w:rPr>
              <w:t>024</w:t>
            </w:r>
            <w:r w:rsidRPr="00BF70C8">
              <w:rPr>
                <w:rFonts w:ascii="Arial" w:hAnsi="Arial" w:cs="Arial"/>
                <w:b/>
                <w:sz w:val="24"/>
                <w:szCs w:val="24"/>
              </w:rPr>
              <w:t>./20</w:t>
            </w:r>
            <w:r w:rsidR="0038138A">
              <w:rPr>
                <w:rFonts w:ascii="Arial" w:hAnsi="Arial" w:cs="Arial"/>
                <w:b/>
                <w:sz w:val="24"/>
                <w:szCs w:val="24"/>
              </w:rPr>
              <w:t>25</w:t>
            </w:r>
          </w:p>
        </w:tc>
        <w:tc>
          <w:tcPr>
            <w:tcW w:w="12614" w:type="dxa"/>
            <w:shd w:val="clear" w:color="auto" w:fill="70AD47" w:themeFill="accent6"/>
          </w:tcPr>
          <w:p w14:paraId="54E28157" w14:textId="45884E5C" w:rsidR="00211522" w:rsidRPr="00BF70C8" w:rsidRDefault="00D25D49" w:rsidP="00AB521A">
            <w:pPr>
              <w:spacing w:after="160" w:line="259" w:lineRule="auto"/>
              <w:jc w:val="center"/>
              <w:rPr>
                <w:rFonts w:ascii="Arial" w:hAnsi="Arial" w:cs="Arial"/>
                <w:b/>
                <w:sz w:val="24"/>
                <w:szCs w:val="24"/>
              </w:rPr>
            </w:pPr>
            <w:r w:rsidRPr="00BF70C8">
              <w:rPr>
                <w:rFonts w:ascii="Arial" w:hAnsi="Arial" w:cs="Arial"/>
                <w:b/>
                <w:sz w:val="24"/>
                <w:szCs w:val="24"/>
              </w:rPr>
              <w:t xml:space="preserve">Detail </w:t>
            </w:r>
          </w:p>
        </w:tc>
      </w:tr>
      <w:tr w:rsidR="0038138A" w:rsidRPr="00BF70C8" w14:paraId="1B5027C9" w14:textId="77777777" w:rsidTr="0038138A">
        <w:tc>
          <w:tcPr>
            <w:tcW w:w="2123" w:type="dxa"/>
            <w:tcBorders>
              <w:top w:val="single" w:sz="6" w:space="0" w:color="auto"/>
              <w:left w:val="single" w:sz="6" w:space="0" w:color="auto"/>
              <w:bottom w:val="single" w:sz="6" w:space="0" w:color="auto"/>
              <w:right w:val="single" w:sz="6" w:space="0" w:color="auto"/>
            </w:tcBorders>
            <w:shd w:val="clear" w:color="auto" w:fill="FFFFFF"/>
          </w:tcPr>
          <w:p w14:paraId="6ABB9688" w14:textId="29634EF8" w:rsidR="0038138A" w:rsidRPr="00BF70C8" w:rsidRDefault="0038138A" w:rsidP="0038138A">
            <w:pPr>
              <w:spacing w:after="160" w:line="259" w:lineRule="auto"/>
              <w:jc w:val="center"/>
              <w:rPr>
                <w:rFonts w:ascii="Arial" w:hAnsi="Arial" w:cs="Arial"/>
                <w:b/>
                <w:sz w:val="24"/>
                <w:szCs w:val="24"/>
              </w:rPr>
            </w:pPr>
            <w:r>
              <w:rPr>
                <w:rStyle w:val="normaltextrun"/>
                <w:rFonts w:ascii="Arial" w:hAnsi="Arial" w:cs="Arial"/>
                <w:b/>
                <w:bCs/>
              </w:rPr>
              <w:t xml:space="preserve">LLC: To increase pupil progress in reading and writing skills through the effective application and analysis of Assessment for </w:t>
            </w:r>
            <w:r>
              <w:rPr>
                <w:rStyle w:val="normaltextrun"/>
                <w:rFonts w:ascii="Arial" w:hAnsi="Arial" w:cs="Arial"/>
                <w:b/>
                <w:bCs/>
              </w:rPr>
              <w:lastRenderedPageBreak/>
              <w:t>Progression strategies.</w:t>
            </w:r>
            <w:r>
              <w:rPr>
                <w:rStyle w:val="eop"/>
                <w:rFonts w:ascii="Arial" w:hAnsi="Arial" w:cs="Arial"/>
              </w:rPr>
              <w:t> </w:t>
            </w:r>
          </w:p>
        </w:tc>
        <w:tc>
          <w:tcPr>
            <w:tcW w:w="12614" w:type="dxa"/>
            <w:tcBorders>
              <w:top w:val="single" w:sz="6" w:space="0" w:color="auto"/>
              <w:left w:val="single" w:sz="6" w:space="0" w:color="auto"/>
              <w:bottom w:val="single" w:sz="6" w:space="0" w:color="auto"/>
              <w:right w:val="single" w:sz="6" w:space="0" w:color="auto"/>
            </w:tcBorders>
            <w:shd w:val="clear" w:color="auto" w:fill="FFFFFF"/>
          </w:tcPr>
          <w:p w14:paraId="61D948B3" w14:textId="77777777" w:rsidR="0038138A" w:rsidRDefault="0038138A" w:rsidP="002E15DC">
            <w:pPr>
              <w:pStyle w:val="paragraph"/>
              <w:numPr>
                <w:ilvl w:val="0"/>
                <w:numId w:val="104"/>
              </w:numPr>
              <w:spacing w:before="0" w:beforeAutospacing="0" w:after="0" w:afterAutospacing="0"/>
              <w:ind w:firstLine="0"/>
              <w:textAlignment w:val="baseline"/>
              <w:divId w:val="881865969"/>
              <w:rPr>
                <w:rFonts w:ascii="Arial" w:hAnsi="Arial" w:cs="Arial"/>
              </w:rPr>
            </w:pPr>
            <w:r>
              <w:rPr>
                <w:rStyle w:val="normaltextrun"/>
                <w:rFonts w:ascii="Arial" w:hAnsi="Arial" w:cs="Arial"/>
              </w:rPr>
              <w:lastRenderedPageBreak/>
              <w:t>Continue to embed impact of reading for pleasure and ensure continued consistency of approaches across the school.</w:t>
            </w:r>
            <w:r>
              <w:rPr>
                <w:rStyle w:val="eop"/>
                <w:rFonts w:ascii="Arial" w:hAnsi="Arial" w:cs="Arial"/>
              </w:rPr>
              <w:t> </w:t>
            </w:r>
          </w:p>
          <w:p w14:paraId="67C6D53D" w14:textId="77777777" w:rsidR="0038138A" w:rsidRDefault="0038138A" w:rsidP="002E15DC">
            <w:pPr>
              <w:pStyle w:val="paragraph"/>
              <w:numPr>
                <w:ilvl w:val="0"/>
                <w:numId w:val="105"/>
              </w:numPr>
              <w:spacing w:before="0" w:beforeAutospacing="0" w:after="0" w:afterAutospacing="0"/>
              <w:ind w:firstLine="0"/>
              <w:textAlignment w:val="baseline"/>
              <w:divId w:val="1345480235"/>
              <w:rPr>
                <w:rFonts w:ascii="Arial" w:hAnsi="Arial" w:cs="Arial"/>
              </w:rPr>
            </w:pPr>
            <w:r>
              <w:rPr>
                <w:rStyle w:val="normaltextrun"/>
                <w:rFonts w:ascii="Arial" w:hAnsi="Arial" w:cs="Arial"/>
              </w:rPr>
              <w:t>Raise standards of reading progress Rec-Yr4 and increase % pupils reading within 6 months of their CA.</w:t>
            </w:r>
            <w:r>
              <w:rPr>
                <w:rStyle w:val="eop"/>
                <w:rFonts w:ascii="Arial" w:hAnsi="Arial" w:cs="Arial"/>
              </w:rPr>
              <w:t> </w:t>
            </w:r>
          </w:p>
          <w:p w14:paraId="51EF79AC" w14:textId="77777777" w:rsidR="0038138A" w:rsidRDefault="0038138A" w:rsidP="002E15DC">
            <w:pPr>
              <w:pStyle w:val="paragraph"/>
              <w:numPr>
                <w:ilvl w:val="0"/>
                <w:numId w:val="106"/>
              </w:numPr>
              <w:spacing w:before="0" w:beforeAutospacing="0" w:after="0" w:afterAutospacing="0"/>
              <w:ind w:firstLine="0"/>
              <w:textAlignment w:val="baseline"/>
              <w:divId w:val="1559319891"/>
              <w:rPr>
                <w:rFonts w:ascii="Arial" w:hAnsi="Arial" w:cs="Arial"/>
              </w:rPr>
            </w:pPr>
            <w:r>
              <w:rPr>
                <w:rStyle w:val="normaltextrun"/>
                <w:rFonts w:ascii="Arial" w:hAnsi="Arial" w:cs="Arial"/>
              </w:rPr>
              <w:t>Continue to use Empathy Lab as a powerful vehicle for reading and writing inspiration and skills development.</w:t>
            </w:r>
            <w:r>
              <w:rPr>
                <w:rStyle w:val="eop"/>
                <w:rFonts w:ascii="Arial" w:hAnsi="Arial" w:cs="Arial"/>
              </w:rPr>
              <w:t> </w:t>
            </w:r>
          </w:p>
          <w:p w14:paraId="6B1BA6A1" w14:textId="77777777" w:rsidR="0038138A" w:rsidRDefault="0038138A" w:rsidP="002E15DC">
            <w:pPr>
              <w:pStyle w:val="paragraph"/>
              <w:numPr>
                <w:ilvl w:val="0"/>
                <w:numId w:val="107"/>
              </w:numPr>
              <w:spacing w:before="0" w:beforeAutospacing="0" w:after="0" w:afterAutospacing="0"/>
              <w:ind w:firstLine="0"/>
              <w:textAlignment w:val="baseline"/>
              <w:divId w:val="1018584977"/>
              <w:rPr>
                <w:rFonts w:ascii="Arial" w:hAnsi="Arial" w:cs="Arial"/>
              </w:rPr>
            </w:pPr>
            <w:r>
              <w:rPr>
                <w:rStyle w:val="normaltextrun"/>
                <w:rFonts w:ascii="Arial" w:hAnsi="Arial" w:cs="Arial"/>
              </w:rPr>
              <w:t>Continue to embed the use of GAP activities to improve sentence level writing across the school.</w:t>
            </w:r>
            <w:r>
              <w:rPr>
                <w:rStyle w:val="eop"/>
                <w:rFonts w:ascii="Arial" w:hAnsi="Arial" w:cs="Arial"/>
              </w:rPr>
              <w:t> </w:t>
            </w:r>
          </w:p>
          <w:p w14:paraId="398AC263" w14:textId="1ED464F4" w:rsidR="0038138A" w:rsidRPr="00BF70C8" w:rsidRDefault="0038138A" w:rsidP="0038138A">
            <w:pPr>
              <w:spacing w:after="160" w:line="259" w:lineRule="auto"/>
              <w:jc w:val="center"/>
              <w:rPr>
                <w:rFonts w:ascii="Arial" w:hAnsi="Arial" w:cs="Arial"/>
                <w:b/>
                <w:sz w:val="24"/>
                <w:szCs w:val="24"/>
              </w:rPr>
            </w:pPr>
            <w:r>
              <w:rPr>
                <w:rStyle w:val="normaltextrun"/>
                <w:rFonts w:ascii="Arial" w:hAnsi="Arial" w:cs="Arial"/>
              </w:rPr>
              <w:lastRenderedPageBreak/>
              <w:t>Continue to reinforce handwriting, presentation and layout of work in all classes.</w:t>
            </w:r>
            <w:r>
              <w:rPr>
                <w:rStyle w:val="eop"/>
                <w:rFonts w:ascii="Arial" w:hAnsi="Arial" w:cs="Arial"/>
              </w:rPr>
              <w:t> </w:t>
            </w:r>
          </w:p>
        </w:tc>
      </w:tr>
      <w:tr w:rsidR="0038138A" w:rsidRPr="00BF70C8" w14:paraId="4324874D" w14:textId="77777777" w:rsidTr="0038138A">
        <w:tc>
          <w:tcPr>
            <w:tcW w:w="2123" w:type="dxa"/>
            <w:tcBorders>
              <w:top w:val="single" w:sz="6" w:space="0" w:color="auto"/>
              <w:left w:val="single" w:sz="6" w:space="0" w:color="auto"/>
              <w:bottom w:val="single" w:sz="6" w:space="0" w:color="auto"/>
              <w:right w:val="single" w:sz="6" w:space="0" w:color="auto"/>
            </w:tcBorders>
            <w:shd w:val="clear" w:color="auto" w:fill="FFFFFF"/>
          </w:tcPr>
          <w:p w14:paraId="6BA83CEE" w14:textId="77777777" w:rsidR="0038138A" w:rsidRDefault="0038138A" w:rsidP="002E15DC">
            <w:pPr>
              <w:pStyle w:val="paragraph"/>
              <w:numPr>
                <w:ilvl w:val="0"/>
                <w:numId w:val="108"/>
              </w:numPr>
              <w:spacing w:before="0" w:beforeAutospacing="0" w:after="0" w:afterAutospacing="0"/>
              <w:ind w:left="360" w:firstLine="0"/>
              <w:textAlignment w:val="baseline"/>
              <w:divId w:val="2024358115"/>
              <w:rPr>
                <w:rFonts w:ascii="Arial" w:hAnsi="Arial" w:cs="Arial"/>
              </w:rPr>
            </w:pPr>
            <w:r>
              <w:rPr>
                <w:rStyle w:val="normaltextrun"/>
                <w:rFonts w:ascii="Arial" w:hAnsi="Arial" w:cs="Arial"/>
                <w:b/>
                <w:bCs/>
              </w:rPr>
              <w:lastRenderedPageBreak/>
              <w:t>LLC Welsh Language:</w:t>
            </w:r>
            <w:r>
              <w:rPr>
                <w:rStyle w:val="eop"/>
                <w:rFonts w:ascii="Arial" w:hAnsi="Arial" w:cs="Arial"/>
              </w:rPr>
              <w:t> </w:t>
            </w:r>
          </w:p>
          <w:p w14:paraId="6D12F8FF" w14:textId="30365C97" w:rsidR="0038138A" w:rsidRPr="00BF70C8" w:rsidRDefault="0038138A" w:rsidP="0038138A">
            <w:pPr>
              <w:spacing w:after="160" w:line="259" w:lineRule="auto"/>
              <w:jc w:val="center"/>
              <w:rPr>
                <w:rFonts w:ascii="Arial" w:hAnsi="Arial" w:cs="Arial"/>
                <w:b/>
                <w:sz w:val="24"/>
                <w:szCs w:val="24"/>
              </w:rPr>
            </w:pPr>
            <w:r>
              <w:rPr>
                <w:rStyle w:val="normaltextrun"/>
                <w:rFonts w:ascii="Arial" w:hAnsi="Arial" w:cs="Arial"/>
                <w:b/>
                <w:bCs/>
              </w:rPr>
              <w:t>Increase the acquisition and progress of welsh language oracy skills across the school</w:t>
            </w:r>
            <w:r>
              <w:rPr>
                <w:rStyle w:val="eop"/>
                <w:rFonts w:ascii="Arial" w:hAnsi="Arial" w:cs="Arial"/>
              </w:rPr>
              <w:t> </w:t>
            </w:r>
          </w:p>
        </w:tc>
        <w:tc>
          <w:tcPr>
            <w:tcW w:w="12614" w:type="dxa"/>
            <w:tcBorders>
              <w:top w:val="single" w:sz="6" w:space="0" w:color="auto"/>
              <w:left w:val="single" w:sz="6" w:space="0" w:color="auto"/>
              <w:bottom w:val="single" w:sz="6" w:space="0" w:color="auto"/>
              <w:right w:val="single" w:sz="6" w:space="0" w:color="auto"/>
            </w:tcBorders>
            <w:shd w:val="clear" w:color="auto" w:fill="FFFFFF"/>
          </w:tcPr>
          <w:p w14:paraId="308AD683" w14:textId="77777777" w:rsidR="0038138A" w:rsidRDefault="0038138A" w:rsidP="002E15DC">
            <w:pPr>
              <w:pStyle w:val="paragraph"/>
              <w:numPr>
                <w:ilvl w:val="0"/>
                <w:numId w:val="109"/>
              </w:numPr>
              <w:spacing w:before="0" w:beforeAutospacing="0" w:after="0" w:afterAutospacing="0"/>
              <w:ind w:left="360" w:firstLine="0"/>
              <w:textAlignment w:val="baseline"/>
              <w:divId w:val="152184620"/>
              <w:rPr>
                <w:rFonts w:ascii="Arial" w:hAnsi="Arial" w:cs="Arial"/>
              </w:rPr>
            </w:pPr>
            <w:r>
              <w:rPr>
                <w:rStyle w:val="normaltextrun"/>
                <w:rFonts w:ascii="Arial" w:hAnsi="Arial" w:cs="Arial"/>
              </w:rPr>
              <w:t>Continue to develop and embed highly effective Helpwr Heddiw Practice and enable consistency across the school.</w:t>
            </w:r>
            <w:r>
              <w:rPr>
                <w:rStyle w:val="eop"/>
                <w:rFonts w:ascii="Arial" w:hAnsi="Arial" w:cs="Arial"/>
              </w:rPr>
              <w:t> </w:t>
            </w:r>
          </w:p>
          <w:p w14:paraId="59542845" w14:textId="77777777" w:rsidR="0038138A" w:rsidRDefault="0038138A" w:rsidP="002E15DC">
            <w:pPr>
              <w:pStyle w:val="paragraph"/>
              <w:numPr>
                <w:ilvl w:val="0"/>
                <w:numId w:val="110"/>
              </w:numPr>
              <w:spacing w:before="0" w:beforeAutospacing="0" w:after="0" w:afterAutospacing="0"/>
              <w:ind w:left="360" w:firstLine="0"/>
              <w:textAlignment w:val="baseline"/>
              <w:divId w:val="1247616555"/>
              <w:rPr>
                <w:rFonts w:ascii="Arial" w:hAnsi="Arial" w:cs="Arial"/>
              </w:rPr>
            </w:pPr>
            <w:r>
              <w:rPr>
                <w:rStyle w:val="normaltextrun"/>
                <w:rFonts w:ascii="Arial" w:hAnsi="Arial" w:cs="Arial"/>
              </w:rPr>
              <w:t>Further curriculum design required to incorporate welsh as a non-negotiable element of LLC cross- curricular skill development.</w:t>
            </w:r>
            <w:r>
              <w:rPr>
                <w:rStyle w:val="eop"/>
                <w:rFonts w:ascii="Arial" w:hAnsi="Arial" w:cs="Arial"/>
              </w:rPr>
              <w:t> </w:t>
            </w:r>
          </w:p>
          <w:p w14:paraId="0C99C040" w14:textId="77777777" w:rsidR="0038138A" w:rsidRDefault="0038138A" w:rsidP="002E15DC">
            <w:pPr>
              <w:pStyle w:val="paragraph"/>
              <w:numPr>
                <w:ilvl w:val="0"/>
                <w:numId w:val="111"/>
              </w:numPr>
              <w:spacing w:before="0" w:beforeAutospacing="0" w:after="0" w:afterAutospacing="0"/>
              <w:ind w:left="360" w:firstLine="0"/>
              <w:textAlignment w:val="baseline"/>
              <w:divId w:val="735904383"/>
              <w:rPr>
                <w:rFonts w:ascii="Arial" w:hAnsi="Arial" w:cs="Arial"/>
              </w:rPr>
            </w:pPr>
            <w:r>
              <w:rPr>
                <w:rStyle w:val="normaltextrun"/>
                <w:rFonts w:ascii="Arial" w:hAnsi="Arial" w:cs="Arial"/>
              </w:rPr>
              <w:t xml:space="preserve">Increase the use of incidental welsh and raise </w:t>
            </w:r>
            <w:proofErr w:type="spellStart"/>
            <w:r>
              <w:rPr>
                <w:rStyle w:val="normaltextrun"/>
                <w:rFonts w:ascii="Arial" w:hAnsi="Arial" w:cs="Arial"/>
              </w:rPr>
              <w:t>it’s</w:t>
            </w:r>
            <w:proofErr w:type="spellEnd"/>
            <w:r>
              <w:rPr>
                <w:rStyle w:val="normaltextrun"/>
                <w:rFonts w:ascii="Arial" w:hAnsi="Arial" w:cs="Arial"/>
              </w:rPr>
              <w:t xml:space="preserve"> profile whole school.</w:t>
            </w:r>
            <w:r>
              <w:rPr>
                <w:rStyle w:val="eop"/>
                <w:rFonts w:ascii="Arial" w:hAnsi="Arial" w:cs="Arial"/>
              </w:rPr>
              <w:t> </w:t>
            </w:r>
          </w:p>
          <w:p w14:paraId="01712149" w14:textId="77777777" w:rsidR="0038138A" w:rsidRDefault="0038138A" w:rsidP="002E15DC">
            <w:pPr>
              <w:pStyle w:val="paragraph"/>
              <w:numPr>
                <w:ilvl w:val="0"/>
                <w:numId w:val="112"/>
              </w:numPr>
              <w:spacing w:before="0" w:beforeAutospacing="0" w:after="0" w:afterAutospacing="0"/>
              <w:ind w:left="360" w:firstLine="0"/>
              <w:textAlignment w:val="baseline"/>
              <w:divId w:val="1700739085"/>
              <w:rPr>
                <w:rFonts w:ascii="Arial" w:hAnsi="Arial" w:cs="Arial"/>
              </w:rPr>
            </w:pPr>
            <w:r>
              <w:rPr>
                <w:rStyle w:val="normaltextrun"/>
                <w:rFonts w:ascii="Arial" w:hAnsi="Arial" w:cs="Arial"/>
              </w:rPr>
              <w:t xml:space="preserve">Work towards the foundations of the  Silver Siarter </w:t>
            </w:r>
            <w:proofErr w:type="spellStart"/>
            <w:r>
              <w:rPr>
                <w:rStyle w:val="normaltextrun"/>
                <w:rFonts w:ascii="Arial" w:hAnsi="Arial" w:cs="Arial"/>
              </w:rPr>
              <w:t>iaith</w:t>
            </w:r>
            <w:proofErr w:type="spellEnd"/>
            <w:r>
              <w:rPr>
                <w:rStyle w:val="normaltextrun"/>
                <w:rFonts w:ascii="Arial" w:hAnsi="Arial" w:cs="Arial"/>
              </w:rPr>
              <w:t xml:space="preserve"> award</w:t>
            </w:r>
            <w:r>
              <w:rPr>
                <w:rStyle w:val="eop"/>
                <w:rFonts w:ascii="Arial" w:hAnsi="Arial" w:cs="Arial"/>
              </w:rPr>
              <w:t> </w:t>
            </w:r>
          </w:p>
          <w:p w14:paraId="0BE74A92" w14:textId="6C168C50" w:rsidR="0038138A" w:rsidRPr="00BF70C8" w:rsidRDefault="0038138A" w:rsidP="0038138A">
            <w:pPr>
              <w:spacing w:after="160" w:line="259" w:lineRule="auto"/>
              <w:jc w:val="center"/>
              <w:rPr>
                <w:rFonts w:ascii="Arial" w:hAnsi="Arial" w:cs="Arial"/>
                <w:b/>
                <w:sz w:val="24"/>
                <w:szCs w:val="24"/>
              </w:rPr>
            </w:pPr>
            <w:r>
              <w:rPr>
                <w:rStyle w:val="eop"/>
                <w:rFonts w:ascii="Arial" w:hAnsi="Arial" w:cs="Arial"/>
              </w:rPr>
              <w:t> </w:t>
            </w:r>
          </w:p>
        </w:tc>
      </w:tr>
      <w:tr w:rsidR="0038138A" w:rsidRPr="00BF70C8" w14:paraId="640CD9AC" w14:textId="77777777" w:rsidTr="0038138A">
        <w:tc>
          <w:tcPr>
            <w:tcW w:w="2123" w:type="dxa"/>
            <w:tcBorders>
              <w:top w:val="single" w:sz="6" w:space="0" w:color="auto"/>
              <w:left w:val="single" w:sz="6" w:space="0" w:color="auto"/>
              <w:bottom w:val="single" w:sz="6" w:space="0" w:color="auto"/>
              <w:right w:val="single" w:sz="6" w:space="0" w:color="auto"/>
            </w:tcBorders>
            <w:shd w:val="clear" w:color="auto" w:fill="FFFFFF"/>
          </w:tcPr>
          <w:p w14:paraId="1DCC19CF" w14:textId="77777777" w:rsidR="0038138A" w:rsidRDefault="0038138A" w:rsidP="002E15DC">
            <w:pPr>
              <w:pStyle w:val="paragraph"/>
              <w:numPr>
                <w:ilvl w:val="0"/>
                <w:numId w:val="113"/>
              </w:numPr>
              <w:spacing w:before="0" w:beforeAutospacing="0" w:after="0" w:afterAutospacing="0"/>
              <w:ind w:left="360" w:firstLine="0"/>
              <w:textAlignment w:val="baseline"/>
              <w:divId w:val="1065569503"/>
              <w:rPr>
                <w:rFonts w:ascii="Arial" w:hAnsi="Arial" w:cs="Arial"/>
              </w:rPr>
            </w:pPr>
            <w:r>
              <w:rPr>
                <w:rStyle w:val="normaltextrun"/>
                <w:rFonts w:ascii="Arial" w:hAnsi="Arial" w:cs="Arial"/>
                <w:b/>
                <w:bCs/>
              </w:rPr>
              <w:t>CfW &amp; Assessment for Progression:</w:t>
            </w:r>
            <w:r>
              <w:rPr>
                <w:rStyle w:val="eop"/>
                <w:rFonts w:ascii="Arial" w:hAnsi="Arial" w:cs="Arial"/>
              </w:rPr>
              <w:t> </w:t>
            </w:r>
          </w:p>
          <w:p w14:paraId="6B675AA7" w14:textId="3A06CCB4" w:rsidR="0038138A" w:rsidRPr="00BF70C8" w:rsidRDefault="0038138A" w:rsidP="0038138A">
            <w:pPr>
              <w:spacing w:after="160" w:line="259" w:lineRule="auto"/>
              <w:jc w:val="center"/>
              <w:rPr>
                <w:rFonts w:ascii="Arial" w:hAnsi="Arial" w:cs="Arial"/>
                <w:b/>
                <w:sz w:val="24"/>
                <w:szCs w:val="24"/>
              </w:rPr>
            </w:pPr>
            <w:r>
              <w:rPr>
                <w:rStyle w:val="normaltextrun"/>
                <w:rFonts w:ascii="Arial" w:hAnsi="Arial" w:cs="Arial"/>
                <w:b/>
                <w:bCs/>
              </w:rPr>
              <w:t>Develop and refine the range of teaching approaches for assessment that support the progression of skills and learner independence.</w:t>
            </w:r>
            <w:r>
              <w:rPr>
                <w:rStyle w:val="eop"/>
                <w:rFonts w:ascii="Arial" w:hAnsi="Arial" w:cs="Arial"/>
              </w:rPr>
              <w:t> </w:t>
            </w:r>
          </w:p>
        </w:tc>
        <w:tc>
          <w:tcPr>
            <w:tcW w:w="12614" w:type="dxa"/>
            <w:tcBorders>
              <w:top w:val="single" w:sz="6" w:space="0" w:color="auto"/>
              <w:left w:val="single" w:sz="6" w:space="0" w:color="auto"/>
              <w:bottom w:val="single" w:sz="6" w:space="0" w:color="auto"/>
              <w:right w:val="single" w:sz="6" w:space="0" w:color="auto"/>
            </w:tcBorders>
            <w:shd w:val="clear" w:color="auto" w:fill="FFFFFF"/>
          </w:tcPr>
          <w:p w14:paraId="31E7D934" w14:textId="77777777" w:rsidR="0038138A" w:rsidRDefault="0038138A" w:rsidP="002E15DC">
            <w:pPr>
              <w:pStyle w:val="paragraph"/>
              <w:numPr>
                <w:ilvl w:val="0"/>
                <w:numId w:val="114"/>
              </w:numPr>
              <w:spacing w:before="0" w:beforeAutospacing="0" w:after="0" w:afterAutospacing="0"/>
              <w:ind w:left="360" w:firstLine="0"/>
              <w:textAlignment w:val="baseline"/>
              <w:divId w:val="1988435405"/>
              <w:rPr>
                <w:rFonts w:ascii="Arial" w:hAnsi="Arial" w:cs="Arial"/>
              </w:rPr>
            </w:pPr>
            <w:r>
              <w:rPr>
                <w:rStyle w:val="normaltextrun"/>
                <w:rFonts w:ascii="Arial" w:hAnsi="Arial" w:cs="Arial"/>
                <w:i/>
                <w:iCs/>
              </w:rPr>
              <w:t>Establish a clear consistent assessment policy and process linked to progression of skills within the PL curriculum design. Further develop Taith360 to represent the bespoke PL curriculum.</w:t>
            </w:r>
            <w:r>
              <w:rPr>
                <w:rStyle w:val="eop"/>
                <w:rFonts w:ascii="Arial" w:hAnsi="Arial" w:cs="Arial"/>
              </w:rPr>
              <w:t> </w:t>
            </w:r>
          </w:p>
          <w:p w14:paraId="26846221" w14:textId="77777777" w:rsidR="0038138A" w:rsidRDefault="0038138A" w:rsidP="002E15DC">
            <w:pPr>
              <w:pStyle w:val="paragraph"/>
              <w:numPr>
                <w:ilvl w:val="0"/>
                <w:numId w:val="115"/>
              </w:numPr>
              <w:spacing w:before="0" w:beforeAutospacing="0" w:after="0" w:afterAutospacing="0"/>
              <w:ind w:left="360" w:firstLine="0"/>
              <w:textAlignment w:val="baseline"/>
              <w:divId w:val="852114013"/>
              <w:rPr>
                <w:rFonts w:ascii="Arial" w:hAnsi="Arial" w:cs="Arial"/>
              </w:rPr>
            </w:pPr>
            <w:r>
              <w:rPr>
                <w:rStyle w:val="normaltextrun"/>
                <w:rFonts w:ascii="Arial" w:hAnsi="Arial" w:cs="Arial"/>
                <w:i/>
                <w:iCs/>
              </w:rPr>
              <w:t>All teachers to implement metacognitive practice in pupils to support independence and learner regulation.</w:t>
            </w:r>
            <w:r>
              <w:rPr>
                <w:rStyle w:val="eop"/>
                <w:rFonts w:ascii="Arial" w:hAnsi="Arial" w:cs="Arial"/>
              </w:rPr>
              <w:t> </w:t>
            </w:r>
          </w:p>
          <w:p w14:paraId="3FB55558" w14:textId="77777777" w:rsidR="0038138A" w:rsidRDefault="0038138A" w:rsidP="002E15DC">
            <w:pPr>
              <w:pStyle w:val="paragraph"/>
              <w:numPr>
                <w:ilvl w:val="0"/>
                <w:numId w:val="116"/>
              </w:numPr>
              <w:spacing w:before="0" w:beforeAutospacing="0" w:after="0" w:afterAutospacing="0"/>
              <w:ind w:left="360" w:firstLine="0"/>
              <w:textAlignment w:val="baseline"/>
              <w:divId w:val="2106269128"/>
              <w:rPr>
                <w:rFonts w:ascii="Arial" w:hAnsi="Arial" w:cs="Arial"/>
              </w:rPr>
            </w:pPr>
            <w:r>
              <w:rPr>
                <w:rStyle w:val="normaltextrun"/>
                <w:rFonts w:ascii="Arial" w:hAnsi="Arial" w:cs="Arial"/>
                <w:i/>
                <w:iCs/>
              </w:rPr>
              <w:t>Refine CfW thematic curriculum design to enable pupils to apply learnt skills and knowledge through Rich task assessment.</w:t>
            </w:r>
            <w:r>
              <w:rPr>
                <w:rStyle w:val="eop"/>
                <w:rFonts w:ascii="Arial" w:hAnsi="Arial" w:cs="Arial"/>
              </w:rPr>
              <w:t> </w:t>
            </w:r>
          </w:p>
          <w:p w14:paraId="2A97E424" w14:textId="77777777" w:rsidR="0038138A" w:rsidRDefault="0038138A" w:rsidP="002E15DC">
            <w:pPr>
              <w:pStyle w:val="paragraph"/>
              <w:numPr>
                <w:ilvl w:val="0"/>
                <w:numId w:val="117"/>
              </w:numPr>
              <w:spacing w:before="0" w:beforeAutospacing="0" w:after="0" w:afterAutospacing="0"/>
              <w:ind w:left="360" w:firstLine="0"/>
              <w:textAlignment w:val="baseline"/>
              <w:divId w:val="18971188"/>
              <w:rPr>
                <w:rFonts w:ascii="Arial" w:hAnsi="Arial" w:cs="Arial"/>
              </w:rPr>
            </w:pPr>
            <w:r>
              <w:rPr>
                <w:rStyle w:val="normaltextrun"/>
                <w:rFonts w:ascii="Arial" w:hAnsi="Arial" w:cs="Arial"/>
                <w:i/>
                <w:iCs/>
              </w:rPr>
              <w:t> All teaching staff to develop robust target setting to inform teaching and learning outcomes.</w:t>
            </w:r>
            <w:r>
              <w:rPr>
                <w:rStyle w:val="eop"/>
                <w:rFonts w:ascii="Arial" w:hAnsi="Arial" w:cs="Arial"/>
              </w:rPr>
              <w:t> </w:t>
            </w:r>
          </w:p>
          <w:p w14:paraId="20180462" w14:textId="77777777" w:rsidR="0038138A" w:rsidRDefault="0038138A" w:rsidP="002E15DC">
            <w:pPr>
              <w:pStyle w:val="paragraph"/>
              <w:numPr>
                <w:ilvl w:val="0"/>
                <w:numId w:val="118"/>
              </w:numPr>
              <w:spacing w:before="0" w:beforeAutospacing="0" w:after="0" w:afterAutospacing="0"/>
              <w:ind w:left="360" w:firstLine="0"/>
              <w:textAlignment w:val="baseline"/>
              <w:divId w:val="508833549"/>
              <w:rPr>
                <w:rFonts w:ascii="Arial" w:hAnsi="Arial" w:cs="Arial"/>
              </w:rPr>
            </w:pPr>
            <w:r>
              <w:rPr>
                <w:rStyle w:val="normaltextrun"/>
                <w:rFonts w:ascii="Arial" w:hAnsi="Arial" w:cs="Arial"/>
                <w:i/>
                <w:iCs/>
              </w:rPr>
              <w:t>All teachers to use Malt testing analysis of challenge groups with classes by individual teachers needs development in order to inform planning for progression.</w:t>
            </w:r>
            <w:r>
              <w:rPr>
                <w:rStyle w:val="eop"/>
                <w:rFonts w:ascii="Arial" w:hAnsi="Arial" w:cs="Arial"/>
              </w:rPr>
              <w:t> </w:t>
            </w:r>
          </w:p>
          <w:p w14:paraId="546CEC22" w14:textId="77777777" w:rsidR="0038138A" w:rsidRDefault="0038138A" w:rsidP="002E15DC">
            <w:pPr>
              <w:pStyle w:val="paragraph"/>
              <w:numPr>
                <w:ilvl w:val="0"/>
                <w:numId w:val="119"/>
              </w:numPr>
              <w:spacing w:before="0" w:beforeAutospacing="0" w:after="0" w:afterAutospacing="0"/>
              <w:ind w:left="360" w:firstLine="0"/>
              <w:textAlignment w:val="baseline"/>
              <w:divId w:val="781657502"/>
              <w:rPr>
                <w:rFonts w:ascii="Arial" w:hAnsi="Arial" w:cs="Arial"/>
              </w:rPr>
            </w:pPr>
            <w:r>
              <w:rPr>
                <w:rStyle w:val="normaltextrun"/>
                <w:rFonts w:ascii="Arial" w:hAnsi="Arial" w:cs="Arial"/>
                <w:i/>
                <w:iCs/>
              </w:rPr>
              <w:t>Rich task units of work to contribute to Pupil voice led holistic end of year reporting of progress to parents.</w:t>
            </w:r>
            <w:r>
              <w:rPr>
                <w:rStyle w:val="eop"/>
                <w:rFonts w:ascii="Arial" w:hAnsi="Arial" w:cs="Arial"/>
              </w:rPr>
              <w:t> </w:t>
            </w:r>
          </w:p>
          <w:p w14:paraId="770DB605" w14:textId="71ABA798" w:rsidR="0038138A" w:rsidRPr="00BF70C8" w:rsidRDefault="0038138A" w:rsidP="0038138A">
            <w:pPr>
              <w:spacing w:after="160" w:line="259" w:lineRule="auto"/>
              <w:jc w:val="center"/>
              <w:rPr>
                <w:rFonts w:ascii="Arial" w:hAnsi="Arial" w:cs="Arial"/>
                <w:b/>
                <w:sz w:val="24"/>
                <w:szCs w:val="24"/>
              </w:rPr>
            </w:pPr>
            <w:r>
              <w:rPr>
                <w:rStyle w:val="eop"/>
                <w:rFonts w:ascii="Arial" w:hAnsi="Arial" w:cs="Arial"/>
              </w:rPr>
              <w:t> </w:t>
            </w:r>
          </w:p>
        </w:tc>
      </w:tr>
      <w:tr w:rsidR="0038138A" w:rsidRPr="00BF70C8" w14:paraId="40FCB7D4" w14:textId="77777777" w:rsidTr="0038138A">
        <w:tc>
          <w:tcPr>
            <w:tcW w:w="2123" w:type="dxa"/>
            <w:tcBorders>
              <w:top w:val="single" w:sz="6" w:space="0" w:color="auto"/>
              <w:left w:val="single" w:sz="6" w:space="0" w:color="auto"/>
              <w:bottom w:val="single" w:sz="6" w:space="0" w:color="auto"/>
              <w:right w:val="single" w:sz="6" w:space="0" w:color="auto"/>
            </w:tcBorders>
            <w:shd w:val="clear" w:color="auto" w:fill="FFFFFF"/>
          </w:tcPr>
          <w:p w14:paraId="5C077F10" w14:textId="5895181E" w:rsidR="0038138A" w:rsidRPr="00BF70C8" w:rsidRDefault="0038138A" w:rsidP="0038138A">
            <w:pPr>
              <w:spacing w:after="160" w:line="259" w:lineRule="auto"/>
              <w:jc w:val="center"/>
              <w:rPr>
                <w:rFonts w:ascii="Arial" w:hAnsi="Arial" w:cs="Arial"/>
                <w:b/>
                <w:sz w:val="24"/>
                <w:szCs w:val="24"/>
              </w:rPr>
            </w:pPr>
            <w:r>
              <w:rPr>
                <w:rStyle w:val="normaltextrun"/>
                <w:rFonts w:ascii="Arial" w:hAnsi="Arial" w:cs="Arial"/>
                <w:b/>
                <w:bCs/>
              </w:rPr>
              <w:t xml:space="preserve">Further enhance a consistent, progressive approach to foundation </w:t>
            </w:r>
            <w:r>
              <w:rPr>
                <w:rStyle w:val="normaltextrun"/>
                <w:rFonts w:ascii="Arial" w:hAnsi="Arial" w:cs="Arial"/>
                <w:b/>
                <w:bCs/>
              </w:rPr>
              <w:lastRenderedPageBreak/>
              <w:t>learning pedagogy and environment.</w:t>
            </w:r>
            <w:r>
              <w:rPr>
                <w:rStyle w:val="eop"/>
                <w:rFonts w:ascii="Arial" w:hAnsi="Arial" w:cs="Arial"/>
              </w:rPr>
              <w:t> </w:t>
            </w:r>
          </w:p>
        </w:tc>
        <w:tc>
          <w:tcPr>
            <w:tcW w:w="12614" w:type="dxa"/>
            <w:tcBorders>
              <w:top w:val="single" w:sz="6" w:space="0" w:color="auto"/>
              <w:left w:val="single" w:sz="6" w:space="0" w:color="auto"/>
              <w:bottom w:val="single" w:sz="6" w:space="0" w:color="auto"/>
              <w:right w:val="single" w:sz="6" w:space="0" w:color="auto"/>
            </w:tcBorders>
            <w:shd w:val="clear" w:color="auto" w:fill="FFFFFF"/>
          </w:tcPr>
          <w:p w14:paraId="6ACB1874" w14:textId="77777777" w:rsidR="0038138A" w:rsidRDefault="0038138A" w:rsidP="002E15DC">
            <w:pPr>
              <w:pStyle w:val="paragraph"/>
              <w:numPr>
                <w:ilvl w:val="0"/>
                <w:numId w:val="120"/>
              </w:numPr>
              <w:spacing w:before="0" w:beforeAutospacing="0" w:after="0" w:afterAutospacing="0"/>
              <w:ind w:left="360" w:firstLine="0"/>
              <w:textAlignment w:val="baseline"/>
              <w:divId w:val="1755667083"/>
              <w:rPr>
                <w:rFonts w:ascii="Arial" w:hAnsi="Arial" w:cs="Arial"/>
              </w:rPr>
            </w:pPr>
            <w:r>
              <w:rPr>
                <w:rStyle w:val="normaltextrun"/>
                <w:rFonts w:ascii="Arial" w:hAnsi="Arial" w:cs="Arial"/>
              </w:rPr>
              <w:lastRenderedPageBreak/>
              <w:t>Engaging all staff in being enabling adults and developing engaging experiences is the next development step.</w:t>
            </w:r>
            <w:r>
              <w:rPr>
                <w:rStyle w:val="eop"/>
                <w:rFonts w:ascii="Arial" w:hAnsi="Arial" w:cs="Arial"/>
              </w:rPr>
              <w:t> </w:t>
            </w:r>
          </w:p>
          <w:p w14:paraId="26A27204" w14:textId="0C760704" w:rsidR="0038138A" w:rsidRPr="00BF70C8" w:rsidRDefault="0038138A" w:rsidP="0038138A">
            <w:pPr>
              <w:spacing w:after="160" w:line="259" w:lineRule="auto"/>
              <w:jc w:val="center"/>
              <w:rPr>
                <w:rFonts w:ascii="Arial" w:hAnsi="Arial" w:cs="Arial"/>
                <w:b/>
                <w:sz w:val="24"/>
                <w:szCs w:val="24"/>
              </w:rPr>
            </w:pPr>
            <w:r>
              <w:rPr>
                <w:rStyle w:val="normaltextrun"/>
                <w:rFonts w:ascii="Arial" w:hAnsi="Arial" w:cs="Arial"/>
              </w:rPr>
              <w:t>All staff to engage with Professional Learning through Foundation Learning modules.</w:t>
            </w:r>
            <w:r>
              <w:rPr>
                <w:rStyle w:val="eop"/>
                <w:rFonts w:ascii="Arial" w:hAnsi="Arial" w:cs="Arial"/>
              </w:rPr>
              <w:t> </w:t>
            </w:r>
          </w:p>
        </w:tc>
      </w:tr>
    </w:tbl>
    <w:p w14:paraId="5089816E" w14:textId="77777777" w:rsidR="00211522" w:rsidRPr="00BF70C8" w:rsidRDefault="00211522" w:rsidP="00211522">
      <w:pPr>
        <w:rPr>
          <w:rFonts w:ascii="Arial" w:hAnsi="Arial" w:cs="Arial"/>
          <w:sz w:val="24"/>
          <w:szCs w:val="24"/>
        </w:rPr>
      </w:pPr>
    </w:p>
    <w:tbl>
      <w:tblPr>
        <w:tblStyle w:val="TableGrid"/>
        <w:tblW w:w="0" w:type="auto"/>
        <w:tblLook w:val="04A0" w:firstRow="1" w:lastRow="0" w:firstColumn="1" w:lastColumn="0" w:noHBand="0" w:noVBand="1"/>
      </w:tblPr>
      <w:tblGrid>
        <w:gridCol w:w="2084"/>
        <w:gridCol w:w="11580"/>
        <w:gridCol w:w="284"/>
      </w:tblGrid>
      <w:tr w:rsidR="00D25D49" w:rsidRPr="00BF70C8" w14:paraId="44DABC02" w14:textId="77777777" w:rsidTr="78F93F77">
        <w:tc>
          <w:tcPr>
            <w:tcW w:w="2123" w:type="dxa"/>
            <w:shd w:val="clear" w:color="auto" w:fill="70AD47" w:themeFill="accent6"/>
          </w:tcPr>
          <w:p w14:paraId="46373A38" w14:textId="51B88C5F" w:rsidR="00211522" w:rsidRPr="00BF70C8" w:rsidRDefault="00211522" w:rsidP="00AB521A">
            <w:pPr>
              <w:spacing w:after="160" w:line="259" w:lineRule="auto"/>
              <w:jc w:val="center"/>
              <w:rPr>
                <w:rFonts w:ascii="Arial" w:hAnsi="Arial" w:cs="Arial"/>
                <w:b/>
                <w:sz w:val="24"/>
                <w:szCs w:val="24"/>
              </w:rPr>
            </w:pPr>
            <w:r w:rsidRPr="00BF70C8">
              <w:rPr>
                <w:rFonts w:ascii="Arial" w:hAnsi="Arial" w:cs="Arial"/>
                <w:b/>
                <w:sz w:val="24"/>
                <w:szCs w:val="24"/>
              </w:rPr>
              <w:t>Year 3: 20</w:t>
            </w:r>
            <w:r w:rsidR="00B81ADF">
              <w:rPr>
                <w:rFonts w:ascii="Arial" w:hAnsi="Arial" w:cs="Arial"/>
                <w:b/>
                <w:sz w:val="24"/>
                <w:szCs w:val="24"/>
              </w:rPr>
              <w:t>25</w:t>
            </w:r>
            <w:r w:rsidRPr="00BF70C8">
              <w:rPr>
                <w:rFonts w:ascii="Arial" w:hAnsi="Arial" w:cs="Arial"/>
                <w:b/>
                <w:sz w:val="24"/>
                <w:szCs w:val="24"/>
              </w:rPr>
              <w:t>/20</w:t>
            </w:r>
            <w:r w:rsidR="00B81ADF">
              <w:rPr>
                <w:rFonts w:ascii="Arial" w:hAnsi="Arial" w:cs="Arial"/>
                <w:b/>
                <w:sz w:val="24"/>
                <w:szCs w:val="24"/>
              </w:rPr>
              <w:t>26</w:t>
            </w:r>
          </w:p>
        </w:tc>
        <w:tc>
          <w:tcPr>
            <w:tcW w:w="12110" w:type="dxa"/>
            <w:gridSpan w:val="2"/>
            <w:shd w:val="clear" w:color="auto" w:fill="70AD47" w:themeFill="accent6"/>
          </w:tcPr>
          <w:p w14:paraId="4FC14757" w14:textId="77777777" w:rsidR="00211522" w:rsidRPr="00BF70C8" w:rsidRDefault="00211522" w:rsidP="00AB521A">
            <w:pPr>
              <w:spacing w:after="160" w:line="259" w:lineRule="auto"/>
              <w:jc w:val="center"/>
              <w:rPr>
                <w:rFonts w:ascii="Arial" w:hAnsi="Arial" w:cs="Arial"/>
                <w:b/>
                <w:sz w:val="24"/>
                <w:szCs w:val="24"/>
              </w:rPr>
            </w:pPr>
          </w:p>
        </w:tc>
      </w:tr>
      <w:tr w:rsidR="0038138A" w:rsidRPr="00BF70C8" w14:paraId="7BA66886" w14:textId="77777777" w:rsidTr="78F93F77">
        <w:trPr>
          <w:gridAfter w:val="1"/>
          <w:wAfter w:w="299" w:type="dxa"/>
        </w:trPr>
        <w:tc>
          <w:tcPr>
            <w:tcW w:w="2123" w:type="dxa"/>
            <w:tcBorders>
              <w:top w:val="single" w:sz="6" w:space="0" w:color="auto"/>
              <w:left w:val="single" w:sz="6" w:space="0" w:color="auto"/>
              <w:bottom w:val="single" w:sz="6" w:space="0" w:color="auto"/>
              <w:right w:val="single" w:sz="6" w:space="0" w:color="auto"/>
            </w:tcBorders>
            <w:shd w:val="clear" w:color="auto" w:fill="FFFFFF" w:themeFill="background1"/>
          </w:tcPr>
          <w:p w14:paraId="166B65AE" w14:textId="7F0F6A04" w:rsidR="0038138A" w:rsidRPr="00BF70C8" w:rsidRDefault="0038138A" w:rsidP="0038138A">
            <w:pPr>
              <w:spacing w:after="160" w:line="259" w:lineRule="auto"/>
              <w:jc w:val="center"/>
              <w:rPr>
                <w:rFonts w:ascii="Arial" w:hAnsi="Arial" w:cs="Arial"/>
                <w:b/>
                <w:sz w:val="24"/>
                <w:szCs w:val="24"/>
              </w:rPr>
            </w:pPr>
            <w:r>
              <w:rPr>
                <w:rFonts w:ascii="Arial" w:hAnsi="Arial" w:cs="Arial"/>
                <w:b/>
                <w:sz w:val="24"/>
                <w:szCs w:val="24"/>
              </w:rPr>
              <w:t>1.</w:t>
            </w:r>
          </w:p>
        </w:tc>
        <w:tc>
          <w:tcPr>
            <w:tcW w:w="12110" w:type="dxa"/>
            <w:tcBorders>
              <w:top w:val="single" w:sz="6" w:space="0" w:color="auto"/>
              <w:left w:val="single" w:sz="6" w:space="0" w:color="auto"/>
              <w:bottom w:val="single" w:sz="6" w:space="0" w:color="auto"/>
              <w:right w:val="single" w:sz="6" w:space="0" w:color="auto"/>
            </w:tcBorders>
            <w:shd w:val="clear" w:color="auto" w:fill="FFFFFF" w:themeFill="background1"/>
          </w:tcPr>
          <w:p w14:paraId="31288C98" w14:textId="6A1DB8EE" w:rsidR="0038138A" w:rsidRPr="00742424" w:rsidRDefault="24B9636F" w:rsidP="78F93F77">
            <w:pPr>
              <w:spacing w:beforeAutospacing="1" w:afterAutospacing="1" w:line="240" w:lineRule="auto"/>
              <w:rPr>
                <w:rFonts w:eastAsia="Times New Roman"/>
                <w:b/>
                <w:bCs/>
                <w:color w:val="000000" w:themeColor="text1"/>
                <w:sz w:val="24"/>
                <w:szCs w:val="24"/>
                <w:lang w:eastAsia="en-GB"/>
              </w:rPr>
            </w:pPr>
            <w:r w:rsidRPr="78F93F77">
              <w:rPr>
                <w:rFonts w:eastAsia="Times New Roman"/>
                <w:b/>
                <w:bCs/>
                <w:color w:val="000000" w:themeColor="text1"/>
                <w:sz w:val="24"/>
                <w:szCs w:val="24"/>
                <w:lang w:eastAsia="en-GB"/>
              </w:rPr>
              <w:t>To improve the quality of teaching and ensure that all staff have high expectations of what pupils can achieve and challenge them appropriately.</w:t>
            </w:r>
            <w:r w:rsidR="4E439877" w:rsidRPr="78F93F77">
              <w:rPr>
                <w:rFonts w:eastAsiaTheme="minorEastAsia"/>
                <w:b/>
                <w:bCs/>
                <w:color w:val="000000" w:themeColor="text1"/>
                <w:lang w:val="en-US"/>
              </w:rPr>
              <w:t xml:space="preserve"> (Linked to ESTYN 2022 R1)</w:t>
            </w:r>
          </w:p>
        </w:tc>
      </w:tr>
      <w:tr w:rsidR="0038138A" w:rsidRPr="00BF70C8" w14:paraId="11D08D57" w14:textId="77777777" w:rsidTr="78F93F77">
        <w:trPr>
          <w:gridAfter w:val="1"/>
          <w:wAfter w:w="299" w:type="dxa"/>
        </w:trPr>
        <w:tc>
          <w:tcPr>
            <w:tcW w:w="2123" w:type="dxa"/>
            <w:tcBorders>
              <w:top w:val="single" w:sz="6" w:space="0" w:color="auto"/>
              <w:left w:val="single" w:sz="6" w:space="0" w:color="auto"/>
              <w:bottom w:val="single" w:sz="6" w:space="0" w:color="auto"/>
              <w:right w:val="single" w:sz="6" w:space="0" w:color="auto"/>
            </w:tcBorders>
            <w:shd w:val="clear" w:color="auto" w:fill="FFFFFF" w:themeFill="background1"/>
          </w:tcPr>
          <w:p w14:paraId="3A04DD8F" w14:textId="2C8DC033" w:rsidR="0038138A" w:rsidRPr="00BF70C8" w:rsidRDefault="0038138A" w:rsidP="0038138A">
            <w:pPr>
              <w:spacing w:after="160" w:line="259" w:lineRule="auto"/>
              <w:jc w:val="center"/>
              <w:rPr>
                <w:rFonts w:ascii="Arial" w:hAnsi="Arial" w:cs="Arial"/>
                <w:b/>
                <w:sz w:val="24"/>
                <w:szCs w:val="24"/>
              </w:rPr>
            </w:pPr>
            <w:r>
              <w:rPr>
                <w:rFonts w:ascii="Arial" w:hAnsi="Arial" w:cs="Arial"/>
                <w:b/>
                <w:sz w:val="24"/>
                <w:szCs w:val="24"/>
              </w:rPr>
              <w:t>2.</w:t>
            </w:r>
          </w:p>
        </w:tc>
        <w:tc>
          <w:tcPr>
            <w:tcW w:w="12110" w:type="dxa"/>
            <w:tcBorders>
              <w:top w:val="single" w:sz="6" w:space="0" w:color="auto"/>
              <w:left w:val="single" w:sz="6" w:space="0" w:color="auto"/>
              <w:bottom w:val="single" w:sz="6" w:space="0" w:color="auto"/>
              <w:right w:val="single" w:sz="6" w:space="0" w:color="auto"/>
            </w:tcBorders>
            <w:shd w:val="clear" w:color="auto" w:fill="FFFFFF" w:themeFill="background1"/>
          </w:tcPr>
          <w:p w14:paraId="67B47A9B" w14:textId="272639EC" w:rsidR="009173E5" w:rsidRPr="009173E5" w:rsidRDefault="24B9636F" w:rsidP="78F93F77">
            <w:pPr>
              <w:spacing w:after="160" w:line="259" w:lineRule="auto"/>
              <w:rPr>
                <w:rFonts w:ascii="Calibri" w:hAnsi="Calibri" w:cs="Calibri"/>
                <w:b/>
                <w:bCs/>
                <w:sz w:val="24"/>
                <w:szCs w:val="24"/>
              </w:rPr>
            </w:pPr>
            <w:r w:rsidRPr="78F93F77">
              <w:rPr>
                <w:rFonts w:ascii="Calibri" w:hAnsi="Calibri" w:cs="Calibri"/>
                <w:b/>
                <w:bCs/>
                <w:sz w:val="24"/>
                <w:szCs w:val="24"/>
              </w:rPr>
              <w:t>To improve pupil ‘challenge’ across the school through agreed expectations linked to cross curricular skills.</w:t>
            </w:r>
            <w:r w:rsidR="4E439877" w:rsidRPr="78F93F77">
              <w:rPr>
                <w:rFonts w:ascii="Calibri" w:hAnsi="Calibri" w:cs="Calibri"/>
                <w:b/>
                <w:bCs/>
                <w:sz w:val="24"/>
                <w:szCs w:val="24"/>
              </w:rPr>
              <w:t xml:space="preserve"> (Linked to ESTYN 2022 R1)</w:t>
            </w:r>
          </w:p>
        </w:tc>
      </w:tr>
      <w:tr w:rsidR="0038138A" w:rsidRPr="00BF70C8" w14:paraId="3546C464" w14:textId="77777777" w:rsidTr="78F93F77">
        <w:trPr>
          <w:gridAfter w:val="1"/>
          <w:wAfter w:w="299" w:type="dxa"/>
        </w:trPr>
        <w:tc>
          <w:tcPr>
            <w:tcW w:w="2123" w:type="dxa"/>
            <w:tcBorders>
              <w:top w:val="single" w:sz="6" w:space="0" w:color="auto"/>
              <w:left w:val="single" w:sz="6" w:space="0" w:color="auto"/>
              <w:bottom w:val="single" w:sz="6" w:space="0" w:color="auto"/>
              <w:right w:val="single" w:sz="6" w:space="0" w:color="auto"/>
            </w:tcBorders>
            <w:shd w:val="clear" w:color="auto" w:fill="FFFFFF" w:themeFill="background1"/>
          </w:tcPr>
          <w:p w14:paraId="08CAEDD8" w14:textId="0268F1F9" w:rsidR="0038138A" w:rsidRPr="009173E5" w:rsidRDefault="0038138A" w:rsidP="002E15DC">
            <w:pPr>
              <w:pStyle w:val="ListParagraph"/>
              <w:numPr>
                <w:ilvl w:val="0"/>
                <w:numId w:val="108"/>
              </w:numPr>
              <w:spacing w:after="160" w:line="259" w:lineRule="auto"/>
              <w:jc w:val="center"/>
              <w:rPr>
                <w:rFonts w:ascii="Arial" w:hAnsi="Arial" w:cs="Arial"/>
                <w:b/>
                <w:sz w:val="24"/>
                <w:szCs w:val="24"/>
              </w:rPr>
            </w:pPr>
          </w:p>
        </w:tc>
        <w:tc>
          <w:tcPr>
            <w:tcW w:w="12110" w:type="dxa"/>
            <w:tcBorders>
              <w:top w:val="single" w:sz="6" w:space="0" w:color="auto"/>
              <w:left w:val="single" w:sz="6" w:space="0" w:color="auto"/>
              <w:bottom w:val="single" w:sz="6" w:space="0" w:color="auto"/>
              <w:right w:val="single" w:sz="6" w:space="0" w:color="auto"/>
            </w:tcBorders>
            <w:shd w:val="clear" w:color="auto" w:fill="FFFFFF" w:themeFill="background1"/>
          </w:tcPr>
          <w:p w14:paraId="6C132386" w14:textId="6F714B1E" w:rsidR="0038138A" w:rsidRPr="009173E5" w:rsidRDefault="4E439877" w:rsidP="78F93F77">
            <w:pPr>
              <w:spacing w:after="160" w:line="259" w:lineRule="auto"/>
              <w:rPr>
                <w:rFonts w:ascii="Calibri" w:hAnsi="Calibri" w:cs="Calibri"/>
                <w:b/>
                <w:bCs/>
                <w:sz w:val="24"/>
                <w:szCs w:val="24"/>
              </w:rPr>
            </w:pPr>
            <w:r w:rsidRPr="78F93F77">
              <w:rPr>
                <w:rFonts w:ascii="Calibri" w:hAnsi="Calibri" w:cs="Calibri"/>
                <w:b/>
                <w:bCs/>
                <w:sz w:val="24"/>
                <w:szCs w:val="24"/>
              </w:rPr>
              <w:t>Improve standards in literacy with a focus on reading and writing. ( Linked to ESTYN 2022 R2)</w:t>
            </w:r>
          </w:p>
        </w:tc>
      </w:tr>
      <w:tr w:rsidR="0038138A" w:rsidRPr="00BF70C8" w14:paraId="7794DCC6" w14:textId="77777777" w:rsidTr="78F93F77">
        <w:trPr>
          <w:gridAfter w:val="1"/>
          <w:wAfter w:w="299" w:type="dxa"/>
        </w:trPr>
        <w:tc>
          <w:tcPr>
            <w:tcW w:w="2123" w:type="dxa"/>
            <w:tcBorders>
              <w:top w:val="single" w:sz="6" w:space="0" w:color="auto"/>
              <w:left w:val="single" w:sz="6" w:space="0" w:color="auto"/>
              <w:bottom w:val="single" w:sz="6" w:space="0" w:color="auto"/>
              <w:right w:val="single" w:sz="6" w:space="0" w:color="auto"/>
            </w:tcBorders>
            <w:shd w:val="clear" w:color="auto" w:fill="FFFFFF" w:themeFill="background1"/>
          </w:tcPr>
          <w:p w14:paraId="76E8FBC7" w14:textId="164BEEA0" w:rsidR="0038138A" w:rsidRPr="009173E5" w:rsidRDefault="0038138A" w:rsidP="002E15DC">
            <w:pPr>
              <w:pStyle w:val="ListParagraph"/>
              <w:numPr>
                <w:ilvl w:val="0"/>
                <w:numId w:val="108"/>
              </w:numPr>
              <w:spacing w:after="160" w:line="259" w:lineRule="auto"/>
              <w:jc w:val="center"/>
              <w:rPr>
                <w:rFonts w:ascii="Arial" w:hAnsi="Arial" w:cs="Arial"/>
                <w:b/>
                <w:sz w:val="24"/>
                <w:szCs w:val="24"/>
              </w:rPr>
            </w:pPr>
          </w:p>
        </w:tc>
        <w:tc>
          <w:tcPr>
            <w:tcW w:w="12110" w:type="dxa"/>
            <w:tcBorders>
              <w:top w:val="single" w:sz="6" w:space="0" w:color="auto"/>
              <w:left w:val="single" w:sz="6" w:space="0" w:color="auto"/>
              <w:bottom w:val="single" w:sz="6" w:space="0" w:color="auto"/>
              <w:right w:val="single" w:sz="6" w:space="0" w:color="auto"/>
            </w:tcBorders>
            <w:shd w:val="clear" w:color="auto" w:fill="FFFFFF" w:themeFill="background1"/>
          </w:tcPr>
          <w:p w14:paraId="630FFE1F" w14:textId="29FE8D32" w:rsidR="0038138A" w:rsidRPr="00742424" w:rsidRDefault="009173E5" w:rsidP="00742424">
            <w:pPr>
              <w:spacing w:after="160" w:line="259" w:lineRule="auto"/>
              <w:rPr>
                <w:rFonts w:ascii="Arial" w:hAnsi="Arial" w:cs="Arial"/>
                <w:b/>
                <w:sz w:val="24"/>
                <w:szCs w:val="24"/>
              </w:rPr>
            </w:pPr>
            <w:r w:rsidRPr="00742424">
              <w:rPr>
                <w:rFonts w:ascii="Calibri" w:hAnsi="Calibri" w:cs="Calibri"/>
                <w:b/>
                <w:sz w:val="24"/>
                <w:szCs w:val="24"/>
              </w:rPr>
              <w:t>Continue to develop and refine self-evaluation processes that focus on specific areas of improvement. (Linked to ESTYN 2022 R3)</w:t>
            </w:r>
          </w:p>
        </w:tc>
      </w:tr>
    </w:tbl>
    <w:p w14:paraId="79C19CC9" w14:textId="77777777" w:rsidR="00211522" w:rsidRPr="00BF70C8" w:rsidRDefault="00211522" w:rsidP="00211522">
      <w:pPr>
        <w:spacing w:after="0" w:line="240" w:lineRule="auto"/>
        <w:rPr>
          <w:rFonts w:ascii="Arial" w:hAnsi="Arial" w:cs="Arial"/>
          <w:sz w:val="24"/>
          <w:szCs w:val="24"/>
        </w:rPr>
      </w:pPr>
    </w:p>
    <w:p w14:paraId="35D67C85" w14:textId="61D41EEB" w:rsidR="78F93F77" w:rsidRDefault="78F93F77" w:rsidP="78F93F77">
      <w:pPr>
        <w:spacing w:after="160" w:line="259" w:lineRule="auto"/>
        <w:jc w:val="center"/>
        <w:rPr>
          <w:rFonts w:ascii="Arial" w:hAnsi="Arial" w:cs="Arial"/>
          <w:b/>
          <w:bCs/>
          <w:sz w:val="72"/>
          <w:szCs w:val="72"/>
        </w:rPr>
      </w:pPr>
    </w:p>
    <w:p w14:paraId="0D389258" w14:textId="553F2595" w:rsidR="00DC19C4" w:rsidRPr="00BF70C8" w:rsidRDefault="00311095" w:rsidP="00B81ADF">
      <w:pPr>
        <w:spacing w:after="160" w:line="259" w:lineRule="auto"/>
        <w:jc w:val="center"/>
        <w:rPr>
          <w:rFonts w:ascii="Arial" w:hAnsi="Arial" w:cs="Arial"/>
          <w:b/>
        </w:rPr>
      </w:pPr>
      <w:r w:rsidRPr="00BF70C8">
        <w:rPr>
          <w:rFonts w:ascii="Arial" w:hAnsi="Arial" w:cs="Arial"/>
          <w:b/>
          <w:sz w:val="72"/>
          <w:szCs w:val="24"/>
        </w:rPr>
        <w:t>The school improvement priorities for the current school year</w:t>
      </w:r>
    </w:p>
    <w:p w14:paraId="344EB035" w14:textId="498AA4A3" w:rsidR="00D716F8" w:rsidRDefault="4061E17C" w:rsidP="5F316F2F">
      <w:pPr>
        <w:spacing w:after="160" w:line="259" w:lineRule="auto"/>
        <w:jc w:val="center"/>
        <w:rPr>
          <w:rFonts w:ascii="Arial" w:hAnsi="Arial" w:cs="Arial"/>
          <w:b/>
          <w:bCs/>
          <w:sz w:val="72"/>
          <w:szCs w:val="72"/>
        </w:rPr>
      </w:pPr>
      <w:r w:rsidRPr="5F316F2F">
        <w:rPr>
          <w:rFonts w:ascii="Arial" w:hAnsi="Arial" w:cs="Arial"/>
          <w:b/>
          <w:bCs/>
          <w:sz w:val="72"/>
          <w:szCs w:val="72"/>
        </w:rPr>
        <w:lastRenderedPageBreak/>
        <w:t>20</w:t>
      </w:r>
      <w:r w:rsidR="2A9585BE" w:rsidRPr="5F316F2F">
        <w:rPr>
          <w:rFonts w:ascii="Arial" w:hAnsi="Arial" w:cs="Arial"/>
          <w:b/>
          <w:bCs/>
          <w:sz w:val="72"/>
          <w:szCs w:val="72"/>
        </w:rPr>
        <w:t>25</w:t>
      </w:r>
      <w:r w:rsidRPr="5F316F2F">
        <w:rPr>
          <w:rFonts w:ascii="Arial" w:hAnsi="Arial" w:cs="Arial"/>
          <w:b/>
          <w:bCs/>
          <w:sz w:val="72"/>
          <w:szCs w:val="72"/>
        </w:rPr>
        <w:t>-20</w:t>
      </w:r>
      <w:r w:rsidR="4EF9F00F" w:rsidRPr="5F316F2F">
        <w:rPr>
          <w:rFonts w:ascii="Arial" w:hAnsi="Arial" w:cs="Arial"/>
          <w:b/>
          <w:bCs/>
          <w:sz w:val="72"/>
          <w:szCs w:val="72"/>
        </w:rPr>
        <w:t>26</w:t>
      </w:r>
    </w:p>
    <w:p w14:paraId="66DAD79B" w14:textId="748E3FB4" w:rsidR="00C57BE8" w:rsidRDefault="00C57BE8" w:rsidP="5F316F2F">
      <w:pPr>
        <w:spacing w:after="160" w:line="259" w:lineRule="auto"/>
        <w:jc w:val="center"/>
        <w:rPr>
          <w:rFonts w:ascii="Arial" w:hAnsi="Arial" w:cs="Arial"/>
          <w:b/>
          <w:bCs/>
          <w:sz w:val="72"/>
          <w:szCs w:val="72"/>
        </w:rPr>
      </w:pPr>
    </w:p>
    <w:p w14:paraId="0180F902" w14:textId="321B4A16" w:rsidR="00CC5335" w:rsidRPr="00BF70C8" w:rsidRDefault="00CC5335">
      <w:pPr>
        <w:spacing w:after="160" w:line="259" w:lineRule="auto"/>
        <w:rPr>
          <w:rFonts w:ascii="Arial" w:hAnsi="Arial" w:cs="Arial"/>
          <w:b/>
          <w:sz w:val="72"/>
          <w:szCs w:val="72"/>
        </w:rPr>
      </w:pPr>
    </w:p>
    <w:tbl>
      <w:tblPr>
        <w:tblStyle w:val="TableGrid"/>
        <w:tblW w:w="0" w:type="auto"/>
        <w:tblLayout w:type="fixed"/>
        <w:tblCellMar>
          <w:left w:w="170" w:type="dxa"/>
          <w:right w:w="170" w:type="dxa"/>
        </w:tblCellMar>
        <w:tblLook w:val="04A0" w:firstRow="1" w:lastRow="0" w:firstColumn="1" w:lastColumn="0" w:noHBand="0" w:noVBand="1"/>
      </w:tblPr>
      <w:tblGrid>
        <w:gridCol w:w="2263"/>
        <w:gridCol w:w="2385"/>
        <w:gridCol w:w="360"/>
        <w:gridCol w:w="374"/>
        <w:gridCol w:w="4394"/>
        <w:gridCol w:w="1559"/>
        <w:gridCol w:w="2613"/>
      </w:tblGrid>
      <w:tr w:rsidR="00656382" w14:paraId="07849783" w14:textId="77777777" w:rsidTr="78F93F77">
        <w:tc>
          <w:tcPr>
            <w:tcW w:w="13948" w:type="dxa"/>
            <w:gridSpan w:val="7"/>
          </w:tcPr>
          <w:p w14:paraId="4A4D034E" w14:textId="77777777" w:rsidR="00656382" w:rsidRPr="00D31DDA" w:rsidRDefault="00656382">
            <w:pPr>
              <w:rPr>
                <w:rFonts w:ascii="Calibri" w:hAnsi="Calibri" w:cs="Calibri"/>
                <w:b/>
              </w:rPr>
            </w:pPr>
            <w:r w:rsidRPr="00D31DDA">
              <w:rPr>
                <w:rFonts w:ascii="Calibri" w:hAnsi="Calibri" w:cs="Calibri"/>
                <w:b/>
              </w:rPr>
              <w:t xml:space="preserve">Priority 1: </w:t>
            </w:r>
            <w:r w:rsidRPr="0099320F">
              <w:rPr>
                <w:rFonts w:ascii="Calibri" w:hAnsi="Calibri" w:cs="Calibri"/>
                <w:highlight w:val="yellow"/>
              </w:rPr>
              <w:t>Improve the quality of teaching and ensure that all staff have high expectations of what pupils can achieve and challenge them appropriately (linked to R1)</w:t>
            </w:r>
          </w:p>
        </w:tc>
      </w:tr>
      <w:tr w:rsidR="00656382" w14:paraId="0D95E555" w14:textId="77777777" w:rsidTr="78F93F77">
        <w:tc>
          <w:tcPr>
            <w:tcW w:w="13948" w:type="dxa"/>
            <w:gridSpan w:val="7"/>
          </w:tcPr>
          <w:p w14:paraId="04B53DB5" w14:textId="77777777" w:rsidR="00656382" w:rsidRDefault="00656382" w:rsidP="00656382">
            <w:pPr>
              <w:rPr>
                <w:rFonts w:ascii="Calibri" w:hAnsi="Calibri" w:cs="Calibri"/>
                <w:b/>
              </w:rPr>
            </w:pPr>
            <w:r w:rsidRPr="00D31DDA">
              <w:rPr>
                <w:rFonts w:ascii="Calibri" w:hAnsi="Calibri" w:cs="Calibri"/>
                <w:b/>
              </w:rPr>
              <w:t>Rationale: Self-evaluation</w:t>
            </w:r>
            <w:r>
              <w:rPr>
                <w:rFonts w:ascii="Calibri" w:hAnsi="Calibri" w:cs="Calibri"/>
                <w:b/>
              </w:rPr>
              <w:t xml:space="preserve"> Priority areas</w:t>
            </w:r>
            <w:r w:rsidRPr="00D31DDA">
              <w:rPr>
                <w:rFonts w:ascii="Calibri" w:hAnsi="Calibri" w:cs="Calibri"/>
                <w:b/>
              </w:rPr>
              <w:t xml:space="preserve">:   </w:t>
            </w:r>
          </w:p>
          <w:p w14:paraId="380CF650" w14:textId="77777777" w:rsidR="00656382" w:rsidRPr="004376A1" w:rsidRDefault="00656382" w:rsidP="002E15DC">
            <w:pPr>
              <w:pStyle w:val="ListParagraph"/>
              <w:numPr>
                <w:ilvl w:val="0"/>
                <w:numId w:val="148"/>
              </w:numPr>
              <w:spacing w:after="0" w:line="240" w:lineRule="auto"/>
              <w:rPr>
                <w:rFonts w:ascii="Calibri" w:hAnsi="Calibri" w:cs="Calibri"/>
              </w:rPr>
            </w:pPr>
            <w:r w:rsidRPr="004376A1">
              <w:rPr>
                <w:rFonts w:ascii="Calibri" w:hAnsi="Calibri" w:cs="Calibri"/>
              </w:rPr>
              <w:t>Medium and short term planning and sequencing of skills, knowledge and experiences to enable purposeful learning journeys.</w:t>
            </w:r>
          </w:p>
          <w:p w14:paraId="64521F52" w14:textId="77777777" w:rsidR="00656382" w:rsidRPr="004376A1" w:rsidRDefault="00656382" w:rsidP="002E15DC">
            <w:pPr>
              <w:pStyle w:val="ListParagraph"/>
              <w:numPr>
                <w:ilvl w:val="0"/>
                <w:numId w:val="148"/>
              </w:numPr>
              <w:spacing w:after="0" w:line="240" w:lineRule="auto"/>
              <w:rPr>
                <w:rFonts w:ascii="Calibri" w:hAnsi="Calibri" w:cs="Calibri"/>
              </w:rPr>
            </w:pPr>
            <w:r w:rsidRPr="004376A1">
              <w:rPr>
                <w:rFonts w:ascii="Calibri" w:hAnsi="Calibri" w:cs="Calibri"/>
              </w:rPr>
              <w:t>Challenge learners through improved questioning, AFL principles and an impactful whole school, consistent marking, feedback &amp; feedforward policy and process.</w:t>
            </w:r>
          </w:p>
          <w:p w14:paraId="3D8878D6" w14:textId="77777777" w:rsidR="00656382" w:rsidRPr="004376A1" w:rsidRDefault="00656382" w:rsidP="002E15DC">
            <w:pPr>
              <w:pStyle w:val="ListParagraph"/>
              <w:numPr>
                <w:ilvl w:val="0"/>
                <w:numId w:val="148"/>
              </w:numPr>
              <w:spacing w:after="0" w:line="240" w:lineRule="auto"/>
              <w:rPr>
                <w:rFonts w:ascii="Calibri" w:hAnsi="Calibri" w:cs="Calibri"/>
              </w:rPr>
            </w:pPr>
            <w:r w:rsidRPr="004376A1">
              <w:rPr>
                <w:rFonts w:ascii="Calibri" w:hAnsi="Calibri" w:cs="Calibri"/>
              </w:rPr>
              <w:t xml:space="preserve">Enabling learners to take ownership of their learning (target setting, metacognition, individual and collaborative work) and develop independence.  </w:t>
            </w:r>
          </w:p>
          <w:p w14:paraId="379080BC" w14:textId="77777777" w:rsidR="00656382" w:rsidRDefault="00656382" w:rsidP="002E15DC">
            <w:pPr>
              <w:pStyle w:val="ListParagraph"/>
              <w:numPr>
                <w:ilvl w:val="0"/>
                <w:numId w:val="148"/>
              </w:numPr>
              <w:spacing w:after="0" w:line="240" w:lineRule="auto"/>
              <w:rPr>
                <w:rFonts w:ascii="Calibri" w:hAnsi="Calibri" w:cs="Calibri"/>
              </w:rPr>
            </w:pPr>
            <w:r w:rsidRPr="004376A1">
              <w:rPr>
                <w:rFonts w:ascii="Calibri" w:hAnsi="Calibri" w:cs="Calibri"/>
              </w:rPr>
              <w:t>Develop cross curricular literacy, numeracy and digital skills through problem solving, creative and critical thinking.</w:t>
            </w:r>
          </w:p>
          <w:p w14:paraId="3DA781B7" w14:textId="77777777" w:rsidR="00656382" w:rsidRDefault="00656382" w:rsidP="002E15DC">
            <w:pPr>
              <w:pStyle w:val="ListParagraph"/>
              <w:numPr>
                <w:ilvl w:val="0"/>
                <w:numId w:val="148"/>
              </w:numPr>
              <w:spacing w:after="0" w:line="240" w:lineRule="auto"/>
              <w:rPr>
                <w:rFonts w:ascii="Calibri" w:hAnsi="Calibri" w:cs="Calibri"/>
              </w:rPr>
            </w:pPr>
            <w:r>
              <w:rPr>
                <w:rFonts w:ascii="Calibri" w:hAnsi="Calibri" w:cs="Calibri"/>
              </w:rPr>
              <w:t>Raise standards in reading attainment.</w:t>
            </w:r>
          </w:p>
          <w:p w14:paraId="5E282604" w14:textId="77777777" w:rsidR="00656382" w:rsidRPr="004376A1" w:rsidRDefault="00656382" w:rsidP="002E15DC">
            <w:pPr>
              <w:pStyle w:val="ListParagraph"/>
              <w:numPr>
                <w:ilvl w:val="0"/>
                <w:numId w:val="148"/>
              </w:numPr>
              <w:spacing w:after="0" w:line="240" w:lineRule="auto"/>
              <w:rPr>
                <w:rFonts w:ascii="Calibri" w:hAnsi="Calibri" w:cs="Calibri"/>
              </w:rPr>
            </w:pPr>
            <w:r>
              <w:rPr>
                <w:rFonts w:ascii="Calibri" w:hAnsi="Calibri" w:cs="Calibri"/>
              </w:rPr>
              <w:t xml:space="preserve">Further develop of the writing journey, </w:t>
            </w:r>
          </w:p>
          <w:p w14:paraId="45474DCE" w14:textId="77777777" w:rsidR="00656382" w:rsidRPr="00D31DDA" w:rsidRDefault="00656382" w:rsidP="00656382">
            <w:pPr>
              <w:rPr>
                <w:rFonts w:ascii="Calibri" w:hAnsi="Calibri" w:cs="Calibri"/>
                <w:b/>
              </w:rPr>
            </w:pPr>
          </w:p>
          <w:p w14:paraId="5B80B652" w14:textId="77777777" w:rsidR="00656382" w:rsidRDefault="00656382" w:rsidP="00656382">
            <w:pPr>
              <w:rPr>
                <w:rFonts w:ascii="Calibri" w:hAnsi="Calibri" w:cs="Calibri"/>
                <w:b/>
              </w:rPr>
            </w:pPr>
            <w:r w:rsidRPr="00D31DDA">
              <w:rPr>
                <w:rFonts w:ascii="Calibri" w:hAnsi="Calibri" w:cs="Calibri"/>
                <w:b/>
              </w:rPr>
              <w:t xml:space="preserve">Local /regional / national priority: </w:t>
            </w:r>
          </w:p>
          <w:p w14:paraId="73DF4380" w14:textId="77777777" w:rsidR="00656382" w:rsidRPr="004376A1" w:rsidRDefault="00656382" w:rsidP="00656382">
            <w:pPr>
              <w:rPr>
                <w:rFonts w:ascii="Calibri" w:hAnsi="Calibri" w:cs="Calibri"/>
              </w:rPr>
            </w:pPr>
            <w:r w:rsidRPr="004376A1">
              <w:rPr>
                <w:rFonts w:ascii="Calibri" w:hAnsi="Calibri" w:cs="Calibri"/>
              </w:rPr>
              <w:t>WG: Learning for life</w:t>
            </w:r>
          </w:p>
          <w:p w14:paraId="572D6BED" w14:textId="77777777" w:rsidR="00656382" w:rsidRPr="004376A1" w:rsidRDefault="00656382" w:rsidP="00656382">
            <w:pPr>
              <w:rPr>
                <w:rFonts w:ascii="Calibri" w:hAnsi="Calibri" w:cs="Calibri"/>
              </w:rPr>
            </w:pPr>
            <w:r w:rsidRPr="004376A1">
              <w:rPr>
                <w:rFonts w:ascii="Calibri" w:hAnsi="Calibri" w:cs="Calibri"/>
              </w:rPr>
              <w:lastRenderedPageBreak/>
              <w:t>WG: Breaking down barriers</w:t>
            </w:r>
          </w:p>
          <w:p w14:paraId="049248A1" w14:textId="77777777" w:rsidR="00656382" w:rsidRPr="004376A1" w:rsidRDefault="00656382" w:rsidP="00656382">
            <w:pPr>
              <w:rPr>
                <w:rFonts w:ascii="Calibri" w:hAnsi="Calibri" w:cs="Calibri"/>
              </w:rPr>
            </w:pPr>
            <w:r w:rsidRPr="004376A1">
              <w:rPr>
                <w:rFonts w:ascii="Calibri" w:hAnsi="Calibri" w:cs="Calibri"/>
              </w:rPr>
              <w:t>WG: A positive education experience for everyone</w:t>
            </w:r>
          </w:p>
          <w:p w14:paraId="7AF900AE" w14:textId="77777777" w:rsidR="00656382" w:rsidRPr="004376A1" w:rsidRDefault="00656382" w:rsidP="00656382">
            <w:pPr>
              <w:rPr>
                <w:rFonts w:ascii="Calibri" w:hAnsi="Calibri" w:cs="Calibri"/>
              </w:rPr>
            </w:pPr>
            <w:r w:rsidRPr="004376A1">
              <w:rPr>
                <w:rFonts w:ascii="Calibri" w:hAnsi="Calibri" w:cs="Calibri"/>
              </w:rPr>
              <w:t>WG: High quality teaching and leadership</w:t>
            </w:r>
          </w:p>
          <w:p w14:paraId="3D9C1C41" w14:textId="77777777" w:rsidR="00656382" w:rsidRPr="00F5328B" w:rsidRDefault="00656382" w:rsidP="00656382">
            <w:pPr>
              <w:rPr>
                <w:rFonts w:ascii="Calibri" w:hAnsi="Calibri" w:cs="Calibri"/>
              </w:rPr>
            </w:pPr>
            <w:r>
              <w:rPr>
                <w:rFonts w:ascii="Calibri" w:hAnsi="Calibri" w:cs="Calibri"/>
              </w:rPr>
              <w:t xml:space="preserve">RCT </w:t>
            </w:r>
            <w:r w:rsidRPr="00F5328B">
              <w:rPr>
                <w:rFonts w:ascii="Calibri" w:hAnsi="Calibri" w:cs="Calibri"/>
              </w:rPr>
              <w:t>Priority 1. Developing a highly skilled educational workforce and excellent leadership at all levels</w:t>
            </w:r>
          </w:p>
          <w:p w14:paraId="28F4CBFF" w14:textId="77777777" w:rsidR="00656382" w:rsidRPr="00F5328B" w:rsidRDefault="00656382" w:rsidP="00656382">
            <w:pPr>
              <w:rPr>
                <w:rFonts w:ascii="Calibri" w:hAnsi="Calibri" w:cs="Calibri"/>
              </w:rPr>
            </w:pPr>
            <w:r>
              <w:rPr>
                <w:rFonts w:ascii="Calibri" w:hAnsi="Calibri" w:cs="Calibri"/>
              </w:rPr>
              <w:t xml:space="preserve">RCT </w:t>
            </w:r>
            <w:r w:rsidRPr="00F5328B">
              <w:rPr>
                <w:rFonts w:ascii="Calibri" w:hAnsi="Calibri" w:cs="Calibri"/>
              </w:rPr>
              <w:t>Priority 2: Supporting educational settings to deliver a transformational curriculum, high quality teaching and learning and improved outcomes for all.</w:t>
            </w:r>
          </w:p>
          <w:p w14:paraId="5242BC12" w14:textId="77777777" w:rsidR="00656382" w:rsidRPr="00F5328B" w:rsidRDefault="00656382" w:rsidP="00656382">
            <w:pPr>
              <w:rPr>
                <w:rFonts w:ascii="Calibri" w:hAnsi="Calibri" w:cs="Calibri"/>
              </w:rPr>
            </w:pPr>
            <w:r>
              <w:rPr>
                <w:rFonts w:ascii="Calibri" w:hAnsi="Calibri" w:cs="Calibri"/>
              </w:rPr>
              <w:t xml:space="preserve">RCT </w:t>
            </w:r>
            <w:r w:rsidRPr="00F5328B">
              <w:rPr>
                <w:rFonts w:ascii="Calibri" w:hAnsi="Calibri" w:cs="Calibri"/>
              </w:rPr>
              <w:t>Priority 3: Ensuring equity and support for vulnerable learners and their families</w:t>
            </w:r>
          </w:p>
          <w:p w14:paraId="6535CE7C" w14:textId="77777777" w:rsidR="00656382" w:rsidRPr="00F5328B" w:rsidRDefault="00656382" w:rsidP="00656382">
            <w:pPr>
              <w:rPr>
                <w:rFonts w:ascii="Calibri" w:hAnsi="Calibri" w:cs="Calibri"/>
              </w:rPr>
            </w:pPr>
            <w:r>
              <w:rPr>
                <w:rFonts w:ascii="Calibri" w:hAnsi="Calibri" w:cs="Calibri"/>
              </w:rPr>
              <w:t xml:space="preserve">RCT </w:t>
            </w:r>
            <w:r w:rsidRPr="00F5328B">
              <w:rPr>
                <w:rFonts w:ascii="Calibri" w:hAnsi="Calibri" w:cs="Calibri"/>
              </w:rPr>
              <w:t>Priority 4: Enhancing the well-being of our learners and the workforce</w:t>
            </w:r>
          </w:p>
          <w:p w14:paraId="06EB7478" w14:textId="77777777" w:rsidR="00656382" w:rsidRDefault="00656382" w:rsidP="00656382">
            <w:pPr>
              <w:rPr>
                <w:rFonts w:ascii="Calibri" w:hAnsi="Calibri" w:cs="Calibri"/>
                <w:b/>
              </w:rPr>
            </w:pPr>
            <w:r w:rsidRPr="00D31DDA">
              <w:rPr>
                <w:rFonts w:ascii="Calibri" w:hAnsi="Calibri" w:cs="Calibri"/>
                <w:b/>
              </w:rPr>
              <w:t>Estyn:</w:t>
            </w:r>
          </w:p>
          <w:p w14:paraId="11DFE2BC" w14:textId="77777777" w:rsidR="00656382" w:rsidRDefault="00656382" w:rsidP="002E15DC">
            <w:pPr>
              <w:pStyle w:val="ListParagraph"/>
              <w:numPr>
                <w:ilvl w:val="0"/>
                <w:numId w:val="147"/>
              </w:numPr>
              <w:spacing w:after="0" w:line="240" w:lineRule="auto"/>
              <w:rPr>
                <w:rFonts w:ascii="Calibri" w:hAnsi="Calibri" w:cs="Calibri"/>
              </w:rPr>
            </w:pPr>
            <w:r w:rsidRPr="0099320F">
              <w:rPr>
                <w:rFonts w:ascii="Calibri" w:hAnsi="Calibri" w:cs="Calibri"/>
              </w:rPr>
              <w:t>Recommendation 1</w:t>
            </w:r>
            <w:r>
              <w:rPr>
                <w:rFonts w:ascii="Calibri" w:hAnsi="Calibri" w:cs="Calibri"/>
              </w:rPr>
              <w:t xml:space="preserve">: </w:t>
            </w:r>
            <w:r w:rsidRPr="0099320F">
              <w:rPr>
                <w:rFonts w:ascii="Calibri" w:hAnsi="Calibri" w:cs="Calibri"/>
              </w:rPr>
              <w:t>Ensure that teachers provide the right level of challenge for all pupils</w:t>
            </w:r>
          </w:p>
          <w:p w14:paraId="5509F02E" w14:textId="77777777" w:rsidR="00656382" w:rsidRDefault="00656382" w:rsidP="002E15DC">
            <w:pPr>
              <w:pStyle w:val="ListParagraph"/>
              <w:numPr>
                <w:ilvl w:val="0"/>
                <w:numId w:val="147"/>
              </w:numPr>
              <w:spacing w:after="0" w:line="240" w:lineRule="auto"/>
              <w:rPr>
                <w:rFonts w:ascii="Calibri" w:hAnsi="Calibri" w:cs="Calibri"/>
              </w:rPr>
            </w:pPr>
            <w:r>
              <w:rPr>
                <w:rFonts w:ascii="Calibri" w:hAnsi="Calibri" w:cs="Calibri"/>
              </w:rPr>
              <w:t xml:space="preserve">Recommendation 2: </w:t>
            </w:r>
            <w:r w:rsidRPr="0099320F">
              <w:rPr>
                <w:rFonts w:ascii="Calibri" w:hAnsi="Calibri" w:cs="Calibri"/>
              </w:rPr>
              <w:t>Improve pupils' writing skills across the school</w:t>
            </w:r>
          </w:p>
          <w:p w14:paraId="79500327" w14:textId="77777777" w:rsidR="00656382" w:rsidRPr="0099320F" w:rsidRDefault="00656382" w:rsidP="002E15DC">
            <w:pPr>
              <w:pStyle w:val="ListParagraph"/>
              <w:numPr>
                <w:ilvl w:val="0"/>
                <w:numId w:val="147"/>
              </w:numPr>
              <w:spacing w:after="0" w:line="240" w:lineRule="auto"/>
              <w:rPr>
                <w:rFonts w:ascii="Calibri" w:hAnsi="Calibri" w:cs="Calibri"/>
              </w:rPr>
            </w:pPr>
            <w:r w:rsidRPr="0099320F">
              <w:rPr>
                <w:rFonts w:ascii="Calibri" w:hAnsi="Calibri" w:cs="Calibri"/>
              </w:rPr>
              <w:t>Recommendation</w:t>
            </w:r>
            <w:r>
              <w:rPr>
                <w:rFonts w:ascii="Calibri" w:hAnsi="Calibri" w:cs="Calibri"/>
              </w:rPr>
              <w:t xml:space="preserve"> 3: </w:t>
            </w:r>
            <w:r w:rsidRPr="0099320F">
              <w:rPr>
                <w:rFonts w:ascii="Calibri" w:hAnsi="Calibri" w:cs="Calibri"/>
              </w:rPr>
              <w:t>Sharpen self-evaluation processes to ensure that action plans focus on specific areas for improvement.</w:t>
            </w:r>
          </w:p>
        </w:tc>
      </w:tr>
      <w:tr w:rsidR="00656382" w14:paraId="553591AA" w14:textId="77777777" w:rsidTr="78F93F77">
        <w:tc>
          <w:tcPr>
            <w:tcW w:w="2263" w:type="dxa"/>
          </w:tcPr>
          <w:p w14:paraId="4568926D" w14:textId="77777777" w:rsidR="00656382" w:rsidRPr="00D31DDA" w:rsidRDefault="00656382">
            <w:pPr>
              <w:rPr>
                <w:rFonts w:ascii="Calibri" w:hAnsi="Calibri" w:cs="Calibri"/>
                <w:b/>
              </w:rPr>
            </w:pPr>
            <w:r w:rsidRPr="00D31DDA">
              <w:rPr>
                <w:rFonts w:ascii="Calibri" w:hAnsi="Calibri" w:cs="Calibri"/>
                <w:b/>
              </w:rPr>
              <w:lastRenderedPageBreak/>
              <w:t>Success Criteria:</w:t>
            </w:r>
          </w:p>
        </w:tc>
        <w:tc>
          <w:tcPr>
            <w:tcW w:w="11685" w:type="dxa"/>
            <w:gridSpan w:val="6"/>
          </w:tcPr>
          <w:p w14:paraId="57C628F4" w14:textId="77777777" w:rsidR="00656382" w:rsidRPr="00D31DDA" w:rsidRDefault="00656382">
            <w:pPr>
              <w:rPr>
                <w:rFonts w:ascii="Calibri" w:hAnsi="Calibri" w:cs="Calibri"/>
              </w:rPr>
            </w:pPr>
          </w:p>
          <w:p w14:paraId="681DEBCF" w14:textId="77777777" w:rsidR="00656382" w:rsidRPr="002C3463" w:rsidRDefault="00656382" w:rsidP="00656382">
            <w:pPr>
              <w:rPr>
                <w:rFonts w:ascii="Calibri" w:hAnsi="Calibri" w:cs="Calibri"/>
              </w:rPr>
            </w:pPr>
            <w:r w:rsidRPr="002C3463">
              <w:rPr>
                <w:rFonts w:ascii="Calibri" w:hAnsi="Calibri" w:cs="Calibri"/>
              </w:rPr>
              <w:t xml:space="preserve">Teaching quality will be consistently strong across all subjects, with teachers setting </w:t>
            </w:r>
            <w:r w:rsidRPr="002C3463">
              <w:rPr>
                <w:rFonts w:ascii="Calibri" w:hAnsi="Calibri" w:cs="Calibri"/>
                <w:highlight w:val="yellow"/>
              </w:rPr>
              <w:t>challenging,</w:t>
            </w:r>
            <w:r w:rsidRPr="002C3463">
              <w:rPr>
                <w:rFonts w:ascii="Calibri" w:hAnsi="Calibri" w:cs="Calibri"/>
              </w:rPr>
              <w:t xml:space="preserve"> engaging and purposeful activities that promote sustained engagement and deep learning.  </w:t>
            </w:r>
          </w:p>
          <w:p w14:paraId="5EEC55DD" w14:textId="77777777" w:rsidR="00656382" w:rsidRPr="00D31DDA" w:rsidRDefault="00656382" w:rsidP="00656382">
            <w:pPr>
              <w:rPr>
                <w:rFonts w:ascii="Calibri" w:hAnsi="Calibri" w:cs="Calibri"/>
              </w:rPr>
            </w:pPr>
          </w:p>
          <w:p w14:paraId="1E348234" w14:textId="48C34858" w:rsidR="00656382" w:rsidRPr="00D31DDA" w:rsidRDefault="0020A9D0" w:rsidP="78F93F77">
            <w:pPr>
              <w:spacing w:after="0" w:line="240" w:lineRule="auto"/>
              <w:rPr>
                <w:rFonts w:ascii="Calibri" w:hAnsi="Calibri" w:cs="Calibri"/>
              </w:rPr>
            </w:pPr>
            <w:r w:rsidRPr="78F93F77">
              <w:rPr>
                <w:rFonts w:ascii="Calibri" w:hAnsi="Calibri" w:cs="Calibri"/>
              </w:rPr>
              <w:t xml:space="preserve">Teachers will have </w:t>
            </w:r>
            <w:r w:rsidRPr="78F93F77">
              <w:rPr>
                <w:rFonts w:ascii="Calibri" w:hAnsi="Calibri" w:cs="Calibri"/>
                <w:highlight w:val="yellow"/>
              </w:rPr>
              <w:t>high expectations</w:t>
            </w:r>
            <w:r w:rsidRPr="78F93F77">
              <w:rPr>
                <w:rFonts w:ascii="Calibri" w:hAnsi="Calibri" w:cs="Calibri"/>
              </w:rPr>
              <w:t xml:space="preserve"> for all pupils, ensuring that all learners—including those from low-income households, EAL and those with Additional Learning Needs (ALN)—are appropriately </w:t>
            </w:r>
            <w:r w:rsidRPr="78F93F77">
              <w:rPr>
                <w:rFonts w:ascii="Calibri" w:hAnsi="Calibri" w:cs="Calibri"/>
                <w:highlight w:val="yellow"/>
              </w:rPr>
              <w:t>challenged.</w:t>
            </w:r>
            <w:r w:rsidRPr="78F93F77">
              <w:rPr>
                <w:rFonts w:ascii="Calibri" w:hAnsi="Calibri" w:cs="Calibri"/>
              </w:rPr>
              <w:t xml:space="preserve">  Teachers will engage in regular </w:t>
            </w:r>
            <w:r w:rsidRPr="78F93F77">
              <w:rPr>
                <w:rFonts w:ascii="Calibri" w:hAnsi="Calibri" w:cs="Calibri"/>
                <w:highlight w:val="yellow"/>
              </w:rPr>
              <w:t>professional learning</w:t>
            </w:r>
            <w:r w:rsidRPr="78F93F77">
              <w:rPr>
                <w:rFonts w:ascii="Calibri" w:hAnsi="Calibri" w:cs="Calibri"/>
              </w:rPr>
              <w:t xml:space="preserve"> focused on high expectations, differentiation, and evidence-based</w:t>
            </w:r>
            <w:r w:rsidR="162E1453" w:rsidRPr="78F93F77">
              <w:rPr>
                <w:rFonts w:ascii="Calibri" w:hAnsi="Calibri" w:cs="Calibri"/>
              </w:rPr>
              <w:t xml:space="preserve"> t</w:t>
            </w:r>
            <w:r w:rsidRPr="78F93F77">
              <w:rPr>
                <w:rFonts w:ascii="Calibri" w:hAnsi="Calibri" w:cs="Calibri"/>
              </w:rPr>
              <w:t xml:space="preserve">eaching strategies/ pedagogies, ensuring they are well-equipped to meet the diverse needs of all pupils.  </w:t>
            </w:r>
          </w:p>
          <w:p w14:paraId="7A48C835" w14:textId="2AC28677" w:rsidR="00656382" w:rsidRPr="002C3463" w:rsidRDefault="0020A9D0" w:rsidP="78F93F77">
            <w:pPr>
              <w:rPr>
                <w:rFonts w:ascii="Calibri" w:hAnsi="Calibri" w:cs="Calibri"/>
              </w:rPr>
            </w:pPr>
            <w:r w:rsidRPr="78F93F77">
              <w:rPr>
                <w:rFonts w:ascii="Calibri" w:hAnsi="Calibri" w:cs="Calibri"/>
              </w:rPr>
              <w:lastRenderedPageBreak/>
              <w:t xml:space="preserve">Pupils will demonstrate measurable and </w:t>
            </w:r>
            <w:r w:rsidRPr="78F93F77">
              <w:rPr>
                <w:rFonts w:ascii="Calibri" w:hAnsi="Calibri" w:cs="Calibri"/>
                <w:highlight w:val="yellow"/>
              </w:rPr>
              <w:t>sustained progress in literacy, numeracy, and other key areas of the curriculum</w:t>
            </w:r>
            <w:r w:rsidRPr="78F93F77">
              <w:rPr>
                <w:rFonts w:ascii="Calibri" w:hAnsi="Calibri" w:cs="Calibri"/>
              </w:rPr>
              <w:t>. This progress will reflect a culture of high expectations and well-matched challenges, leading to deep, long-term progression of learning that supports pupils in achieving their full potential.</w:t>
            </w:r>
          </w:p>
        </w:tc>
      </w:tr>
      <w:tr w:rsidR="00656382" w14:paraId="49E845FB" w14:textId="77777777" w:rsidTr="78F93F77">
        <w:tc>
          <w:tcPr>
            <w:tcW w:w="13948" w:type="dxa"/>
            <w:gridSpan w:val="7"/>
          </w:tcPr>
          <w:p w14:paraId="0321FCB4" w14:textId="77777777" w:rsidR="00656382" w:rsidRPr="00D31DDA" w:rsidRDefault="00656382">
            <w:pPr>
              <w:rPr>
                <w:rFonts w:ascii="Calibri" w:hAnsi="Calibri" w:cs="Calibri"/>
                <w:b/>
              </w:rPr>
            </w:pPr>
            <w:r w:rsidRPr="00D31DDA">
              <w:rPr>
                <w:rFonts w:ascii="Calibri" w:hAnsi="Calibri" w:cs="Calibri"/>
                <w:b/>
              </w:rPr>
              <w:lastRenderedPageBreak/>
              <w:t xml:space="preserve">Key Milestones: </w:t>
            </w:r>
          </w:p>
        </w:tc>
      </w:tr>
      <w:tr w:rsidR="00656382" w14:paraId="06F323E6" w14:textId="77777777" w:rsidTr="78F93F77">
        <w:tc>
          <w:tcPr>
            <w:tcW w:w="4648" w:type="dxa"/>
            <w:gridSpan w:val="2"/>
            <w:shd w:val="clear" w:color="auto" w:fill="D9D9D9" w:themeFill="background1" w:themeFillShade="D9"/>
          </w:tcPr>
          <w:p w14:paraId="6ED177B0" w14:textId="77777777" w:rsidR="00656382" w:rsidRPr="00D31DDA" w:rsidRDefault="00656382" w:rsidP="00656382">
            <w:pPr>
              <w:jc w:val="center"/>
              <w:rPr>
                <w:rFonts w:ascii="Calibri" w:hAnsi="Calibri" w:cs="Calibri"/>
                <w:b/>
              </w:rPr>
            </w:pPr>
            <w:r w:rsidRPr="00D31DDA">
              <w:rPr>
                <w:rFonts w:ascii="Calibri" w:hAnsi="Calibri" w:cs="Calibri"/>
                <w:b/>
              </w:rPr>
              <w:t>December</w:t>
            </w:r>
          </w:p>
        </w:tc>
        <w:tc>
          <w:tcPr>
            <w:tcW w:w="5128" w:type="dxa"/>
            <w:gridSpan w:val="3"/>
            <w:shd w:val="clear" w:color="auto" w:fill="D9D9D9" w:themeFill="background1" w:themeFillShade="D9"/>
          </w:tcPr>
          <w:p w14:paraId="74E9930B" w14:textId="77777777" w:rsidR="00656382" w:rsidRPr="00D31DDA" w:rsidRDefault="00656382" w:rsidP="00656382">
            <w:pPr>
              <w:jc w:val="center"/>
              <w:rPr>
                <w:rFonts w:ascii="Calibri" w:hAnsi="Calibri" w:cs="Calibri"/>
                <w:b/>
              </w:rPr>
            </w:pPr>
            <w:r w:rsidRPr="00D31DDA">
              <w:rPr>
                <w:rFonts w:ascii="Calibri" w:hAnsi="Calibri" w:cs="Calibri"/>
                <w:b/>
              </w:rPr>
              <w:t>March</w:t>
            </w:r>
          </w:p>
        </w:tc>
        <w:tc>
          <w:tcPr>
            <w:tcW w:w="4172" w:type="dxa"/>
            <w:gridSpan w:val="2"/>
            <w:shd w:val="clear" w:color="auto" w:fill="D9D9D9" w:themeFill="background1" w:themeFillShade="D9"/>
          </w:tcPr>
          <w:p w14:paraId="3FBB13CB" w14:textId="77777777" w:rsidR="00656382" w:rsidRPr="00D31DDA" w:rsidRDefault="00656382" w:rsidP="00656382">
            <w:pPr>
              <w:jc w:val="center"/>
              <w:rPr>
                <w:rFonts w:ascii="Calibri" w:hAnsi="Calibri" w:cs="Calibri"/>
                <w:b/>
              </w:rPr>
            </w:pPr>
            <w:r w:rsidRPr="00D31DDA">
              <w:rPr>
                <w:rFonts w:ascii="Calibri" w:hAnsi="Calibri" w:cs="Calibri"/>
                <w:b/>
              </w:rPr>
              <w:t>July</w:t>
            </w:r>
          </w:p>
        </w:tc>
      </w:tr>
      <w:tr w:rsidR="00656382" w14:paraId="2B5C24F2" w14:textId="77777777" w:rsidTr="78F93F77">
        <w:tc>
          <w:tcPr>
            <w:tcW w:w="4648" w:type="dxa"/>
            <w:gridSpan w:val="2"/>
          </w:tcPr>
          <w:p w14:paraId="2CBDA597" w14:textId="77777777" w:rsidR="00656382" w:rsidRDefault="00656382" w:rsidP="00656382">
            <w:pPr>
              <w:rPr>
                <w:rFonts w:ascii="Calibri" w:hAnsi="Calibri" w:cs="Calibri"/>
                <w:b/>
              </w:rPr>
            </w:pPr>
            <w:r w:rsidRPr="00D31DDA">
              <w:rPr>
                <w:rFonts w:ascii="Calibri" w:hAnsi="Calibri" w:cs="Calibri"/>
                <w:b/>
              </w:rPr>
              <w:t xml:space="preserve">Immediate:  </w:t>
            </w:r>
          </w:p>
          <w:p w14:paraId="3CCFF302" w14:textId="6A85DEB5" w:rsidR="00656382" w:rsidRPr="00656382" w:rsidRDefault="00656382" w:rsidP="00656382">
            <w:pPr>
              <w:rPr>
                <w:rFonts w:ascii="Calibri" w:hAnsi="Calibri" w:cs="Calibri"/>
                <w:b/>
              </w:rPr>
            </w:pPr>
            <w:r w:rsidRPr="00D31DDA">
              <w:rPr>
                <w:rFonts w:ascii="Calibri" w:hAnsi="Calibri" w:cs="Calibri"/>
              </w:rPr>
              <w:t xml:space="preserve">School leaders monitor teaching and learning through lesson observations, learning walks, talking to pupils, and reviewing work, ensuring feedback drives teacher improvement;  </w:t>
            </w:r>
          </w:p>
          <w:p w14:paraId="76D812B9" w14:textId="77777777" w:rsidR="00656382" w:rsidRPr="00D31DDA" w:rsidRDefault="00656382" w:rsidP="00656382">
            <w:pPr>
              <w:rPr>
                <w:rFonts w:ascii="Calibri" w:hAnsi="Calibri" w:cs="Calibri"/>
              </w:rPr>
            </w:pPr>
            <w:r w:rsidRPr="00D31DDA">
              <w:rPr>
                <w:rFonts w:ascii="Calibri" w:hAnsi="Calibri" w:cs="Calibri"/>
              </w:rPr>
              <w:t xml:space="preserve">Professional development opportunities provided to staff to improve teaching skills, with a focus on effective questioning, feedback, and adapting lessons to meet pupil needs;  </w:t>
            </w:r>
          </w:p>
          <w:p w14:paraId="448AC4B5" w14:textId="77777777" w:rsidR="00656382" w:rsidRPr="00D31DDA" w:rsidRDefault="00656382" w:rsidP="00656382">
            <w:pPr>
              <w:rPr>
                <w:rFonts w:ascii="Calibri" w:hAnsi="Calibri" w:cs="Calibri"/>
              </w:rPr>
            </w:pPr>
            <w:r w:rsidRPr="00D31DDA">
              <w:rPr>
                <w:rFonts w:ascii="Calibri" w:hAnsi="Calibri" w:cs="Calibri"/>
              </w:rPr>
              <w:t xml:space="preserve">Staff and leaders co-construct an agreement on what excellent teaching looks like, focusing on pace, support, challenge, and questioning. </w:t>
            </w:r>
          </w:p>
          <w:p w14:paraId="53A6FF0C" w14:textId="18058997" w:rsidR="00656382" w:rsidRPr="00656382" w:rsidRDefault="00656382" w:rsidP="00656382">
            <w:pPr>
              <w:rPr>
                <w:rFonts w:ascii="Calibri" w:hAnsi="Calibri" w:cs="Calibri"/>
              </w:rPr>
            </w:pPr>
          </w:p>
        </w:tc>
        <w:tc>
          <w:tcPr>
            <w:tcW w:w="5128" w:type="dxa"/>
            <w:gridSpan w:val="3"/>
          </w:tcPr>
          <w:p w14:paraId="4893588F" w14:textId="177F1013" w:rsidR="00656382" w:rsidRPr="00D31DDA" w:rsidRDefault="00656382" w:rsidP="00656382">
            <w:pPr>
              <w:jc w:val="center"/>
              <w:rPr>
                <w:rFonts w:ascii="Calibri" w:hAnsi="Calibri" w:cs="Calibri"/>
                <w:b/>
              </w:rPr>
            </w:pPr>
            <w:r>
              <w:rPr>
                <w:rFonts w:ascii="Calibri" w:hAnsi="Calibri" w:cs="Calibri"/>
                <w:b/>
              </w:rPr>
              <w:t xml:space="preserve">Short - </w:t>
            </w:r>
            <w:r w:rsidRPr="00D31DDA">
              <w:rPr>
                <w:rFonts w:ascii="Calibri" w:hAnsi="Calibri" w:cs="Calibri"/>
                <w:b/>
              </w:rPr>
              <w:t xml:space="preserve">Medium Term:  </w:t>
            </w:r>
          </w:p>
          <w:p w14:paraId="6EF1D45C" w14:textId="77777777" w:rsidR="00656382" w:rsidRPr="00D31DDA" w:rsidRDefault="00656382" w:rsidP="00656382">
            <w:pPr>
              <w:rPr>
                <w:rFonts w:ascii="Calibri" w:hAnsi="Calibri" w:cs="Calibri"/>
              </w:rPr>
            </w:pPr>
            <w:r w:rsidRPr="00D31DDA">
              <w:rPr>
                <w:rFonts w:ascii="Calibri" w:hAnsi="Calibri" w:cs="Calibri"/>
              </w:rPr>
              <w:t>Work with school improvement partner</w:t>
            </w:r>
            <w:r>
              <w:rPr>
                <w:rFonts w:ascii="Calibri" w:hAnsi="Calibri" w:cs="Calibri"/>
              </w:rPr>
              <w:t xml:space="preserve"> and ‘CSC’ professional learning,</w:t>
            </w:r>
            <w:r w:rsidRPr="00D31DDA">
              <w:rPr>
                <w:rFonts w:ascii="Calibri" w:hAnsi="Calibri" w:cs="Calibri"/>
              </w:rPr>
              <w:t xml:space="preserve"> to deliver targeted support and training in literacy, numeracy</w:t>
            </w:r>
            <w:r>
              <w:rPr>
                <w:rFonts w:ascii="Calibri" w:hAnsi="Calibri" w:cs="Calibri"/>
              </w:rPr>
              <w:t xml:space="preserve"> including cross curricular skills, foundation pedagogy and curriculum skills progression</w:t>
            </w:r>
            <w:r w:rsidRPr="00D31DDA">
              <w:rPr>
                <w:rFonts w:ascii="Calibri" w:hAnsi="Calibri" w:cs="Calibri"/>
              </w:rPr>
              <w:t xml:space="preserve">;  </w:t>
            </w:r>
          </w:p>
          <w:p w14:paraId="4E6CAD68" w14:textId="77777777" w:rsidR="00656382" w:rsidRPr="00D31DDA" w:rsidRDefault="00656382" w:rsidP="00656382">
            <w:pPr>
              <w:rPr>
                <w:rFonts w:ascii="Calibri" w:hAnsi="Calibri" w:cs="Calibri"/>
              </w:rPr>
            </w:pPr>
            <w:r w:rsidRPr="00D31DDA">
              <w:rPr>
                <w:rFonts w:ascii="Calibri" w:hAnsi="Calibri" w:cs="Calibri"/>
              </w:rPr>
              <w:t xml:space="preserve">Development and agreement on a clear Teaching and Learning policy, setting classroom expectations and pupil experiences;  Guides and templates created for staff outlining effective strategies for lesson planning;  </w:t>
            </w:r>
          </w:p>
          <w:p w14:paraId="1445A597" w14:textId="77777777" w:rsidR="00656382" w:rsidRDefault="00656382" w:rsidP="00656382">
            <w:pPr>
              <w:rPr>
                <w:rFonts w:ascii="Calibri" w:hAnsi="Calibri" w:cs="Calibri"/>
              </w:rPr>
            </w:pPr>
            <w:r w:rsidRPr="00D31DDA">
              <w:rPr>
                <w:rFonts w:ascii="Calibri" w:hAnsi="Calibri" w:cs="Calibri"/>
              </w:rPr>
              <w:t xml:space="preserve">A consistent planning format developed to build pupils’ knowledge, skills and understanding;  </w:t>
            </w:r>
            <w:r>
              <w:rPr>
                <w:rFonts w:ascii="Calibri" w:hAnsi="Calibri" w:cs="Calibri"/>
              </w:rPr>
              <w:t>R</w:t>
            </w:r>
            <w:r w:rsidRPr="00D31DDA">
              <w:rPr>
                <w:rFonts w:ascii="Calibri" w:hAnsi="Calibri" w:cs="Calibri"/>
              </w:rPr>
              <w:t>egular updates shared with governors</w:t>
            </w:r>
            <w:r>
              <w:rPr>
                <w:rFonts w:ascii="Calibri" w:hAnsi="Calibri" w:cs="Calibri"/>
              </w:rPr>
              <w:t>.</w:t>
            </w:r>
          </w:p>
          <w:p w14:paraId="78F37880" w14:textId="0EE8CE79" w:rsidR="00656382" w:rsidRPr="00D31DDA" w:rsidRDefault="00656382" w:rsidP="00656382">
            <w:pPr>
              <w:rPr>
                <w:rFonts w:ascii="Calibri" w:hAnsi="Calibri" w:cs="Calibri"/>
              </w:rPr>
            </w:pPr>
            <w:r w:rsidRPr="00D31DDA">
              <w:rPr>
                <w:rFonts w:ascii="Calibri" w:hAnsi="Calibri" w:cs="Calibri"/>
              </w:rPr>
              <w:t xml:space="preserve">Governors receive half termly reports on teaching and learning, with opportunities to visit classrooms and see the impact of improvement;  </w:t>
            </w:r>
          </w:p>
          <w:p w14:paraId="79B30D0D" w14:textId="77777777" w:rsidR="00656382" w:rsidRPr="00D31DDA" w:rsidRDefault="00656382" w:rsidP="00656382">
            <w:pPr>
              <w:rPr>
                <w:rFonts w:ascii="Calibri" w:hAnsi="Calibri" w:cs="Calibri"/>
                <w:b/>
              </w:rPr>
            </w:pPr>
            <w:r w:rsidRPr="00D31DDA">
              <w:rPr>
                <w:rFonts w:ascii="Calibri" w:hAnsi="Calibri" w:cs="Calibri"/>
              </w:rPr>
              <w:lastRenderedPageBreak/>
              <w:t>Teachers regularly collaborate through coaching, mentoring, and team discussions, sharing ideas and learning from one another.</w:t>
            </w:r>
          </w:p>
        </w:tc>
        <w:tc>
          <w:tcPr>
            <w:tcW w:w="4172" w:type="dxa"/>
            <w:gridSpan w:val="2"/>
          </w:tcPr>
          <w:p w14:paraId="6508A0E9" w14:textId="77777777" w:rsidR="00656382" w:rsidRPr="00D31DDA" w:rsidRDefault="00656382" w:rsidP="00656382">
            <w:pPr>
              <w:rPr>
                <w:rFonts w:ascii="Calibri" w:hAnsi="Calibri" w:cs="Calibri"/>
                <w:b/>
              </w:rPr>
            </w:pPr>
            <w:r w:rsidRPr="00D31DDA">
              <w:rPr>
                <w:rFonts w:ascii="Calibri" w:hAnsi="Calibri" w:cs="Calibri"/>
                <w:b/>
              </w:rPr>
              <w:lastRenderedPageBreak/>
              <w:t xml:space="preserve">Long Term:  </w:t>
            </w:r>
          </w:p>
          <w:p w14:paraId="24F5B508" w14:textId="77777777" w:rsidR="00656382" w:rsidRPr="00D31DDA" w:rsidRDefault="00656382" w:rsidP="00656382">
            <w:pPr>
              <w:rPr>
                <w:rFonts w:ascii="Calibri" w:hAnsi="Calibri" w:cs="Calibri"/>
              </w:rPr>
            </w:pPr>
            <w:r w:rsidRPr="00D31DDA">
              <w:rPr>
                <w:rFonts w:ascii="Calibri" w:hAnsi="Calibri" w:cs="Calibri"/>
              </w:rPr>
              <w:t xml:space="preserve">Ongoing professional development for teachers to enhance skills;  </w:t>
            </w:r>
          </w:p>
          <w:p w14:paraId="77595AF1" w14:textId="77777777" w:rsidR="00656382" w:rsidRPr="00D31DDA" w:rsidRDefault="00656382" w:rsidP="00656382">
            <w:pPr>
              <w:rPr>
                <w:rFonts w:ascii="Calibri" w:hAnsi="Calibri" w:cs="Calibri"/>
              </w:rPr>
            </w:pPr>
            <w:r w:rsidRPr="00D31DDA">
              <w:rPr>
                <w:rFonts w:ascii="Calibri" w:hAnsi="Calibri" w:cs="Calibri"/>
              </w:rPr>
              <w:t xml:space="preserve">Lesson planning and teaching strategies continuously reviewed and refined, fostering high-quality teaching across all areas;  </w:t>
            </w:r>
          </w:p>
          <w:p w14:paraId="1693174D" w14:textId="77777777" w:rsidR="00656382" w:rsidRPr="00D31DDA" w:rsidRDefault="00656382" w:rsidP="00656382">
            <w:pPr>
              <w:rPr>
                <w:rFonts w:ascii="Calibri" w:hAnsi="Calibri" w:cs="Calibri"/>
              </w:rPr>
            </w:pPr>
            <w:r w:rsidRPr="00D31DDA">
              <w:rPr>
                <w:rFonts w:ascii="Calibri" w:hAnsi="Calibri" w:cs="Calibri"/>
              </w:rPr>
              <w:t xml:space="preserve">Impact of teaching and learning strategies monitored through learning walks, feedback, observations, and pupil outcomes, ensuring sustained improvement and development;  </w:t>
            </w:r>
          </w:p>
          <w:p w14:paraId="093E0540" w14:textId="77777777" w:rsidR="00656382" w:rsidRPr="00D31DDA" w:rsidRDefault="00656382" w:rsidP="00656382">
            <w:pPr>
              <w:rPr>
                <w:rFonts w:ascii="Calibri" w:hAnsi="Calibri" w:cs="Calibri"/>
                <w:b/>
              </w:rPr>
            </w:pPr>
            <w:r w:rsidRPr="00D31DDA">
              <w:rPr>
                <w:rFonts w:ascii="Calibri" w:hAnsi="Calibri" w:cs="Calibri"/>
              </w:rPr>
              <w:t>Key concepts and skills taught deeply to ensure pupils develop strong foundations and retain learning over time</w:t>
            </w:r>
          </w:p>
        </w:tc>
      </w:tr>
      <w:tr w:rsidR="00656382" w14:paraId="090981E2" w14:textId="77777777" w:rsidTr="78F93F77">
        <w:tc>
          <w:tcPr>
            <w:tcW w:w="2263" w:type="dxa"/>
            <w:shd w:val="clear" w:color="auto" w:fill="D9D9D9" w:themeFill="background1" w:themeFillShade="D9"/>
          </w:tcPr>
          <w:p w14:paraId="4F1DCD80" w14:textId="77777777" w:rsidR="00656382" w:rsidRPr="00D31DDA" w:rsidRDefault="0020A9D0" w:rsidP="78F93F77">
            <w:pPr>
              <w:jc w:val="center"/>
              <w:rPr>
                <w:rFonts w:ascii="Calibri" w:hAnsi="Calibri" w:cs="Calibri"/>
                <w:b/>
                <w:bCs/>
              </w:rPr>
            </w:pPr>
            <w:bookmarkStart w:id="1" w:name="_Hlk199598933"/>
            <w:r w:rsidRPr="78F93F77">
              <w:rPr>
                <w:rFonts w:ascii="Calibri" w:hAnsi="Calibri" w:cs="Calibri"/>
                <w:b/>
                <w:bCs/>
              </w:rPr>
              <w:t>Target</w:t>
            </w:r>
          </w:p>
        </w:tc>
        <w:tc>
          <w:tcPr>
            <w:tcW w:w="2385" w:type="dxa"/>
            <w:shd w:val="clear" w:color="auto" w:fill="D9D9D9" w:themeFill="background1" w:themeFillShade="D9"/>
          </w:tcPr>
          <w:p w14:paraId="45617786" w14:textId="77777777" w:rsidR="00656382" w:rsidRPr="00D31DDA" w:rsidRDefault="00656382" w:rsidP="00656382">
            <w:pPr>
              <w:jc w:val="center"/>
              <w:rPr>
                <w:rFonts w:ascii="Calibri" w:hAnsi="Calibri" w:cs="Calibri"/>
                <w:b/>
              </w:rPr>
            </w:pPr>
            <w:r w:rsidRPr="00D31DDA">
              <w:rPr>
                <w:rFonts w:ascii="Calibri" w:hAnsi="Calibri" w:cs="Calibri"/>
                <w:b/>
              </w:rPr>
              <w:t>Actions</w:t>
            </w:r>
          </w:p>
        </w:tc>
        <w:tc>
          <w:tcPr>
            <w:tcW w:w="360" w:type="dxa"/>
            <w:shd w:val="clear" w:color="auto" w:fill="D9D9D9" w:themeFill="background1" w:themeFillShade="D9"/>
          </w:tcPr>
          <w:p w14:paraId="276A59CE" w14:textId="22205FBE" w:rsidR="00656382" w:rsidRPr="00D31DDA" w:rsidRDefault="00656382" w:rsidP="00656382">
            <w:pPr>
              <w:jc w:val="center"/>
              <w:rPr>
                <w:rFonts w:ascii="Calibri" w:hAnsi="Calibri" w:cs="Calibri"/>
                <w:b/>
              </w:rPr>
            </w:pPr>
          </w:p>
        </w:tc>
        <w:tc>
          <w:tcPr>
            <w:tcW w:w="4768" w:type="dxa"/>
            <w:gridSpan w:val="2"/>
            <w:shd w:val="clear" w:color="auto" w:fill="D9D9D9" w:themeFill="background1" w:themeFillShade="D9"/>
          </w:tcPr>
          <w:p w14:paraId="36040582" w14:textId="4424E2F0" w:rsidR="00656382" w:rsidRPr="00D31DDA" w:rsidRDefault="00656382" w:rsidP="00656382">
            <w:pPr>
              <w:jc w:val="center"/>
              <w:rPr>
                <w:rFonts w:ascii="Calibri" w:hAnsi="Calibri" w:cs="Calibri"/>
                <w:b/>
              </w:rPr>
            </w:pPr>
            <w:r w:rsidRPr="00D31DDA">
              <w:rPr>
                <w:rFonts w:ascii="Calibri" w:hAnsi="Calibri" w:cs="Calibri"/>
                <w:b/>
              </w:rPr>
              <w:t>Planned outcomes</w:t>
            </w:r>
            <w:r>
              <w:rPr>
                <w:rFonts w:ascii="Calibri" w:hAnsi="Calibri" w:cs="Calibri"/>
                <w:b/>
              </w:rPr>
              <w:t xml:space="preserve"> and timescales, short, medium, long</w:t>
            </w:r>
          </w:p>
        </w:tc>
        <w:tc>
          <w:tcPr>
            <w:tcW w:w="1559" w:type="dxa"/>
            <w:shd w:val="clear" w:color="auto" w:fill="D9D9D9" w:themeFill="background1" w:themeFillShade="D9"/>
          </w:tcPr>
          <w:p w14:paraId="5354259D" w14:textId="77777777" w:rsidR="00656382" w:rsidRPr="00D31DDA" w:rsidRDefault="00656382" w:rsidP="00656382">
            <w:pPr>
              <w:jc w:val="center"/>
              <w:rPr>
                <w:rFonts w:ascii="Calibri" w:hAnsi="Calibri" w:cs="Calibri"/>
                <w:b/>
              </w:rPr>
            </w:pPr>
            <w:r w:rsidRPr="00D31DDA">
              <w:rPr>
                <w:rFonts w:ascii="Calibri" w:hAnsi="Calibri" w:cs="Calibri"/>
                <w:b/>
              </w:rPr>
              <w:t>Cost implications and funding sources</w:t>
            </w:r>
          </w:p>
        </w:tc>
        <w:tc>
          <w:tcPr>
            <w:tcW w:w="2613" w:type="dxa"/>
            <w:shd w:val="clear" w:color="auto" w:fill="D9D9D9" w:themeFill="background1" w:themeFillShade="D9"/>
          </w:tcPr>
          <w:p w14:paraId="5E33EC9F" w14:textId="77777777" w:rsidR="00656382" w:rsidRPr="00D31DDA" w:rsidRDefault="00656382" w:rsidP="00656382">
            <w:pPr>
              <w:jc w:val="center"/>
              <w:rPr>
                <w:rFonts w:ascii="Calibri" w:hAnsi="Calibri" w:cs="Calibri"/>
                <w:b/>
              </w:rPr>
            </w:pPr>
            <w:r w:rsidRPr="00D31DDA">
              <w:rPr>
                <w:rFonts w:ascii="Calibri" w:hAnsi="Calibri" w:cs="Calibri"/>
                <w:b/>
              </w:rPr>
              <w:t xml:space="preserve">Monitoring and evidence hyperlinks </w:t>
            </w:r>
          </w:p>
        </w:tc>
      </w:tr>
      <w:bookmarkEnd w:id="1"/>
      <w:tr w:rsidR="00656382" w14:paraId="22C5BE0B" w14:textId="77777777" w:rsidTr="78F93F77">
        <w:trPr>
          <w:trHeight w:val="1380"/>
        </w:trPr>
        <w:tc>
          <w:tcPr>
            <w:tcW w:w="4648" w:type="dxa"/>
            <w:gridSpan w:val="2"/>
          </w:tcPr>
          <w:p w14:paraId="4CC860B7" w14:textId="77777777" w:rsidR="00656382" w:rsidRDefault="00656382" w:rsidP="00656382">
            <w:pPr>
              <w:jc w:val="center"/>
              <w:rPr>
                <w:rStyle w:val="normaltextrun"/>
                <w:rFonts w:ascii="Calibri" w:hAnsi="Calibri" w:cs="Calibri"/>
                <w:b/>
                <w:bCs/>
                <w:color w:val="000000"/>
                <w:shd w:val="clear" w:color="auto" w:fill="FFFFFF"/>
                <w:lang w:val="en-US"/>
              </w:rPr>
            </w:pPr>
            <w:r w:rsidRPr="00D31DDA">
              <w:rPr>
                <w:rStyle w:val="normaltextrun"/>
                <w:rFonts w:ascii="Calibri" w:hAnsi="Calibri" w:cs="Calibri"/>
                <w:b/>
                <w:bCs/>
                <w:color w:val="000000"/>
                <w:shd w:val="clear" w:color="auto" w:fill="FFFFFF"/>
                <w:lang w:val="en-US"/>
              </w:rPr>
              <w:t>1A: To improve standards of teaching and learning across the school by establishing a shared and consistent understanding of effective pedagogy</w:t>
            </w:r>
            <w:r>
              <w:rPr>
                <w:rStyle w:val="normaltextrun"/>
                <w:rFonts w:ascii="Calibri" w:hAnsi="Calibri" w:cs="Calibri"/>
                <w:b/>
                <w:bCs/>
                <w:color w:val="000000"/>
                <w:shd w:val="clear" w:color="auto" w:fill="FFFFFF"/>
                <w:lang w:val="en-US"/>
              </w:rPr>
              <w:t>.</w:t>
            </w:r>
          </w:p>
          <w:p w14:paraId="4C601D4E" w14:textId="77777777" w:rsidR="00656382" w:rsidRPr="00EF4916" w:rsidRDefault="00656382" w:rsidP="00656382">
            <w:pPr>
              <w:rPr>
                <w:rFonts w:ascii="Calibri" w:hAnsi="Calibri" w:cs="Calibri"/>
                <w:b/>
              </w:rPr>
            </w:pPr>
            <w:r w:rsidRPr="00EF4916">
              <w:rPr>
                <w:rFonts w:ascii="Calibri" w:hAnsi="Calibri" w:cs="Calibri"/>
              </w:rPr>
              <w:t xml:space="preserve">Staff and leaders to develop and co-construct an agreement on </w:t>
            </w:r>
            <w:r w:rsidRPr="00EF4916">
              <w:rPr>
                <w:rFonts w:ascii="Calibri" w:hAnsi="Calibri" w:cs="Calibri"/>
                <w:b/>
              </w:rPr>
              <w:t>what excellent teaching and learning looks like aligned to the school vision, values and aims;</w:t>
            </w:r>
            <w:r w:rsidRPr="00EF4916">
              <w:rPr>
                <w:rFonts w:ascii="Calibri" w:hAnsi="Calibri" w:cs="Calibri"/>
              </w:rPr>
              <w:t xml:space="preserve"> focusing on purpose, pace, support, challenge, high expectations, and how questioning, assessment for learning, and feedback help pupils make progress (Summer 2-End Autumn 2025).</w:t>
            </w:r>
          </w:p>
          <w:p w14:paraId="4015AC7F" w14:textId="77777777" w:rsidR="00656382" w:rsidRDefault="00656382" w:rsidP="00656382">
            <w:pPr>
              <w:rPr>
                <w:rFonts w:ascii="Calibri" w:hAnsi="Calibri" w:cs="Calibri"/>
              </w:rPr>
            </w:pPr>
            <w:r w:rsidRPr="00EF4916">
              <w:rPr>
                <w:rFonts w:ascii="Calibri" w:hAnsi="Calibri" w:cs="Calibri"/>
              </w:rPr>
              <w:t xml:space="preserve">Develop and agree a clear </w:t>
            </w:r>
            <w:r w:rsidRPr="00EF4916">
              <w:rPr>
                <w:rFonts w:ascii="Calibri" w:hAnsi="Calibri" w:cs="Calibri"/>
                <w:b/>
              </w:rPr>
              <w:t>Teaching Learning policy,</w:t>
            </w:r>
            <w:r w:rsidRPr="00EF4916">
              <w:rPr>
                <w:rFonts w:ascii="Calibri" w:hAnsi="Calibri" w:cs="Calibri"/>
              </w:rPr>
              <w:t xml:space="preserve"> based on ‘The Parc Lewis Commitment: Excellence in every classroom.’ This policy will ensure there is a shared language &amp; understanding of excellence &amp; will set out roles </w:t>
            </w:r>
            <w:r w:rsidRPr="00EF4916">
              <w:rPr>
                <w:rFonts w:ascii="Calibri" w:hAnsi="Calibri" w:cs="Calibri"/>
              </w:rPr>
              <w:lastRenderedPageBreak/>
              <w:t xml:space="preserve">and responsibilities </w:t>
            </w:r>
            <w:r>
              <w:rPr>
                <w:rFonts w:ascii="Calibri" w:hAnsi="Calibri" w:cs="Calibri"/>
              </w:rPr>
              <w:t xml:space="preserve">for creating effective enabling environments and being highly effective, enabling adults </w:t>
            </w:r>
            <w:r w:rsidRPr="00EF4916">
              <w:rPr>
                <w:rFonts w:ascii="Calibri" w:hAnsi="Calibri" w:cs="Calibri"/>
              </w:rPr>
              <w:t>(Summer 2-End Autumn 2025).</w:t>
            </w:r>
          </w:p>
          <w:p w14:paraId="7623381F" w14:textId="0C980C1F" w:rsidR="00656382" w:rsidRDefault="00656382" w:rsidP="00656382">
            <w:pPr>
              <w:rPr>
                <w:rFonts w:ascii="Calibri" w:hAnsi="Calibri" w:cs="Calibri"/>
              </w:rPr>
            </w:pPr>
            <w:r w:rsidRPr="00DA353D">
              <w:rPr>
                <w:rFonts w:ascii="Calibri" w:hAnsi="Calibri" w:cs="Calibri"/>
              </w:rPr>
              <w:t xml:space="preserve">To </w:t>
            </w:r>
            <w:r>
              <w:rPr>
                <w:rFonts w:ascii="Calibri" w:hAnsi="Calibri" w:cs="Calibri"/>
              </w:rPr>
              <w:t xml:space="preserve">review, </w:t>
            </w:r>
            <w:r w:rsidRPr="00DA353D">
              <w:rPr>
                <w:rFonts w:ascii="Calibri" w:hAnsi="Calibri" w:cs="Calibri"/>
              </w:rPr>
              <w:t xml:space="preserve">promote and implement the school </w:t>
            </w:r>
            <w:r w:rsidRPr="009F4C58">
              <w:rPr>
                <w:rFonts w:ascii="Calibri" w:hAnsi="Calibri" w:cs="Calibri"/>
                <w:b/>
              </w:rPr>
              <w:t>policies for inclusion, anti-racism, well-being, teaching and learning consistently across school</w:t>
            </w:r>
            <w:r w:rsidRPr="00DA353D">
              <w:rPr>
                <w:rFonts w:ascii="Calibri" w:hAnsi="Calibri" w:cs="Calibri"/>
              </w:rPr>
              <w:t>.</w:t>
            </w:r>
            <w:r>
              <w:rPr>
                <w:rFonts w:ascii="Calibri" w:hAnsi="Calibri" w:cs="Calibri"/>
              </w:rPr>
              <w:t xml:space="preserve"> Identify and agree Parc Lewis non-negotiables for all enabling adults to</w:t>
            </w:r>
            <w:r w:rsidRPr="00DA353D">
              <w:rPr>
                <w:rFonts w:ascii="Calibri" w:hAnsi="Calibri" w:cs="Calibri"/>
              </w:rPr>
              <w:t xml:space="preserve"> accept, understand and attend to children’s physical, social, linguistic, cognitive, and academic differences. </w:t>
            </w:r>
          </w:p>
          <w:p w14:paraId="402CF4C6" w14:textId="77777777" w:rsidR="00656382" w:rsidRDefault="00656382" w:rsidP="00656382">
            <w:pPr>
              <w:rPr>
                <w:rFonts w:ascii="Calibri" w:hAnsi="Calibri" w:cs="Calibri"/>
              </w:rPr>
            </w:pPr>
          </w:p>
          <w:p w14:paraId="17B71EFB" w14:textId="77777777" w:rsidR="00656382" w:rsidRPr="00C93274" w:rsidRDefault="00656382" w:rsidP="00656382">
            <w:pPr>
              <w:rPr>
                <w:rFonts w:ascii="Calibri" w:hAnsi="Calibri" w:cs="Calibri"/>
              </w:rPr>
            </w:pPr>
            <w:r>
              <w:rPr>
                <w:rFonts w:ascii="Calibri" w:hAnsi="Calibri" w:cs="Calibri"/>
              </w:rPr>
              <w:t xml:space="preserve">Review and refine the effectiveness of the </w:t>
            </w:r>
            <w:r w:rsidRPr="00F45445">
              <w:rPr>
                <w:rFonts w:ascii="Calibri" w:hAnsi="Calibri" w:cs="Calibri"/>
                <w:b/>
              </w:rPr>
              <w:t>performance management processes</w:t>
            </w:r>
            <w:r>
              <w:rPr>
                <w:rFonts w:ascii="Calibri" w:hAnsi="Calibri" w:cs="Calibri"/>
              </w:rPr>
              <w:t xml:space="preserve"> to have greater impact on personal, professional growth through the ‘GROW’ Model. </w:t>
            </w:r>
          </w:p>
          <w:p w14:paraId="29DA394C" w14:textId="77777777" w:rsidR="00656382" w:rsidRPr="00C93274" w:rsidRDefault="00656382" w:rsidP="00656382">
            <w:pPr>
              <w:rPr>
                <w:rFonts w:ascii="Calibri" w:hAnsi="Calibri" w:cs="Calibri"/>
              </w:rPr>
            </w:pPr>
            <w:r w:rsidRPr="00C93274">
              <w:rPr>
                <w:rFonts w:ascii="Calibri" w:hAnsi="Calibri" w:cs="Calibri"/>
              </w:rPr>
              <w:t xml:space="preserve">HT &amp; SLT to </w:t>
            </w:r>
            <w:r w:rsidRPr="003040CF">
              <w:rPr>
                <w:rFonts w:ascii="Calibri" w:hAnsi="Calibri" w:cs="Calibri"/>
                <w:b/>
              </w:rPr>
              <w:t>coach and mentor</w:t>
            </w:r>
            <w:r>
              <w:rPr>
                <w:rFonts w:ascii="Calibri" w:hAnsi="Calibri" w:cs="Calibri"/>
              </w:rPr>
              <w:t xml:space="preserve"> </w:t>
            </w:r>
            <w:r w:rsidRPr="00C93274">
              <w:rPr>
                <w:rFonts w:ascii="Calibri" w:hAnsi="Calibri" w:cs="Calibri"/>
              </w:rPr>
              <w:t xml:space="preserve">to enable staff to identify their areas of professional development to enhance pedagogy and professional practice. Based on feedback, leaders to plan a series of intensive workshops over two terms (Autumn 2025 and Spring 2026). Schedule an interim review of PM </w:t>
            </w:r>
            <w:r w:rsidRPr="00C93274">
              <w:rPr>
                <w:rFonts w:ascii="Calibri" w:hAnsi="Calibri" w:cs="Calibri"/>
              </w:rPr>
              <w:lastRenderedPageBreak/>
              <w:t>action</w:t>
            </w:r>
            <w:r>
              <w:rPr>
                <w:rFonts w:ascii="Calibri" w:hAnsi="Calibri" w:cs="Calibri"/>
              </w:rPr>
              <w:t>-</w:t>
            </w:r>
            <w:r w:rsidRPr="00C93274">
              <w:rPr>
                <w:rFonts w:ascii="Calibri" w:hAnsi="Calibri" w:cs="Calibri"/>
              </w:rPr>
              <w:t>research to measure progress and impact.</w:t>
            </w:r>
          </w:p>
          <w:p w14:paraId="07528666" w14:textId="77777777" w:rsidR="00656382" w:rsidRPr="00C93274" w:rsidRDefault="00656382" w:rsidP="00656382">
            <w:pPr>
              <w:rPr>
                <w:rFonts w:ascii="Calibri" w:hAnsi="Calibri" w:cs="Calibri"/>
              </w:rPr>
            </w:pPr>
            <w:r w:rsidRPr="00C93274">
              <w:rPr>
                <w:rFonts w:ascii="Calibri" w:hAnsi="Calibri" w:cs="Calibri"/>
              </w:rPr>
              <w:t xml:space="preserve">Provide a wide range of </w:t>
            </w:r>
            <w:r w:rsidRPr="00F45445">
              <w:rPr>
                <w:rFonts w:ascii="Calibri" w:hAnsi="Calibri" w:cs="Calibri"/>
                <w:b/>
              </w:rPr>
              <w:t>professional development opportunities and workshops</w:t>
            </w:r>
            <w:r w:rsidRPr="00C93274">
              <w:rPr>
                <w:rFonts w:ascii="Calibri" w:hAnsi="Calibri" w:cs="Calibri"/>
              </w:rPr>
              <w:t xml:space="preserve"> to help staff improve teaching skills, focusing on effective techniques, strategies, and pedagogies—specifically effective questioning and feedback (Oct 2025; ongoing according to needs).</w:t>
            </w:r>
          </w:p>
          <w:p w14:paraId="6C1123DB" w14:textId="77777777" w:rsidR="00656382" w:rsidRDefault="00656382" w:rsidP="00656382">
            <w:pPr>
              <w:rPr>
                <w:rFonts w:ascii="Calibri" w:hAnsi="Calibri" w:cs="Calibri"/>
              </w:rPr>
            </w:pPr>
            <w:r w:rsidRPr="00C93274">
              <w:rPr>
                <w:rFonts w:ascii="Calibri" w:hAnsi="Calibri" w:cs="Calibri"/>
              </w:rPr>
              <w:t xml:space="preserve">Engage in </w:t>
            </w:r>
            <w:r w:rsidRPr="00F45445">
              <w:rPr>
                <w:rFonts w:ascii="Calibri" w:hAnsi="Calibri" w:cs="Calibri"/>
                <w:b/>
              </w:rPr>
              <w:t>Curriculum</w:t>
            </w:r>
            <w:r w:rsidRPr="00C93274">
              <w:rPr>
                <w:rFonts w:ascii="Calibri" w:hAnsi="Calibri" w:cs="Calibri"/>
              </w:rPr>
              <w:t xml:space="preserve"> training to ensure that the school’s </w:t>
            </w:r>
            <w:r>
              <w:rPr>
                <w:rFonts w:ascii="Calibri" w:hAnsi="Calibri" w:cs="Calibri"/>
              </w:rPr>
              <w:t>two</w:t>
            </w:r>
            <w:r w:rsidRPr="00C93274">
              <w:rPr>
                <w:rFonts w:ascii="Calibri" w:hAnsi="Calibri" w:cs="Calibri"/>
              </w:rPr>
              <w:t xml:space="preserve">-year cycle enables learner progression through deep learning of skills, concepts, and knowledge from Nursery to Year </w:t>
            </w:r>
          </w:p>
          <w:p w14:paraId="0FB5FE6F" w14:textId="7A38B1FD" w:rsidR="00656382" w:rsidRPr="00C93274" w:rsidRDefault="00656382" w:rsidP="00656382">
            <w:pPr>
              <w:rPr>
                <w:rFonts w:ascii="Calibri" w:hAnsi="Calibri" w:cs="Calibri"/>
              </w:rPr>
            </w:pPr>
            <w:r w:rsidRPr="00C93274">
              <w:rPr>
                <w:rFonts w:ascii="Calibri" w:hAnsi="Calibri" w:cs="Calibri"/>
              </w:rPr>
              <w:t xml:space="preserve">Work with school improvement partners and advisors to deliver targeted support and training in priority areas of literacy, numeracy, Welsh, and digital </w:t>
            </w:r>
            <w:r w:rsidRPr="00F45445">
              <w:rPr>
                <w:rFonts w:ascii="Calibri" w:hAnsi="Calibri" w:cs="Calibri"/>
                <w:b/>
              </w:rPr>
              <w:t>skills</w:t>
            </w:r>
            <w:r w:rsidRPr="00C93274">
              <w:rPr>
                <w:rFonts w:ascii="Calibri" w:hAnsi="Calibri" w:cs="Calibri"/>
              </w:rPr>
              <w:t xml:space="preserve"> (Oct 2025 start; ongoing).</w:t>
            </w:r>
          </w:p>
          <w:p w14:paraId="5EC96E23" w14:textId="5D5064AE" w:rsidR="00656382" w:rsidRPr="00C93274" w:rsidRDefault="00656382" w:rsidP="00656382">
            <w:pPr>
              <w:rPr>
                <w:rFonts w:ascii="Calibri" w:hAnsi="Calibri" w:cs="Calibri"/>
              </w:rPr>
            </w:pPr>
            <w:r w:rsidRPr="00C93274">
              <w:rPr>
                <w:rFonts w:ascii="Calibri" w:hAnsi="Calibri" w:cs="Calibri"/>
              </w:rPr>
              <w:t>Practical Implementation and Structured Planning</w:t>
            </w:r>
            <w:r>
              <w:rPr>
                <w:rFonts w:ascii="Calibri" w:hAnsi="Calibri" w:cs="Calibri"/>
              </w:rPr>
              <w:t xml:space="preserve">: </w:t>
            </w:r>
            <w:r w:rsidRPr="00C93274">
              <w:rPr>
                <w:rFonts w:ascii="Calibri" w:hAnsi="Calibri" w:cs="Calibri"/>
              </w:rPr>
              <w:t xml:space="preserve">Develop a simple and consistent planning format for lessons that ensures all teachers focus on building pupils’ knowledge, skills, and understanding. Ensure a consistent format is used to support progression steps </w:t>
            </w:r>
            <w:r w:rsidRPr="00C93274">
              <w:rPr>
                <w:rFonts w:ascii="Calibri" w:hAnsi="Calibri" w:cs="Calibri"/>
              </w:rPr>
              <w:lastRenderedPageBreak/>
              <w:t>(Summer 2-Complete by End of Spring Term 2026).</w:t>
            </w:r>
          </w:p>
          <w:p w14:paraId="5496AFC6" w14:textId="77777777" w:rsidR="00656382" w:rsidRPr="00C93274" w:rsidRDefault="00656382" w:rsidP="00656382">
            <w:pPr>
              <w:rPr>
                <w:rFonts w:ascii="Calibri" w:hAnsi="Calibri" w:cs="Calibri"/>
              </w:rPr>
            </w:pPr>
            <w:r w:rsidRPr="00C93274">
              <w:rPr>
                <w:rFonts w:ascii="Calibri" w:hAnsi="Calibri" w:cs="Calibri"/>
              </w:rPr>
              <w:t>Create easy-to-use guides and templates for staff, outlining expectations and high-quality strategies for planning and delivering lessons to improve outcomes for pupils (Summer 2-Complete by End of Summer Term 2026).</w:t>
            </w:r>
          </w:p>
          <w:p w14:paraId="0649F34F" w14:textId="77777777" w:rsidR="00656382" w:rsidRPr="00C93274" w:rsidRDefault="00656382" w:rsidP="00656382">
            <w:pPr>
              <w:rPr>
                <w:rFonts w:ascii="Calibri" w:hAnsi="Calibri" w:cs="Calibri"/>
              </w:rPr>
            </w:pPr>
            <w:r w:rsidRPr="00C93274">
              <w:rPr>
                <w:rFonts w:ascii="Calibri" w:hAnsi="Calibri" w:cs="Calibri"/>
              </w:rPr>
              <w:t>DHT &amp; SLT to complete the Poverty Checklist to raise awareness of poverty issues and provide tangible solutions that contribute to improved learner outcomes.</w:t>
            </w:r>
          </w:p>
          <w:p w14:paraId="6BB44B3E" w14:textId="1192158E" w:rsidR="00656382" w:rsidRPr="00C93274" w:rsidRDefault="00656382" w:rsidP="00656382">
            <w:pPr>
              <w:rPr>
                <w:rFonts w:ascii="Calibri" w:hAnsi="Calibri" w:cs="Calibri"/>
              </w:rPr>
            </w:pPr>
            <w:r w:rsidRPr="00C93274">
              <w:rPr>
                <w:rFonts w:ascii="Calibri" w:hAnsi="Calibri" w:cs="Calibri"/>
              </w:rPr>
              <w:t>Collaborative Engagement and Ongoing Monitoring</w:t>
            </w:r>
          </w:p>
          <w:p w14:paraId="7EB7823B" w14:textId="77777777" w:rsidR="00656382" w:rsidRPr="00C93274" w:rsidRDefault="00656382" w:rsidP="00656382">
            <w:pPr>
              <w:rPr>
                <w:rFonts w:ascii="Calibri" w:hAnsi="Calibri" w:cs="Calibri"/>
              </w:rPr>
            </w:pPr>
            <w:r w:rsidRPr="00C93274">
              <w:rPr>
                <w:rFonts w:ascii="Calibri" w:hAnsi="Calibri" w:cs="Calibri"/>
              </w:rPr>
              <w:t>Provide regular opportunities for teachers to work together, share ideas, and learn from each other through coaching, mentoring, and team discussions—including pupil progress meetings (Summer 2, ongoing half-termly reviews until Summer 2026).</w:t>
            </w:r>
          </w:p>
          <w:p w14:paraId="24E584CB" w14:textId="77777777" w:rsidR="00656382" w:rsidRPr="00C93274" w:rsidRDefault="00656382" w:rsidP="00656382">
            <w:pPr>
              <w:rPr>
                <w:rFonts w:ascii="Calibri" w:hAnsi="Calibri" w:cs="Calibri"/>
              </w:rPr>
            </w:pPr>
            <w:r w:rsidRPr="00C93274">
              <w:rPr>
                <w:rFonts w:ascii="Calibri" w:hAnsi="Calibri" w:cs="Calibri"/>
              </w:rPr>
              <w:t xml:space="preserve">School leaders will monitor teaching and learning through planned lesson observations, regular learning walks, talking to pupils, and reviewing work—ensuring feedback helps </w:t>
            </w:r>
            <w:r w:rsidRPr="00C93274">
              <w:rPr>
                <w:rFonts w:ascii="Calibri" w:hAnsi="Calibri" w:cs="Calibri"/>
              </w:rPr>
              <w:lastRenderedPageBreak/>
              <w:t>teachers continue to improve (Sept 2025; MER cycle ongoing termly reviews).</w:t>
            </w:r>
          </w:p>
          <w:p w14:paraId="4B942EBE" w14:textId="459139B7" w:rsidR="00656382" w:rsidRPr="00D31DDA" w:rsidRDefault="00656382" w:rsidP="00656382">
            <w:pPr>
              <w:rPr>
                <w:rFonts w:ascii="Calibri" w:hAnsi="Calibri" w:cs="Calibri"/>
              </w:rPr>
            </w:pPr>
            <w:r>
              <w:rPr>
                <w:rFonts w:ascii="Calibri" w:hAnsi="Calibri" w:cs="Calibri"/>
              </w:rPr>
              <w:t>S</w:t>
            </w:r>
            <w:r w:rsidRPr="00C93274">
              <w:rPr>
                <w:rFonts w:ascii="Calibri" w:hAnsi="Calibri" w:cs="Calibri"/>
              </w:rPr>
              <w:t xml:space="preserve">hare regular updates with governors about teaching and learning, giving them opportunities to visit classrooms and see first-hand the impact of improvement. Establish a link governor for each class </w:t>
            </w:r>
            <w:r w:rsidRPr="00811E91">
              <w:rPr>
                <w:rFonts w:ascii="Calibri" w:hAnsi="Calibri" w:cs="Calibri"/>
              </w:rPr>
              <w:t>with a classroom visit at least once throughout the year (Ongoing termly reviews)</w:t>
            </w:r>
            <w:r>
              <w:rPr>
                <w:rFonts w:ascii="Calibri" w:hAnsi="Calibri" w:cs="Calibri"/>
              </w:rPr>
              <w:t>.</w:t>
            </w:r>
          </w:p>
        </w:tc>
        <w:tc>
          <w:tcPr>
            <w:tcW w:w="360" w:type="dxa"/>
          </w:tcPr>
          <w:p w14:paraId="0ED21322" w14:textId="77777777" w:rsidR="00656382" w:rsidRDefault="00656382" w:rsidP="00656382">
            <w:pPr>
              <w:jc w:val="center"/>
              <w:rPr>
                <w:rFonts w:ascii="Calibri" w:hAnsi="Calibri" w:cs="Calibri"/>
                <w:b/>
              </w:rPr>
            </w:pPr>
          </w:p>
          <w:p w14:paraId="2C34A63E" w14:textId="77777777" w:rsidR="00656382" w:rsidRDefault="00656382" w:rsidP="00656382">
            <w:pPr>
              <w:jc w:val="center"/>
              <w:rPr>
                <w:rFonts w:ascii="Calibri" w:hAnsi="Calibri" w:cs="Calibri"/>
                <w:b/>
              </w:rPr>
            </w:pPr>
          </w:p>
          <w:p w14:paraId="7ADA5669" w14:textId="77777777" w:rsidR="00656382" w:rsidRDefault="00656382" w:rsidP="00656382">
            <w:pPr>
              <w:jc w:val="center"/>
              <w:rPr>
                <w:rFonts w:ascii="Calibri" w:hAnsi="Calibri" w:cs="Calibri"/>
                <w:b/>
              </w:rPr>
            </w:pPr>
          </w:p>
          <w:p w14:paraId="2531FBB3" w14:textId="77777777" w:rsidR="00656382" w:rsidRDefault="00656382" w:rsidP="00656382">
            <w:pPr>
              <w:jc w:val="center"/>
              <w:rPr>
                <w:rFonts w:ascii="Calibri" w:hAnsi="Calibri" w:cs="Calibri"/>
                <w:b/>
              </w:rPr>
            </w:pPr>
          </w:p>
          <w:p w14:paraId="0991B7C1" w14:textId="77777777" w:rsidR="00656382" w:rsidRDefault="00656382" w:rsidP="00656382">
            <w:pPr>
              <w:jc w:val="center"/>
              <w:rPr>
                <w:rFonts w:ascii="Calibri" w:hAnsi="Calibri" w:cs="Calibri"/>
                <w:b/>
              </w:rPr>
            </w:pPr>
          </w:p>
          <w:p w14:paraId="364323A8" w14:textId="77777777" w:rsidR="00656382" w:rsidRDefault="00656382" w:rsidP="00656382">
            <w:pPr>
              <w:jc w:val="center"/>
              <w:rPr>
                <w:rFonts w:ascii="Calibri" w:hAnsi="Calibri" w:cs="Calibri"/>
                <w:b/>
              </w:rPr>
            </w:pPr>
          </w:p>
          <w:p w14:paraId="48BBB4E1" w14:textId="77777777" w:rsidR="00656382" w:rsidRDefault="00656382" w:rsidP="00656382">
            <w:pPr>
              <w:jc w:val="center"/>
              <w:rPr>
                <w:rFonts w:ascii="Calibri" w:hAnsi="Calibri" w:cs="Calibri"/>
                <w:b/>
              </w:rPr>
            </w:pPr>
            <w:r>
              <w:rPr>
                <w:rFonts w:ascii="Calibri" w:hAnsi="Calibri" w:cs="Calibri"/>
                <w:b/>
              </w:rPr>
              <w:t>I,S,M,L</w:t>
            </w:r>
          </w:p>
          <w:p w14:paraId="6416F533" w14:textId="77777777" w:rsidR="00656382" w:rsidRDefault="00656382" w:rsidP="00656382">
            <w:pPr>
              <w:jc w:val="center"/>
              <w:rPr>
                <w:rFonts w:ascii="Calibri" w:hAnsi="Calibri" w:cs="Calibri"/>
                <w:b/>
              </w:rPr>
            </w:pPr>
          </w:p>
          <w:p w14:paraId="5FC9A115" w14:textId="77777777" w:rsidR="00656382" w:rsidRDefault="00656382" w:rsidP="00656382">
            <w:pPr>
              <w:jc w:val="center"/>
              <w:rPr>
                <w:rFonts w:ascii="Calibri" w:hAnsi="Calibri" w:cs="Calibri"/>
                <w:b/>
              </w:rPr>
            </w:pPr>
          </w:p>
          <w:p w14:paraId="5535909F" w14:textId="77777777" w:rsidR="00656382" w:rsidRDefault="00656382" w:rsidP="00656382">
            <w:pPr>
              <w:jc w:val="center"/>
              <w:rPr>
                <w:rFonts w:ascii="Calibri" w:hAnsi="Calibri" w:cs="Calibri"/>
                <w:b/>
              </w:rPr>
            </w:pPr>
          </w:p>
          <w:p w14:paraId="02FA167B" w14:textId="77777777" w:rsidR="00656382" w:rsidRDefault="00656382" w:rsidP="00656382">
            <w:pPr>
              <w:jc w:val="center"/>
              <w:rPr>
                <w:rFonts w:ascii="Calibri" w:hAnsi="Calibri" w:cs="Calibri"/>
                <w:b/>
              </w:rPr>
            </w:pPr>
          </w:p>
          <w:p w14:paraId="4F3D23AE" w14:textId="77777777" w:rsidR="00656382" w:rsidRDefault="00656382" w:rsidP="00656382">
            <w:pPr>
              <w:jc w:val="center"/>
              <w:rPr>
                <w:rFonts w:ascii="Calibri" w:hAnsi="Calibri" w:cs="Calibri"/>
                <w:b/>
              </w:rPr>
            </w:pPr>
          </w:p>
          <w:p w14:paraId="778EB07D" w14:textId="77777777" w:rsidR="00656382" w:rsidRDefault="00656382" w:rsidP="00656382">
            <w:pPr>
              <w:jc w:val="center"/>
              <w:rPr>
                <w:rFonts w:ascii="Calibri" w:hAnsi="Calibri" w:cs="Calibri"/>
                <w:b/>
              </w:rPr>
            </w:pPr>
          </w:p>
          <w:p w14:paraId="381599EE" w14:textId="77777777" w:rsidR="00656382" w:rsidRDefault="00656382" w:rsidP="00656382">
            <w:pPr>
              <w:jc w:val="center"/>
              <w:rPr>
                <w:rFonts w:ascii="Calibri" w:hAnsi="Calibri" w:cs="Calibri"/>
                <w:b/>
              </w:rPr>
            </w:pPr>
          </w:p>
          <w:p w14:paraId="2FBF164E" w14:textId="77777777" w:rsidR="00656382" w:rsidRDefault="00656382" w:rsidP="00656382">
            <w:pPr>
              <w:jc w:val="center"/>
              <w:rPr>
                <w:rFonts w:ascii="Calibri" w:hAnsi="Calibri" w:cs="Calibri"/>
                <w:b/>
              </w:rPr>
            </w:pPr>
          </w:p>
          <w:p w14:paraId="50C775D1" w14:textId="77777777" w:rsidR="00656382" w:rsidRDefault="00656382" w:rsidP="00656382">
            <w:pPr>
              <w:jc w:val="center"/>
              <w:rPr>
                <w:rFonts w:ascii="Calibri" w:hAnsi="Calibri" w:cs="Calibri"/>
                <w:b/>
              </w:rPr>
            </w:pPr>
          </w:p>
          <w:p w14:paraId="0EFFB7B5" w14:textId="77777777" w:rsidR="00656382" w:rsidRDefault="00656382" w:rsidP="00656382">
            <w:pPr>
              <w:rPr>
                <w:rFonts w:ascii="Calibri" w:hAnsi="Calibri" w:cs="Calibri"/>
                <w:b/>
              </w:rPr>
            </w:pPr>
            <w:r>
              <w:rPr>
                <w:rFonts w:ascii="Calibri" w:hAnsi="Calibri" w:cs="Calibri"/>
                <w:b/>
              </w:rPr>
              <w:t>I,S, M,L</w:t>
            </w:r>
          </w:p>
          <w:p w14:paraId="033759FF" w14:textId="77777777" w:rsidR="00656382" w:rsidRPr="00CC7A82" w:rsidRDefault="00656382" w:rsidP="00656382">
            <w:pPr>
              <w:rPr>
                <w:rFonts w:ascii="Calibri" w:hAnsi="Calibri" w:cs="Calibri"/>
              </w:rPr>
            </w:pPr>
          </w:p>
          <w:p w14:paraId="7D844ACC" w14:textId="77777777" w:rsidR="00656382" w:rsidRPr="00CC7A82" w:rsidRDefault="00656382" w:rsidP="00656382">
            <w:pPr>
              <w:rPr>
                <w:rFonts w:ascii="Calibri" w:hAnsi="Calibri" w:cs="Calibri"/>
              </w:rPr>
            </w:pPr>
          </w:p>
          <w:p w14:paraId="57367909" w14:textId="77777777" w:rsidR="00656382" w:rsidRPr="00CC7A82" w:rsidRDefault="00656382" w:rsidP="00656382">
            <w:pPr>
              <w:rPr>
                <w:rFonts w:ascii="Calibri" w:hAnsi="Calibri" w:cs="Calibri"/>
              </w:rPr>
            </w:pPr>
          </w:p>
          <w:p w14:paraId="5FCE21AA" w14:textId="77777777" w:rsidR="00656382" w:rsidRPr="00CC7A82" w:rsidRDefault="00656382" w:rsidP="00656382">
            <w:pPr>
              <w:rPr>
                <w:rFonts w:ascii="Calibri" w:hAnsi="Calibri" w:cs="Calibri"/>
              </w:rPr>
            </w:pPr>
          </w:p>
          <w:p w14:paraId="01EE56F8" w14:textId="77777777" w:rsidR="00656382" w:rsidRPr="00CC7A82" w:rsidRDefault="00656382" w:rsidP="00656382">
            <w:pPr>
              <w:rPr>
                <w:rFonts w:ascii="Calibri" w:hAnsi="Calibri" w:cs="Calibri"/>
              </w:rPr>
            </w:pPr>
          </w:p>
          <w:p w14:paraId="2F8B2443" w14:textId="77777777" w:rsidR="00656382" w:rsidRPr="00CC7A82" w:rsidRDefault="00656382" w:rsidP="00656382">
            <w:pPr>
              <w:rPr>
                <w:rFonts w:ascii="Calibri" w:hAnsi="Calibri" w:cs="Calibri"/>
              </w:rPr>
            </w:pPr>
          </w:p>
          <w:p w14:paraId="07FAF2B7" w14:textId="77777777" w:rsidR="00656382" w:rsidRPr="00CC7A82" w:rsidRDefault="00656382" w:rsidP="00656382">
            <w:pPr>
              <w:rPr>
                <w:rFonts w:ascii="Calibri" w:hAnsi="Calibri" w:cs="Calibri"/>
              </w:rPr>
            </w:pPr>
          </w:p>
          <w:p w14:paraId="413E0ED4" w14:textId="77777777" w:rsidR="00656382" w:rsidRPr="00CC7A82" w:rsidRDefault="00656382" w:rsidP="00656382">
            <w:pPr>
              <w:rPr>
                <w:rFonts w:ascii="Calibri" w:hAnsi="Calibri" w:cs="Calibri"/>
              </w:rPr>
            </w:pPr>
          </w:p>
          <w:p w14:paraId="04CBA546" w14:textId="77777777" w:rsidR="00656382" w:rsidRPr="00CC7A82" w:rsidRDefault="00656382" w:rsidP="00656382">
            <w:pPr>
              <w:rPr>
                <w:rFonts w:ascii="Calibri" w:hAnsi="Calibri" w:cs="Calibri"/>
              </w:rPr>
            </w:pPr>
          </w:p>
          <w:p w14:paraId="13902222" w14:textId="77777777" w:rsidR="00656382" w:rsidRDefault="00656382" w:rsidP="00656382">
            <w:pPr>
              <w:rPr>
                <w:rFonts w:ascii="Calibri" w:hAnsi="Calibri" w:cs="Calibri"/>
              </w:rPr>
            </w:pPr>
            <w:r>
              <w:rPr>
                <w:rFonts w:ascii="Calibri" w:hAnsi="Calibri" w:cs="Calibri"/>
              </w:rPr>
              <w:t>I-L</w:t>
            </w:r>
          </w:p>
          <w:p w14:paraId="1B7A3291" w14:textId="77777777" w:rsidR="00656382" w:rsidRDefault="00656382" w:rsidP="00656382">
            <w:pPr>
              <w:rPr>
                <w:rFonts w:ascii="Calibri" w:hAnsi="Calibri" w:cs="Calibri"/>
              </w:rPr>
            </w:pPr>
          </w:p>
          <w:p w14:paraId="39F2B1B4" w14:textId="77777777" w:rsidR="00656382" w:rsidRDefault="00656382" w:rsidP="00656382">
            <w:pPr>
              <w:rPr>
                <w:rFonts w:ascii="Calibri" w:hAnsi="Calibri" w:cs="Calibri"/>
              </w:rPr>
            </w:pPr>
          </w:p>
          <w:p w14:paraId="2E9815BE" w14:textId="77777777" w:rsidR="00656382" w:rsidRDefault="00656382" w:rsidP="00656382">
            <w:pPr>
              <w:rPr>
                <w:rFonts w:ascii="Calibri" w:hAnsi="Calibri" w:cs="Calibri"/>
              </w:rPr>
            </w:pPr>
          </w:p>
          <w:p w14:paraId="1B86DB37" w14:textId="77777777" w:rsidR="00656382" w:rsidRDefault="00656382" w:rsidP="00656382">
            <w:pPr>
              <w:rPr>
                <w:rFonts w:ascii="Calibri" w:hAnsi="Calibri" w:cs="Calibri"/>
              </w:rPr>
            </w:pPr>
          </w:p>
          <w:p w14:paraId="1F948182" w14:textId="77777777" w:rsidR="00656382" w:rsidRDefault="00656382" w:rsidP="00656382">
            <w:pPr>
              <w:rPr>
                <w:rFonts w:ascii="Calibri" w:hAnsi="Calibri" w:cs="Calibri"/>
              </w:rPr>
            </w:pPr>
          </w:p>
          <w:p w14:paraId="1F39185E" w14:textId="77777777" w:rsidR="00656382" w:rsidRDefault="00656382" w:rsidP="00656382">
            <w:pPr>
              <w:rPr>
                <w:rFonts w:ascii="Calibri" w:hAnsi="Calibri" w:cs="Calibri"/>
              </w:rPr>
            </w:pPr>
          </w:p>
          <w:p w14:paraId="6C689434" w14:textId="77777777" w:rsidR="00656382" w:rsidRDefault="00656382" w:rsidP="00656382">
            <w:pPr>
              <w:rPr>
                <w:rFonts w:ascii="Calibri" w:hAnsi="Calibri" w:cs="Calibri"/>
              </w:rPr>
            </w:pPr>
          </w:p>
          <w:p w14:paraId="030A88BA" w14:textId="77777777" w:rsidR="00656382" w:rsidRDefault="00656382" w:rsidP="00656382">
            <w:pPr>
              <w:rPr>
                <w:rFonts w:ascii="Calibri" w:hAnsi="Calibri" w:cs="Calibri"/>
              </w:rPr>
            </w:pPr>
          </w:p>
          <w:p w14:paraId="462C0888" w14:textId="77777777" w:rsidR="00656382" w:rsidRDefault="00656382" w:rsidP="00656382">
            <w:pPr>
              <w:rPr>
                <w:rFonts w:ascii="Calibri" w:hAnsi="Calibri" w:cs="Calibri"/>
              </w:rPr>
            </w:pPr>
          </w:p>
          <w:p w14:paraId="225035C2" w14:textId="77777777" w:rsidR="00656382" w:rsidRDefault="00656382" w:rsidP="00656382">
            <w:pPr>
              <w:rPr>
                <w:rFonts w:ascii="Calibri" w:hAnsi="Calibri" w:cs="Calibri"/>
              </w:rPr>
            </w:pPr>
          </w:p>
          <w:p w14:paraId="7A2B109D" w14:textId="77777777" w:rsidR="00656382" w:rsidRDefault="00656382" w:rsidP="00656382">
            <w:pPr>
              <w:rPr>
                <w:rFonts w:ascii="Calibri" w:hAnsi="Calibri" w:cs="Calibri"/>
              </w:rPr>
            </w:pPr>
          </w:p>
          <w:p w14:paraId="61295FA1" w14:textId="77777777" w:rsidR="00656382" w:rsidRDefault="00656382" w:rsidP="00656382">
            <w:pPr>
              <w:rPr>
                <w:rFonts w:ascii="Calibri" w:hAnsi="Calibri" w:cs="Calibri"/>
              </w:rPr>
            </w:pPr>
            <w:r>
              <w:rPr>
                <w:rFonts w:ascii="Calibri" w:hAnsi="Calibri" w:cs="Calibri"/>
              </w:rPr>
              <w:t>M</w:t>
            </w:r>
          </w:p>
          <w:p w14:paraId="0B46826D" w14:textId="77777777" w:rsidR="00656382" w:rsidRDefault="00656382" w:rsidP="00656382">
            <w:pPr>
              <w:rPr>
                <w:rFonts w:ascii="Calibri" w:hAnsi="Calibri" w:cs="Calibri"/>
              </w:rPr>
            </w:pPr>
          </w:p>
          <w:p w14:paraId="2B064865" w14:textId="77777777" w:rsidR="00656382" w:rsidRPr="00F27BB1" w:rsidRDefault="00656382" w:rsidP="00656382">
            <w:pPr>
              <w:rPr>
                <w:rFonts w:ascii="Calibri" w:hAnsi="Calibri" w:cs="Calibri"/>
              </w:rPr>
            </w:pPr>
          </w:p>
          <w:p w14:paraId="2B141865" w14:textId="77777777" w:rsidR="00656382" w:rsidRPr="00F27BB1" w:rsidRDefault="00656382" w:rsidP="00656382">
            <w:pPr>
              <w:rPr>
                <w:rFonts w:ascii="Calibri" w:hAnsi="Calibri" w:cs="Calibri"/>
              </w:rPr>
            </w:pPr>
          </w:p>
          <w:p w14:paraId="3CF89C08" w14:textId="77777777" w:rsidR="00656382" w:rsidRPr="00F27BB1" w:rsidRDefault="00656382" w:rsidP="00656382">
            <w:pPr>
              <w:rPr>
                <w:rFonts w:ascii="Calibri" w:hAnsi="Calibri" w:cs="Calibri"/>
              </w:rPr>
            </w:pPr>
          </w:p>
          <w:p w14:paraId="2886A15F" w14:textId="77777777" w:rsidR="00656382" w:rsidRPr="00F27BB1" w:rsidRDefault="00656382" w:rsidP="00656382">
            <w:pPr>
              <w:rPr>
                <w:rFonts w:ascii="Calibri" w:hAnsi="Calibri" w:cs="Calibri"/>
              </w:rPr>
            </w:pPr>
          </w:p>
          <w:p w14:paraId="4FE97168" w14:textId="77777777" w:rsidR="00656382" w:rsidRPr="00F27BB1" w:rsidRDefault="00656382" w:rsidP="00656382">
            <w:pPr>
              <w:rPr>
                <w:rFonts w:ascii="Calibri" w:hAnsi="Calibri" w:cs="Calibri"/>
              </w:rPr>
            </w:pPr>
          </w:p>
          <w:p w14:paraId="49B08FF4" w14:textId="77777777" w:rsidR="00656382" w:rsidRDefault="00656382" w:rsidP="00656382">
            <w:pPr>
              <w:rPr>
                <w:rFonts w:ascii="Calibri" w:hAnsi="Calibri" w:cs="Calibri"/>
              </w:rPr>
            </w:pPr>
            <w:r>
              <w:rPr>
                <w:rFonts w:ascii="Calibri" w:hAnsi="Calibri" w:cs="Calibri"/>
              </w:rPr>
              <w:t>I, S</w:t>
            </w:r>
          </w:p>
          <w:p w14:paraId="158F5012" w14:textId="77777777" w:rsidR="00656382" w:rsidRDefault="00656382" w:rsidP="00656382">
            <w:pPr>
              <w:rPr>
                <w:rFonts w:ascii="Calibri" w:hAnsi="Calibri" w:cs="Calibri"/>
              </w:rPr>
            </w:pPr>
          </w:p>
          <w:p w14:paraId="35FF8081" w14:textId="77777777" w:rsidR="00656382" w:rsidRDefault="00656382" w:rsidP="00656382">
            <w:pPr>
              <w:rPr>
                <w:rFonts w:ascii="Calibri" w:hAnsi="Calibri" w:cs="Calibri"/>
              </w:rPr>
            </w:pPr>
          </w:p>
          <w:p w14:paraId="25F1B705" w14:textId="77777777" w:rsidR="00656382" w:rsidRDefault="00656382" w:rsidP="00656382">
            <w:pPr>
              <w:rPr>
                <w:rFonts w:ascii="Calibri" w:hAnsi="Calibri" w:cs="Calibri"/>
              </w:rPr>
            </w:pPr>
          </w:p>
          <w:p w14:paraId="450712B5" w14:textId="77777777" w:rsidR="00656382" w:rsidRDefault="00656382" w:rsidP="00656382">
            <w:pPr>
              <w:rPr>
                <w:rFonts w:ascii="Calibri" w:hAnsi="Calibri" w:cs="Calibri"/>
              </w:rPr>
            </w:pPr>
          </w:p>
          <w:p w14:paraId="3B658611" w14:textId="77777777" w:rsidR="00656382" w:rsidRDefault="00656382" w:rsidP="00656382">
            <w:pPr>
              <w:rPr>
                <w:rFonts w:ascii="Calibri" w:hAnsi="Calibri" w:cs="Calibri"/>
              </w:rPr>
            </w:pPr>
          </w:p>
          <w:p w14:paraId="40D50BA0" w14:textId="77777777" w:rsidR="00656382" w:rsidRDefault="00656382" w:rsidP="00656382">
            <w:pPr>
              <w:rPr>
                <w:rFonts w:ascii="Calibri" w:hAnsi="Calibri" w:cs="Calibri"/>
              </w:rPr>
            </w:pPr>
          </w:p>
          <w:p w14:paraId="457908A3" w14:textId="77777777" w:rsidR="00656382" w:rsidRDefault="00656382" w:rsidP="00656382">
            <w:pPr>
              <w:rPr>
                <w:rFonts w:ascii="Calibri" w:hAnsi="Calibri" w:cs="Calibri"/>
              </w:rPr>
            </w:pPr>
            <w:r>
              <w:rPr>
                <w:rFonts w:ascii="Calibri" w:hAnsi="Calibri" w:cs="Calibri"/>
              </w:rPr>
              <w:t>S, M, L</w:t>
            </w:r>
          </w:p>
          <w:p w14:paraId="4F4D2730" w14:textId="77777777" w:rsidR="00656382" w:rsidRPr="003D2CEF" w:rsidRDefault="00656382" w:rsidP="00656382">
            <w:pPr>
              <w:rPr>
                <w:rFonts w:ascii="Calibri" w:hAnsi="Calibri" w:cs="Calibri"/>
              </w:rPr>
            </w:pPr>
          </w:p>
          <w:p w14:paraId="33FDC75B" w14:textId="416B3867" w:rsidR="00656382" w:rsidRPr="003D2CEF" w:rsidRDefault="00656382" w:rsidP="00656382">
            <w:pPr>
              <w:rPr>
                <w:rFonts w:ascii="Calibri" w:hAnsi="Calibri" w:cs="Calibri"/>
              </w:rPr>
            </w:pPr>
          </w:p>
        </w:tc>
        <w:tc>
          <w:tcPr>
            <w:tcW w:w="4768" w:type="dxa"/>
            <w:gridSpan w:val="2"/>
          </w:tcPr>
          <w:p w14:paraId="29D5ACC6" w14:textId="77777777" w:rsidR="00656382" w:rsidRDefault="00656382" w:rsidP="002E15DC">
            <w:pPr>
              <w:pStyle w:val="ListParagraph"/>
              <w:numPr>
                <w:ilvl w:val="0"/>
                <w:numId w:val="146"/>
              </w:numPr>
              <w:spacing w:after="0" w:line="240" w:lineRule="auto"/>
              <w:rPr>
                <w:rFonts w:ascii="Calibri" w:hAnsi="Calibri" w:cs="Calibri"/>
              </w:rPr>
            </w:pPr>
            <w:r w:rsidRPr="00D31DDA">
              <w:rPr>
                <w:rFonts w:ascii="Calibri" w:hAnsi="Calibri" w:cs="Calibri"/>
              </w:rPr>
              <w:lastRenderedPageBreak/>
              <w:t xml:space="preserve">Effective and high-quality teaching ensures pupils make expected or better </w:t>
            </w:r>
            <w:r w:rsidRPr="00F01074">
              <w:rPr>
                <w:rFonts w:ascii="Calibri" w:hAnsi="Calibri" w:cs="Calibri"/>
                <w:highlight w:val="yellow"/>
              </w:rPr>
              <w:t>progress</w:t>
            </w:r>
            <w:r w:rsidRPr="00D31DDA">
              <w:rPr>
                <w:rFonts w:ascii="Calibri" w:hAnsi="Calibri" w:cs="Calibri"/>
              </w:rPr>
              <w:t>.</w:t>
            </w:r>
          </w:p>
          <w:p w14:paraId="0552030C" w14:textId="77777777" w:rsidR="00656382" w:rsidRDefault="00656382" w:rsidP="002E15DC">
            <w:pPr>
              <w:pStyle w:val="ListParagraph"/>
              <w:numPr>
                <w:ilvl w:val="0"/>
                <w:numId w:val="146"/>
              </w:numPr>
              <w:spacing w:after="0" w:line="240" w:lineRule="auto"/>
              <w:rPr>
                <w:rFonts w:ascii="Calibri" w:hAnsi="Calibri" w:cs="Calibri"/>
              </w:rPr>
            </w:pPr>
            <w:r w:rsidRPr="00D31DDA">
              <w:rPr>
                <w:rFonts w:ascii="Calibri" w:hAnsi="Calibri" w:cs="Calibri"/>
              </w:rPr>
              <w:t xml:space="preserve">All </w:t>
            </w:r>
            <w:r>
              <w:rPr>
                <w:rFonts w:ascii="Calibri" w:hAnsi="Calibri" w:cs="Calibri"/>
              </w:rPr>
              <w:t xml:space="preserve">Stakeholders, pupils, staff, parents, </w:t>
            </w:r>
            <w:proofErr w:type="spellStart"/>
            <w:r>
              <w:rPr>
                <w:rFonts w:ascii="Calibri" w:hAnsi="Calibri" w:cs="Calibri"/>
              </w:rPr>
              <w:t>govs</w:t>
            </w:r>
            <w:proofErr w:type="spellEnd"/>
            <w:r>
              <w:rPr>
                <w:rFonts w:ascii="Calibri" w:hAnsi="Calibri" w:cs="Calibri"/>
              </w:rPr>
              <w:t xml:space="preserve">,  </w:t>
            </w:r>
            <w:r w:rsidRPr="00D31DDA">
              <w:rPr>
                <w:rFonts w:ascii="Calibri" w:hAnsi="Calibri" w:cs="Calibri"/>
              </w:rPr>
              <w:t xml:space="preserve">have a clear </w:t>
            </w:r>
            <w:r w:rsidRPr="00F01074">
              <w:rPr>
                <w:rFonts w:ascii="Calibri" w:hAnsi="Calibri" w:cs="Calibri"/>
                <w:highlight w:val="yellow"/>
              </w:rPr>
              <w:t>understanding of what good and excellent looks like</w:t>
            </w:r>
            <w:r w:rsidRPr="00D31DDA">
              <w:rPr>
                <w:rFonts w:ascii="Calibri" w:hAnsi="Calibri" w:cs="Calibri"/>
              </w:rPr>
              <w:t xml:space="preserve"> at Parc Lewis and, as a result, standards of teaching and learning across the school positive impact on pupil’s progress and outcomes.   </w:t>
            </w:r>
          </w:p>
          <w:p w14:paraId="364B920A" w14:textId="77777777" w:rsidR="00656382" w:rsidRDefault="00656382" w:rsidP="002E15DC">
            <w:pPr>
              <w:pStyle w:val="ListParagraph"/>
              <w:numPr>
                <w:ilvl w:val="0"/>
                <w:numId w:val="146"/>
              </w:numPr>
              <w:spacing w:after="0" w:line="240" w:lineRule="auto"/>
              <w:rPr>
                <w:rFonts w:ascii="Calibri" w:hAnsi="Calibri" w:cs="Calibri"/>
              </w:rPr>
            </w:pPr>
            <w:r w:rsidRPr="00F01074">
              <w:rPr>
                <w:rFonts w:ascii="Calibri" w:hAnsi="Calibri" w:cs="Calibri"/>
                <w:highlight w:val="yellow"/>
              </w:rPr>
              <w:t>Lessons and activities</w:t>
            </w:r>
            <w:r w:rsidRPr="005F33D3">
              <w:rPr>
                <w:rFonts w:ascii="Calibri" w:hAnsi="Calibri" w:cs="Calibri"/>
              </w:rPr>
              <w:t xml:space="preserve"> are </w:t>
            </w:r>
            <w:r w:rsidRPr="00F01074">
              <w:rPr>
                <w:rFonts w:ascii="Calibri" w:hAnsi="Calibri" w:cs="Calibri"/>
                <w:highlight w:val="yellow"/>
              </w:rPr>
              <w:t>planned with high expectations</w:t>
            </w:r>
            <w:r w:rsidRPr="005F33D3">
              <w:rPr>
                <w:rFonts w:ascii="Calibri" w:hAnsi="Calibri" w:cs="Calibri"/>
              </w:rPr>
              <w:t>, actively engaging learners and meeting the developmental needs of all groups, including those with ALN or from disadvantaged backgrounds.</w:t>
            </w:r>
          </w:p>
          <w:p w14:paraId="0C2E69B2" w14:textId="77777777" w:rsidR="00656382" w:rsidRDefault="00656382" w:rsidP="002E15DC">
            <w:pPr>
              <w:pStyle w:val="ListParagraph"/>
              <w:numPr>
                <w:ilvl w:val="0"/>
                <w:numId w:val="146"/>
              </w:numPr>
              <w:spacing w:after="0" w:line="240" w:lineRule="auto"/>
              <w:rPr>
                <w:rFonts w:ascii="Calibri" w:hAnsi="Calibri" w:cs="Calibri"/>
              </w:rPr>
            </w:pPr>
            <w:r w:rsidRPr="00F01074">
              <w:rPr>
                <w:rFonts w:ascii="Calibri" w:hAnsi="Calibri" w:cs="Calibri"/>
                <w:highlight w:val="yellow"/>
              </w:rPr>
              <w:t>Consistent planning formats</w:t>
            </w:r>
            <w:r w:rsidRPr="005F33D3">
              <w:rPr>
                <w:rFonts w:ascii="Calibri" w:hAnsi="Calibri" w:cs="Calibri"/>
              </w:rPr>
              <w:t xml:space="preserve"> ensure staff appropriately focus on progressive skills, knowledge and understanding needed for learners to make good progress.</w:t>
            </w:r>
          </w:p>
          <w:p w14:paraId="6B997FE4" w14:textId="77777777" w:rsidR="00656382" w:rsidRDefault="00656382" w:rsidP="002E15DC">
            <w:pPr>
              <w:pStyle w:val="ListParagraph"/>
              <w:numPr>
                <w:ilvl w:val="0"/>
                <w:numId w:val="146"/>
              </w:numPr>
              <w:spacing w:after="0" w:line="240" w:lineRule="auto"/>
              <w:rPr>
                <w:rFonts w:ascii="Calibri" w:hAnsi="Calibri" w:cs="Calibri"/>
              </w:rPr>
            </w:pPr>
            <w:r w:rsidRPr="005F33D3">
              <w:rPr>
                <w:rFonts w:ascii="Calibri" w:hAnsi="Calibri" w:cs="Calibri"/>
              </w:rPr>
              <w:t xml:space="preserve">Pupils are actively engaged in their learning, demonstrating increased </w:t>
            </w:r>
            <w:r w:rsidRPr="005F33D3">
              <w:rPr>
                <w:rFonts w:ascii="Calibri" w:hAnsi="Calibri" w:cs="Calibri"/>
              </w:rPr>
              <w:lastRenderedPageBreak/>
              <w:t xml:space="preserve">independence, resilience, and perseverance in response to the school’s </w:t>
            </w:r>
            <w:r w:rsidRPr="00F01074">
              <w:rPr>
                <w:rFonts w:ascii="Calibri" w:hAnsi="Calibri" w:cs="Calibri"/>
                <w:highlight w:val="yellow"/>
              </w:rPr>
              <w:t>improved pedagogical approach.</w:t>
            </w:r>
          </w:p>
          <w:p w14:paraId="7ACC50CD" w14:textId="77777777" w:rsidR="00656382" w:rsidRDefault="00656382" w:rsidP="002E15DC">
            <w:pPr>
              <w:pStyle w:val="ListParagraph"/>
              <w:numPr>
                <w:ilvl w:val="0"/>
                <w:numId w:val="146"/>
              </w:numPr>
              <w:spacing w:after="0" w:line="240" w:lineRule="auto"/>
              <w:rPr>
                <w:rFonts w:ascii="Calibri" w:hAnsi="Calibri" w:cs="Calibri"/>
              </w:rPr>
            </w:pPr>
            <w:r w:rsidRPr="00C65B0B">
              <w:rPr>
                <w:rFonts w:ascii="Calibri" w:hAnsi="Calibri" w:cs="Calibri"/>
              </w:rPr>
              <w:t xml:space="preserve">Leaders have a </w:t>
            </w:r>
            <w:r w:rsidRPr="00F01074">
              <w:rPr>
                <w:rFonts w:ascii="Calibri" w:hAnsi="Calibri" w:cs="Calibri"/>
                <w:highlight w:val="yellow"/>
              </w:rPr>
              <w:t>detailed and consistent view of the quality of teaching and learning</w:t>
            </w:r>
            <w:r w:rsidRPr="00C65B0B">
              <w:rPr>
                <w:rFonts w:ascii="Calibri" w:hAnsi="Calibri" w:cs="Calibri"/>
              </w:rPr>
              <w:t xml:space="preserve">, using regular monitoring and evaluation activities linked to the Teaching and Learning Policy. This enables them to provide </w:t>
            </w:r>
            <w:r w:rsidRPr="00F01074">
              <w:rPr>
                <w:rFonts w:ascii="Calibri" w:hAnsi="Calibri" w:cs="Calibri"/>
                <w:highlight w:val="yellow"/>
              </w:rPr>
              <w:t>targeted support and challenge</w:t>
            </w:r>
            <w:r>
              <w:rPr>
                <w:rFonts w:ascii="Calibri" w:hAnsi="Calibri" w:cs="Calibri"/>
                <w:highlight w:val="yellow"/>
              </w:rPr>
              <w:t xml:space="preserve"> for all learners</w:t>
            </w:r>
            <w:r w:rsidRPr="00C65B0B">
              <w:rPr>
                <w:rFonts w:ascii="Calibri" w:hAnsi="Calibri" w:cs="Calibri"/>
              </w:rPr>
              <w:t>.</w:t>
            </w:r>
          </w:p>
          <w:p w14:paraId="0B44B5CC" w14:textId="77777777" w:rsidR="00656382" w:rsidRDefault="00656382" w:rsidP="002E15DC">
            <w:pPr>
              <w:pStyle w:val="ListParagraph"/>
              <w:numPr>
                <w:ilvl w:val="0"/>
                <w:numId w:val="146"/>
              </w:numPr>
              <w:spacing w:after="0" w:line="240" w:lineRule="auto"/>
              <w:rPr>
                <w:rFonts w:ascii="Calibri" w:hAnsi="Calibri" w:cs="Calibri"/>
              </w:rPr>
            </w:pPr>
            <w:r>
              <w:rPr>
                <w:rFonts w:ascii="Calibri" w:hAnsi="Calibri" w:cs="Calibri"/>
              </w:rPr>
              <w:t>S</w:t>
            </w:r>
            <w:r w:rsidRPr="00C65B0B">
              <w:rPr>
                <w:rFonts w:ascii="Calibri" w:hAnsi="Calibri" w:cs="Calibri"/>
              </w:rPr>
              <w:t xml:space="preserve">taff have developed and are consistently using a range of </w:t>
            </w:r>
            <w:r w:rsidRPr="00F01074">
              <w:rPr>
                <w:rFonts w:ascii="Calibri" w:hAnsi="Calibri" w:cs="Calibri"/>
                <w:highlight w:val="yellow"/>
              </w:rPr>
              <w:t>effective teaching practices</w:t>
            </w:r>
            <w:r w:rsidRPr="00C65B0B">
              <w:rPr>
                <w:rFonts w:ascii="Calibri" w:hAnsi="Calibri" w:cs="Calibri"/>
              </w:rPr>
              <w:t xml:space="preserve"> aligned with The Parc Lewis Commitment, ensuring high-quality teaching and learning throughout the school.</w:t>
            </w:r>
          </w:p>
          <w:p w14:paraId="65FF072F" w14:textId="77777777" w:rsidR="00656382" w:rsidRPr="00F01074" w:rsidRDefault="00656382" w:rsidP="002E15DC">
            <w:pPr>
              <w:pStyle w:val="ListParagraph"/>
              <w:numPr>
                <w:ilvl w:val="0"/>
                <w:numId w:val="146"/>
              </w:numPr>
              <w:spacing w:after="0" w:line="240" w:lineRule="auto"/>
              <w:rPr>
                <w:rFonts w:ascii="Calibri" w:hAnsi="Calibri" w:cs="Calibri"/>
                <w:highlight w:val="yellow"/>
              </w:rPr>
            </w:pPr>
            <w:r w:rsidRPr="00C65B0B">
              <w:rPr>
                <w:rFonts w:ascii="Calibri" w:hAnsi="Calibri" w:cs="Calibri"/>
              </w:rPr>
              <w:t xml:space="preserve">Staff have accessed a range of meaningful professional learning opportunities that have significantly improved their practice, focusing on effective techniques such as </w:t>
            </w:r>
            <w:r w:rsidRPr="00F01074">
              <w:rPr>
                <w:rFonts w:ascii="Calibri" w:hAnsi="Calibri" w:cs="Calibri"/>
                <w:highlight w:val="yellow"/>
              </w:rPr>
              <w:t>questioning and feedback</w:t>
            </w:r>
          </w:p>
          <w:p w14:paraId="03C37922" w14:textId="77777777" w:rsidR="00656382" w:rsidRDefault="00656382" w:rsidP="002E15DC">
            <w:pPr>
              <w:pStyle w:val="ListParagraph"/>
              <w:numPr>
                <w:ilvl w:val="0"/>
                <w:numId w:val="146"/>
              </w:numPr>
              <w:spacing w:after="0" w:line="240" w:lineRule="auto"/>
              <w:rPr>
                <w:rFonts w:ascii="Calibri" w:hAnsi="Calibri" w:cs="Calibri"/>
              </w:rPr>
            </w:pPr>
            <w:r w:rsidRPr="00C65B0B">
              <w:rPr>
                <w:rFonts w:ascii="Calibri" w:hAnsi="Calibri" w:cs="Calibri"/>
              </w:rPr>
              <w:t xml:space="preserve">A </w:t>
            </w:r>
            <w:r w:rsidRPr="00F01074">
              <w:rPr>
                <w:rFonts w:ascii="Calibri" w:hAnsi="Calibri" w:cs="Calibri"/>
                <w:highlight w:val="yellow"/>
              </w:rPr>
              <w:t>clear and robust Teaching and Learning Policy</w:t>
            </w:r>
            <w:r w:rsidRPr="00C65B0B">
              <w:rPr>
                <w:rFonts w:ascii="Calibri" w:hAnsi="Calibri" w:cs="Calibri"/>
              </w:rPr>
              <w:t xml:space="preserve"> is in place, reflecting the school’s Parc Lewis Commitment: Excellence in Every Classroom. It sets high expectations and provides practical guidance to all staff.</w:t>
            </w:r>
          </w:p>
          <w:p w14:paraId="7D0AC5C5" w14:textId="77777777" w:rsidR="00656382" w:rsidRPr="00D31DDA" w:rsidRDefault="00656382" w:rsidP="002E15DC">
            <w:pPr>
              <w:pStyle w:val="ListParagraph"/>
              <w:numPr>
                <w:ilvl w:val="0"/>
                <w:numId w:val="146"/>
              </w:numPr>
              <w:spacing w:after="0" w:line="240" w:lineRule="auto"/>
              <w:rPr>
                <w:rFonts w:ascii="Calibri" w:hAnsi="Calibri" w:cs="Calibri"/>
              </w:rPr>
            </w:pPr>
            <w:r w:rsidRPr="00F01074">
              <w:rPr>
                <w:rFonts w:ascii="Calibri" w:hAnsi="Calibri" w:cs="Calibri"/>
                <w:highlight w:val="yellow"/>
              </w:rPr>
              <w:t>Governors are well informed</w:t>
            </w:r>
            <w:r w:rsidRPr="00C65B0B">
              <w:rPr>
                <w:rFonts w:ascii="Calibri" w:hAnsi="Calibri" w:cs="Calibri"/>
              </w:rPr>
              <w:t xml:space="preserve"> about the quality of teaching and learning in the school and feel able to challenge school </w:t>
            </w:r>
            <w:r w:rsidRPr="00C65B0B">
              <w:rPr>
                <w:rFonts w:ascii="Calibri" w:hAnsi="Calibri" w:cs="Calibri"/>
              </w:rPr>
              <w:lastRenderedPageBreak/>
              <w:t>leaders. Se</w:t>
            </w:r>
            <w:r>
              <w:rPr>
                <w:rFonts w:ascii="Calibri" w:hAnsi="Calibri" w:cs="Calibri"/>
              </w:rPr>
              <w:t>e ESTYN Interim Report April 2025.</w:t>
            </w:r>
          </w:p>
        </w:tc>
        <w:tc>
          <w:tcPr>
            <w:tcW w:w="1559" w:type="dxa"/>
          </w:tcPr>
          <w:p w14:paraId="21520E27" w14:textId="77777777" w:rsidR="00656382" w:rsidRPr="00D31DDA" w:rsidRDefault="00656382" w:rsidP="00656382">
            <w:pPr>
              <w:rPr>
                <w:rFonts w:ascii="Calibri" w:hAnsi="Calibri" w:cs="Calibri"/>
                <w:color w:val="0070C0"/>
              </w:rPr>
            </w:pPr>
            <w:r w:rsidRPr="00D31DDA">
              <w:rPr>
                <w:rFonts w:ascii="Calibri" w:hAnsi="Calibri" w:cs="Calibri"/>
                <w:color w:val="0070C0"/>
              </w:rPr>
              <w:lastRenderedPageBreak/>
              <w:t xml:space="preserve">LEIG: Inc (School Standards: £128,277.60) </w:t>
            </w:r>
          </w:p>
          <w:p w14:paraId="63F5C41C" w14:textId="77777777" w:rsidR="00656382" w:rsidRPr="00D31DDA" w:rsidRDefault="00656382" w:rsidP="00656382">
            <w:pPr>
              <w:rPr>
                <w:rFonts w:ascii="Calibri" w:hAnsi="Calibri" w:cs="Calibri"/>
                <w:color w:val="0070C0"/>
              </w:rPr>
            </w:pPr>
          </w:p>
          <w:p w14:paraId="66714D1F" w14:textId="77777777" w:rsidR="00656382" w:rsidRPr="00D31DDA" w:rsidRDefault="00656382" w:rsidP="00656382">
            <w:pPr>
              <w:rPr>
                <w:rFonts w:ascii="Calibri" w:hAnsi="Calibri" w:cs="Calibri"/>
                <w:color w:val="0070C0"/>
              </w:rPr>
            </w:pPr>
            <w:r w:rsidRPr="00D31DDA">
              <w:rPr>
                <w:rFonts w:ascii="Calibri" w:hAnsi="Calibri" w:cs="Calibri"/>
                <w:color w:val="0070C0"/>
              </w:rPr>
              <w:t xml:space="preserve">Reform (Professional Learning): £4,945.00 </w:t>
            </w:r>
          </w:p>
          <w:p w14:paraId="23A88E22" w14:textId="77777777" w:rsidR="00656382" w:rsidRPr="00D31DDA" w:rsidRDefault="00656382" w:rsidP="00656382">
            <w:pPr>
              <w:rPr>
                <w:rFonts w:ascii="Calibri" w:hAnsi="Calibri" w:cs="Calibri"/>
                <w:color w:val="0070C0"/>
              </w:rPr>
            </w:pPr>
          </w:p>
          <w:p w14:paraId="14616919" w14:textId="77777777" w:rsidR="00656382" w:rsidRPr="00D31DDA" w:rsidRDefault="00656382" w:rsidP="00656382">
            <w:pPr>
              <w:rPr>
                <w:rFonts w:ascii="Calibri" w:hAnsi="Calibri" w:cs="Calibri"/>
                <w:color w:val="0070C0"/>
              </w:rPr>
            </w:pPr>
            <w:r w:rsidRPr="00D31DDA">
              <w:rPr>
                <w:rFonts w:ascii="Calibri" w:hAnsi="Calibri" w:cs="Calibri"/>
                <w:color w:val="0070C0"/>
              </w:rPr>
              <w:t xml:space="preserve"> </w:t>
            </w:r>
          </w:p>
          <w:p w14:paraId="7809A724" w14:textId="77777777" w:rsidR="00656382" w:rsidRPr="00D31DDA" w:rsidRDefault="00656382" w:rsidP="00656382">
            <w:pPr>
              <w:rPr>
                <w:rFonts w:ascii="Calibri" w:hAnsi="Calibri" w:cs="Calibri"/>
                <w:color w:val="0070C0"/>
              </w:rPr>
            </w:pPr>
          </w:p>
          <w:p w14:paraId="255DFFB9" w14:textId="77777777" w:rsidR="00656382" w:rsidRPr="00D31DDA" w:rsidRDefault="00656382" w:rsidP="00656382">
            <w:pPr>
              <w:rPr>
                <w:rFonts w:ascii="Calibri" w:hAnsi="Calibri" w:cs="Calibri"/>
                <w:color w:val="0070C0"/>
              </w:rPr>
            </w:pPr>
            <w:r w:rsidRPr="00D31DDA">
              <w:rPr>
                <w:rFonts w:ascii="Calibri" w:hAnsi="Calibri" w:cs="Calibri"/>
                <w:color w:val="0070C0"/>
              </w:rPr>
              <w:lastRenderedPageBreak/>
              <w:t xml:space="preserve">Reform (ALN Implementation): £6,497. </w:t>
            </w:r>
          </w:p>
          <w:p w14:paraId="22282890" w14:textId="77777777" w:rsidR="00656382" w:rsidRPr="00D31DDA" w:rsidRDefault="00656382" w:rsidP="00656382">
            <w:pPr>
              <w:rPr>
                <w:rFonts w:ascii="Calibri" w:hAnsi="Calibri" w:cs="Calibri"/>
                <w:color w:val="0070C0"/>
              </w:rPr>
            </w:pPr>
          </w:p>
          <w:p w14:paraId="79A8D34F" w14:textId="77777777" w:rsidR="00656382" w:rsidRPr="00D31DDA" w:rsidRDefault="00656382" w:rsidP="00656382">
            <w:pPr>
              <w:rPr>
                <w:rFonts w:ascii="Calibri" w:hAnsi="Calibri" w:cs="Calibri"/>
                <w:color w:val="0070C0"/>
              </w:rPr>
            </w:pPr>
            <w:r w:rsidRPr="00D31DDA">
              <w:rPr>
                <w:rFonts w:ascii="Calibri" w:hAnsi="Calibri" w:cs="Calibri"/>
                <w:color w:val="0070C0"/>
              </w:rPr>
              <w:t xml:space="preserve"> </w:t>
            </w:r>
          </w:p>
          <w:p w14:paraId="5CBF63FA" w14:textId="77777777" w:rsidR="00656382" w:rsidRPr="00D31DDA" w:rsidRDefault="00656382" w:rsidP="00656382">
            <w:pPr>
              <w:rPr>
                <w:rFonts w:ascii="Calibri" w:hAnsi="Calibri" w:cs="Calibri"/>
                <w:color w:val="0070C0"/>
              </w:rPr>
            </w:pPr>
          </w:p>
          <w:p w14:paraId="356B456A" w14:textId="77777777" w:rsidR="00656382" w:rsidRPr="00D31DDA" w:rsidRDefault="00656382" w:rsidP="00656382">
            <w:pPr>
              <w:rPr>
                <w:rFonts w:ascii="Calibri" w:hAnsi="Calibri" w:cs="Calibri"/>
                <w:color w:val="0070C0"/>
              </w:rPr>
            </w:pPr>
            <w:r w:rsidRPr="00D31DDA">
              <w:rPr>
                <w:rFonts w:ascii="Calibri" w:hAnsi="Calibri" w:cs="Calibri"/>
                <w:color w:val="0070C0"/>
              </w:rPr>
              <w:t xml:space="preserve">  </w:t>
            </w:r>
          </w:p>
          <w:p w14:paraId="6F52B3F2" w14:textId="77777777" w:rsidR="00656382" w:rsidRPr="00D31DDA" w:rsidRDefault="00656382" w:rsidP="00656382">
            <w:pPr>
              <w:rPr>
                <w:rFonts w:ascii="Calibri" w:hAnsi="Calibri" w:cs="Calibri"/>
                <w:color w:val="0070C0"/>
              </w:rPr>
            </w:pPr>
          </w:p>
          <w:p w14:paraId="52CE2CD8" w14:textId="77777777" w:rsidR="00656382" w:rsidRPr="00D31DDA" w:rsidRDefault="00656382" w:rsidP="00656382">
            <w:pPr>
              <w:rPr>
                <w:rFonts w:ascii="Calibri" w:hAnsi="Calibri" w:cs="Calibri"/>
                <w:color w:val="0070C0"/>
              </w:rPr>
            </w:pPr>
            <w:r w:rsidRPr="00D31DDA">
              <w:rPr>
                <w:rFonts w:ascii="Calibri" w:hAnsi="Calibri" w:cs="Calibri"/>
                <w:color w:val="0070C0"/>
              </w:rPr>
              <w:t xml:space="preserve">Equity (formerly Pupil Development Grant &amp; Early Years Pupil Development Grant): £49,450.00 </w:t>
            </w:r>
          </w:p>
          <w:p w14:paraId="4A9B43E4" w14:textId="77777777" w:rsidR="00656382" w:rsidRPr="00D31DDA" w:rsidRDefault="00656382" w:rsidP="00656382">
            <w:pPr>
              <w:rPr>
                <w:rFonts w:ascii="Calibri" w:hAnsi="Calibri" w:cs="Calibri"/>
                <w:color w:val="0070C0"/>
              </w:rPr>
            </w:pPr>
          </w:p>
          <w:p w14:paraId="41887179" w14:textId="77777777" w:rsidR="00656382" w:rsidRPr="00D31DDA" w:rsidRDefault="00656382" w:rsidP="00656382">
            <w:pPr>
              <w:rPr>
                <w:rFonts w:ascii="Calibri" w:hAnsi="Calibri" w:cs="Calibri"/>
                <w:color w:val="0070C0"/>
              </w:rPr>
            </w:pPr>
            <w:r w:rsidRPr="00D31DDA">
              <w:rPr>
                <w:rFonts w:ascii="Calibri" w:hAnsi="Calibri" w:cs="Calibri"/>
                <w:color w:val="0070C0"/>
              </w:rPr>
              <w:t xml:space="preserve">Smoothing Grant: £16,100.00 </w:t>
            </w:r>
          </w:p>
          <w:p w14:paraId="2A75FB29" w14:textId="77777777" w:rsidR="00656382" w:rsidRPr="00D31DDA" w:rsidRDefault="00656382" w:rsidP="00656382">
            <w:pPr>
              <w:rPr>
                <w:rFonts w:ascii="Calibri" w:hAnsi="Calibri" w:cs="Calibri"/>
                <w:color w:val="0070C0"/>
              </w:rPr>
            </w:pPr>
          </w:p>
          <w:p w14:paraId="0B312352" w14:textId="77777777" w:rsidR="00656382" w:rsidRPr="00D31DDA" w:rsidRDefault="00656382" w:rsidP="00656382">
            <w:pPr>
              <w:rPr>
                <w:rFonts w:ascii="Calibri" w:hAnsi="Calibri" w:cs="Calibri"/>
                <w:color w:val="0070C0"/>
              </w:rPr>
            </w:pPr>
            <w:r w:rsidRPr="00D31DDA">
              <w:rPr>
                <w:rFonts w:ascii="Calibri" w:hAnsi="Calibri" w:cs="Calibri"/>
                <w:color w:val="0070C0"/>
              </w:rPr>
              <w:t xml:space="preserve">PL </w:t>
            </w:r>
          </w:p>
          <w:p w14:paraId="7724C8F1" w14:textId="77777777" w:rsidR="00656382" w:rsidRPr="00D31DDA" w:rsidRDefault="00656382" w:rsidP="00656382">
            <w:pPr>
              <w:rPr>
                <w:rFonts w:ascii="Calibri" w:hAnsi="Calibri" w:cs="Calibri"/>
                <w:color w:val="0070C0"/>
              </w:rPr>
            </w:pPr>
          </w:p>
          <w:p w14:paraId="593DC2AE" w14:textId="77777777" w:rsidR="00656382" w:rsidRPr="00D31DDA" w:rsidRDefault="00656382" w:rsidP="00656382">
            <w:pPr>
              <w:rPr>
                <w:rFonts w:ascii="Calibri" w:hAnsi="Calibri" w:cs="Calibri"/>
                <w:b/>
              </w:rPr>
            </w:pPr>
            <w:r w:rsidRPr="00D31DDA">
              <w:rPr>
                <w:rFonts w:ascii="Calibri" w:hAnsi="Calibri" w:cs="Calibri"/>
                <w:color w:val="0070C0"/>
              </w:rPr>
              <w:t>Collaboration funding</w:t>
            </w:r>
          </w:p>
        </w:tc>
        <w:tc>
          <w:tcPr>
            <w:tcW w:w="2613" w:type="dxa"/>
          </w:tcPr>
          <w:p w14:paraId="3162743D" w14:textId="77777777" w:rsidR="00656382" w:rsidRDefault="00656382" w:rsidP="00656382">
            <w:pPr>
              <w:rPr>
                <w:rFonts w:ascii="Calibri" w:hAnsi="Calibri" w:cs="Calibri"/>
                <w:b/>
              </w:rPr>
            </w:pPr>
            <w:r w:rsidRPr="00C65B0B">
              <w:rPr>
                <w:rFonts w:ascii="Calibri" w:hAnsi="Calibri" w:cs="Calibri"/>
                <w:b/>
              </w:rPr>
              <w:lastRenderedPageBreak/>
              <w:t>Learning Walks</w:t>
            </w:r>
          </w:p>
          <w:p w14:paraId="291218A3" w14:textId="77777777" w:rsidR="00656382" w:rsidRDefault="00656382" w:rsidP="00656382">
            <w:pPr>
              <w:rPr>
                <w:rFonts w:ascii="Calibri" w:hAnsi="Calibri" w:cs="Calibri"/>
                <w:b/>
              </w:rPr>
            </w:pPr>
          </w:p>
          <w:p w14:paraId="3647DBD7" w14:textId="77777777" w:rsidR="00656382" w:rsidRDefault="00656382" w:rsidP="00656382">
            <w:pPr>
              <w:rPr>
                <w:rFonts w:ascii="Calibri" w:hAnsi="Calibri" w:cs="Calibri"/>
                <w:b/>
              </w:rPr>
            </w:pPr>
            <w:r>
              <w:rPr>
                <w:rFonts w:ascii="Calibri" w:hAnsi="Calibri" w:cs="Calibri"/>
                <w:b/>
              </w:rPr>
              <w:t>Lesson Observation</w:t>
            </w:r>
          </w:p>
          <w:p w14:paraId="7DC98A8A" w14:textId="77777777" w:rsidR="00656382" w:rsidRDefault="00656382" w:rsidP="00656382">
            <w:pPr>
              <w:rPr>
                <w:rFonts w:ascii="Calibri" w:hAnsi="Calibri" w:cs="Calibri"/>
                <w:b/>
              </w:rPr>
            </w:pPr>
          </w:p>
          <w:p w14:paraId="37D4BC41" w14:textId="77777777" w:rsidR="00656382" w:rsidRDefault="00656382" w:rsidP="00656382">
            <w:pPr>
              <w:rPr>
                <w:rFonts w:ascii="Calibri" w:hAnsi="Calibri" w:cs="Calibri"/>
                <w:b/>
              </w:rPr>
            </w:pPr>
            <w:r>
              <w:rPr>
                <w:rFonts w:ascii="Calibri" w:hAnsi="Calibri" w:cs="Calibri"/>
                <w:b/>
              </w:rPr>
              <w:t>Listening to Learners</w:t>
            </w:r>
          </w:p>
          <w:p w14:paraId="7746E7A5" w14:textId="77777777" w:rsidR="00656382" w:rsidRDefault="00656382" w:rsidP="00656382">
            <w:pPr>
              <w:rPr>
                <w:rFonts w:ascii="Calibri" w:hAnsi="Calibri" w:cs="Calibri"/>
                <w:b/>
              </w:rPr>
            </w:pPr>
          </w:p>
          <w:p w14:paraId="7631A391" w14:textId="77777777" w:rsidR="00656382" w:rsidRDefault="00656382" w:rsidP="00656382">
            <w:pPr>
              <w:rPr>
                <w:rFonts w:ascii="Calibri" w:hAnsi="Calibri" w:cs="Calibri"/>
                <w:b/>
              </w:rPr>
            </w:pPr>
            <w:r>
              <w:rPr>
                <w:rFonts w:ascii="Calibri" w:hAnsi="Calibri" w:cs="Calibri"/>
                <w:b/>
              </w:rPr>
              <w:t>Pupil work scrutiny/ monitoring</w:t>
            </w:r>
          </w:p>
          <w:p w14:paraId="695CF0FA" w14:textId="77777777" w:rsidR="00656382" w:rsidRDefault="00656382" w:rsidP="00656382">
            <w:pPr>
              <w:rPr>
                <w:rFonts w:ascii="Calibri" w:hAnsi="Calibri" w:cs="Calibri"/>
                <w:b/>
              </w:rPr>
            </w:pPr>
          </w:p>
          <w:p w14:paraId="2D95980A" w14:textId="77777777" w:rsidR="00656382" w:rsidRDefault="00656382" w:rsidP="00656382">
            <w:pPr>
              <w:rPr>
                <w:rFonts w:ascii="Calibri" w:hAnsi="Calibri" w:cs="Calibri"/>
                <w:b/>
              </w:rPr>
            </w:pPr>
            <w:r>
              <w:rPr>
                <w:rFonts w:ascii="Calibri" w:hAnsi="Calibri" w:cs="Calibri"/>
                <w:b/>
              </w:rPr>
              <w:t xml:space="preserve">Practitioner feedback via SLO Questionnaire </w:t>
            </w:r>
          </w:p>
          <w:p w14:paraId="5EF67CB7" w14:textId="77777777" w:rsidR="00656382" w:rsidRDefault="00656382" w:rsidP="00656382">
            <w:pPr>
              <w:rPr>
                <w:rFonts w:ascii="Calibri" w:hAnsi="Calibri" w:cs="Calibri"/>
                <w:b/>
              </w:rPr>
            </w:pPr>
            <w:r>
              <w:rPr>
                <w:rFonts w:ascii="Calibri" w:hAnsi="Calibri" w:cs="Calibri"/>
                <w:b/>
              </w:rPr>
              <w:lastRenderedPageBreak/>
              <w:t xml:space="preserve">Progress meeting feedback and </w:t>
            </w:r>
            <w:r w:rsidRPr="00DC589E">
              <w:rPr>
                <w:rFonts w:ascii="Calibri" w:hAnsi="Calibri" w:cs="Calibri"/>
                <w:b/>
              </w:rPr>
              <w:t>Data analysis</w:t>
            </w:r>
          </w:p>
          <w:p w14:paraId="311B6474" w14:textId="77777777" w:rsidR="00656382" w:rsidRDefault="00656382" w:rsidP="00656382">
            <w:pPr>
              <w:rPr>
                <w:rFonts w:ascii="Calibri" w:hAnsi="Calibri" w:cs="Calibri"/>
                <w:b/>
              </w:rPr>
            </w:pPr>
          </w:p>
          <w:p w14:paraId="02E9862B" w14:textId="77777777" w:rsidR="00656382" w:rsidRDefault="00656382" w:rsidP="00656382">
            <w:pPr>
              <w:rPr>
                <w:rFonts w:ascii="Calibri" w:hAnsi="Calibri" w:cs="Calibri"/>
                <w:b/>
              </w:rPr>
            </w:pPr>
            <w:r>
              <w:rPr>
                <w:rFonts w:ascii="Calibri" w:hAnsi="Calibri" w:cs="Calibri"/>
                <w:b/>
              </w:rPr>
              <w:t>Governor reports</w:t>
            </w:r>
          </w:p>
          <w:p w14:paraId="53CCD2CC" w14:textId="77777777" w:rsidR="00656382" w:rsidRDefault="00656382" w:rsidP="00656382">
            <w:pPr>
              <w:rPr>
                <w:rFonts w:ascii="Calibri" w:hAnsi="Calibri" w:cs="Calibri"/>
                <w:b/>
              </w:rPr>
            </w:pPr>
          </w:p>
          <w:p w14:paraId="73BFB845" w14:textId="77777777" w:rsidR="00656382" w:rsidRDefault="00656382" w:rsidP="00656382">
            <w:pPr>
              <w:rPr>
                <w:rFonts w:ascii="Calibri" w:hAnsi="Calibri" w:cs="Calibri"/>
                <w:b/>
              </w:rPr>
            </w:pPr>
          </w:p>
          <w:p w14:paraId="1D0D2FF2" w14:textId="77777777" w:rsidR="00656382" w:rsidRDefault="00656382" w:rsidP="00656382">
            <w:pPr>
              <w:rPr>
                <w:rFonts w:ascii="Calibri" w:hAnsi="Calibri" w:cs="Calibri"/>
                <w:b/>
              </w:rPr>
            </w:pPr>
          </w:p>
          <w:p w14:paraId="1DF51A94" w14:textId="77777777" w:rsidR="00656382" w:rsidRPr="003040CF" w:rsidRDefault="00656382" w:rsidP="00656382">
            <w:pPr>
              <w:pStyle w:val="ListParagraph"/>
              <w:spacing w:after="0" w:line="240" w:lineRule="auto"/>
              <w:rPr>
                <w:rFonts w:ascii="Calibri" w:hAnsi="Calibri" w:cs="Calibri"/>
                <w:b/>
                <w:color w:val="FF0000"/>
              </w:rPr>
            </w:pPr>
          </w:p>
          <w:p w14:paraId="5F095410" w14:textId="77777777" w:rsidR="00656382" w:rsidRPr="00F27BB1" w:rsidRDefault="00656382" w:rsidP="00656382">
            <w:pPr>
              <w:pStyle w:val="ListParagraph"/>
              <w:rPr>
                <w:rFonts w:ascii="Calibri" w:hAnsi="Calibri" w:cs="Calibri"/>
                <w:b/>
              </w:rPr>
            </w:pPr>
          </w:p>
          <w:p w14:paraId="03EAE1C7" w14:textId="77777777" w:rsidR="00656382" w:rsidRPr="00DA0A82" w:rsidRDefault="00656382" w:rsidP="00656382">
            <w:pPr>
              <w:pStyle w:val="ListParagraph"/>
              <w:rPr>
                <w:rFonts w:ascii="Calibri" w:hAnsi="Calibri" w:cs="Calibri"/>
                <w:b/>
              </w:rPr>
            </w:pPr>
          </w:p>
          <w:p w14:paraId="64E43B59" w14:textId="77777777" w:rsidR="00656382" w:rsidRPr="00C65B0B" w:rsidRDefault="00656382" w:rsidP="00656382">
            <w:pPr>
              <w:rPr>
                <w:rFonts w:ascii="Calibri" w:hAnsi="Calibri" w:cs="Calibri"/>
                <w:b/>
              </w:rPr>
            </w:pPr>
          </w:p>
        </w:tc>
      </w:tr>
      <w:tr w:rsidR="00656382" w:rsidRPr="00B66EB1" w14:paraId="067E7259" w14:textId="77777777" w:rsidTr="78F93F77">
        <w:tc>
          <w:tcPr>
            <w:tcW w:w="2263" w:type="dxa"/>
            <w:shd w:val="clear" w:color="auto" w:fill="D9D9D9" w:themeFill="background1" w:themeFillShade="D9"/>
          </w:tcPr>
          <w:p w14:paraId="588A36A5" w14:textId="77777777" w:rsidR="00656382" w:rsidRPr="00D31DDA" w:rsidRDefault="00656382" w:rsidP="00656382">
            <w:pPr>
              <w:jc w:val="center"/>
              <w:rPr>
                <w:rFonts w:ascii="Calibri" w:hAnsi="Calibri" w:cs="Calibri"/>
                <w:b/>
              </w:rPr>
            </w:pPr>
            <w:r w:rsidRPr="00D31DDA">
              <w:rPr>
                <w:rFonts w:ascii="Calibri" w:hAnsi="Calibri" w:cs="Calibri"/>
                <w:b/>
              </w:rPr>
              <w:lastRenderedPageBreak/>
              <w:t>Target</w:t>
            </w:r>
          </w:p>
        </w:tc>
        <w:tc>
          <w:tcPr>
            <w:tcW w:w="2385" w:type="dxa"/>
            <w:shd w:val="clear" w:color="auto" w:fill="D9D9D9" w:themeFill="background1" w:themeFillShade="D9"/>
          </w:tcPr>
          <w:p w14:paraId="495F3BBF" w14:textId="77777777" w:rsidR="00656382" w:rsidRPr="00D31DDA" w:rsidRDefault="00656382" w:rsidP="00656382">
            <w:pPr>
              <w:jc w:val="center"/>
              <w:rPr>
                <w:rFonts w:ascii="Calibri" w:hAnsi="Calibri" w:cs="Calibri"/>
                <w:b/>
              </w:rPr>
            </w:pPr>
            <w:r w:rsidRPr="00D31DDA">
              <w:rPr>
                <w:rFonts w:ascii="Calibri" w:hAnsi="Calibri" w:cs="Calibri"/>
                <w:b/>
              </w:rPr>
              <w:t>Actions</w:t>
            </w:r>
          </w:p>
        </w:tc>
        <w:tc>
          <w:tcPr>
            <w:tcW w:w="734" w:type="dxa"/>
            <w:gridSpan w:val="2"/>
            <w:shd w:val="clear" w:color="auto" w:fill="D9D9D9" w:themeFill="background1" w:themeFillShade="D9"/>
          </w:tcPr>
          <w:p w14:paraId="6583E620" w14:textId="77777777" w:rsidR="00656382" w:rsidRPr="00D31DDA" w:rsidRDefault="00656382" w:rsidP="00656382">
            <w:pPr>
              <w:jc w:val="center"/>
              <w:rPr>
                <w:rFonts w:ascii="Calibri" w:hAnsi="Calibri" w:cs="Calibri"/>
                <w:b/>
              </w:rPr>
            </w:pPr>
            <w:r w:rsidRPr="00D31DDA">
              <w:rPr>
                <w:rFonts w:ascii="Calibri" w:hAnsi="Calibri" w:cs="Calibri"/>
                <w:b/>
              </w:rPr>
              <w:t>Timescales</w:t>
            </w:r>
          </w:p>
          <w:p w14:paraId="10204E5E" w14:textId="77777777" w:rsidR="00656382" w:rsidRPr="00D31DDA" w:rsidRDefault="00656382" w:rsidP="00656382">
            <w:pPr>
              <w:jc w:val="center"/>
              <w:rPr>
                <w:rFonts w:ascii="Calibri" w:hAnsi="Calibri" w:cs="Calibri"/>
                <w:b/>
              </w:rPr>
            </w:pPr>
            <w:r w:rsidRPr="00D31DDA">
              <w:rPr>
                <w:rFonts w:ascii="Calibri" w:hAnsi="Calibri" w:cs="Calibri"/>
                <w:b/>
              </w:rPr>
              <w:t>Immediate (I)</w:t>
            </w:r>
          </w:p>
          <w:p w14:paraId="426B1F79" w14:textId="77777777" w:rsidR="00656382" w:rsidRPr="00D31DDA" w:rsidRDefault="00656382" w:rsidP="00656382">
            <w:pPr>
              <w:jc w:val="center"/>
              <w:rPr>
                <w:rFonts w:ascii="Calibri" w:hAnsi="Calibri" w:cs="Calibri"/>
                <w:b/>
              </w:rPr>
            </w:pPr>
            <w:r w:rsidRPr="00D31DDA">
              <w:rPr>
                <w:rFonts w:ascii="Calibri" w:hAnsi="Calibri" w:cs="Calibri"/>
                <w:b/>
              </w:rPr>
              <w:t>Short term (S)</w:t>
            </w:r>
          </w:p>
          <w:p w14:paraId="22A34F0F" w14:textId="77777777" w:rsidR="00656382" w:rsidRPr="00D31DDA" w:rsidRDefault="00656382" w:rsidP="00656382">
            <w:pPr>
              <w:jc w:val="center"/>
              <w:rPr>
                <w:rFonts w:ascii="Calibri" w:hAnsi="Calibri" w:cs="Calibri"/>
                <w:b/>
              </w:rPr>
            </w:pPr>
            <w:r w:rsidRPr="00D31DDA">
              <w:rPr>
                <w:rFonts w:ascii="Calibri" w:hAnsi="Calibri" w:cs="Calibri"/>
                <w:b/>
              </w:rPr>
              <w:t>Mediu</w:t>
            </w:r>
            <w:r w:rsidRPr="00D31DDA">
              <w:rPr>
                <w:rFonts w:ascii="Calibri" w:hAnsi="Calibri" w:cs="Calibri"/>
                <w:b/>
              </w:rPr>
              <w:lastRenderedPageBreak/>
              <w:t>m (M)</w:t>
            </w:r>
          </w:p>
          <w:p w14:paraId="6E1CADB7" w14:textId="77777777" w:rsidR="00656382" w:rsidRPr="00D31DDA" w:rsidRDefault="00656382" w:rsidP="00656382">
            <w:pPr>
              <w:jc w:val="center"/>
              <w:rPr>
                <w:rFonts w:ascii="Calibri" w:hAnsi="Calibri" w:cs="Calibri"/>
                <w:b/>
              </w:rPr>
            </w:pPr>
            <w:r w:rsidRPr="00D31DDA">
              <w:rPr>
                <w:rFonts w:ascii="Calibri" w:hAnsi="Calibri" w:cs="Calibri"/>
                <w:b/>
              </w:rPr>
              <w:t>Long (L)</w:t>
            </w:r>
          </w:p>
        </w:tc>
        <w:tc>
          <w:tcPr>
            <w:tcW w:w="4394" w:type="dxa"/>
            <w:shd w:val="clear" w:color="auto" w:fill="D9D9D9" w:themeFill="background1" w:themeFillShade="D9"/>
          </w:tcPr>
          <w:p w14:paraId="5D413951" w14:textId="77777777" w:rsidR="00656382" w:rsidRPr="00D31DDA" w:rsidRDefault="00656382" w:rsidP="00656382">
            <w:pPr>
              <w:jc w:val="center"/>
              <w:rPr>
                <w:rFonts w:ascii="Calibri" w:hAnsi="Calibri" w:cs="Calibri"/>
                <w:b/>
              </w:rPr>
            </w:pPr>
            <w:r w:rsidRPr="00D31DDA">
              <w:rPr>
                <w:rFonts w:ascii="Calibri" w:hAnsi="Calibri" w:cs="Calibri"/>
                <w:b/>
              </w:rPr>
              <w:lastRenderedPageBreak/>
              <w:t>Planned outcomes</w:t>
            </w:r>
          </w:p>
        </w:tc>
        <w:tc>
          <w:tcPr>
            <w:tcW w:w="1559" w:type="dxa"/>
            <w:shd w:val="clear" w:color="auto" w:fill="D9D9D9" w:themeFill="background1" w:themeFillShade="D9"/>
          </w:tcPr>
          <w:p w14:paraId="2A40D1BD" w14:textId="77777777" w:rsidR="00656382" w:rsidRPr="00D31DDA" w:rsidRDefault="00656382" w:rsidP="00656382">
            <w:pPr>
              <w:jc w:val="center"/>
              <w:rPr>
                <w:rFonts w:ascii="Calibri" w:hAnsi="Calibri" w:cs="Calibri"/>
                <w:b/>
              </w:rPr>
            </w:pPr>
            <w:r w:rsidRPr="00D31DDA">
              <w:rPr>
                <w:rFonts w:ascii="Calibri" w:hAnsi="Calibri" w:cs="Calibri"/>
                <w:b/>
              </w:rPr>
              <w:t>Cost implications and funding sources</w:t>
            </w:r>
          </w:p>
        </w:tc>
        <w:tc>
          <w:tcPr>
            <w:tcW w:w="2613" w:type="dxa"/>
            <w:shd w:val="clear" w:color="auto" w:fill="D9D9D9" w:themeFill="background1" w:themeFillShade="D9"/>
          </w:tcPr>
          <w:p w14:paraId="13BAF610" w14:textId="77777777" w:rsidR="00656382" w:rsidRPr="00D31DDA" w:rsidRDefault="00656382" w:rsidP="00656382">
            <w:pPr>
              <w:jc w:val="center"/>
              <w:rPr>
                <w:rFonts w:ascii="Calibri" w:hAnsi="Calibri" w:cs="Calibri"/>
                <w:b/>
              </w:rPr>
            </w:pPr>
            <w:r w:rsidRPr="00D31DDA">
              <w:rPr>
                <w:rFonts w:ascii="Calibri" w:hAnsi="Calibri" w:cs="Calibri"/>
                <w:b/>
              </w:rPr>
              <w:t xml:space="preserve">Monitoring and evidence hyperlinks </w:t>
            </w:r>
          </w:p>
        </w:tc>
      </w:tr>
      <w:tr w:rsidR="00656382" w:rsidRPr="00B66EB1" w14:paraId="750B99EC" w14:textId="77777777" w:rsidTr="78F93F77">
        <w:tc>
          <w:tcPr>
            <w:tcW w:w="4648" w:type="dxa"/>
            <w:gridSpan w:val="2"/>
            <w:shd w:val="clear" w:color="auto" w:fill="auto"/>
          </w:tcPr>
          <w:p w14:paraId="3BF56C17" w14:textId="77777777" w:rsidR="00656382" w:rsidRPr="00F45445" w:rsidRDefault="00656382" w:rsidP="00656382">
            <w:pPr>
              <w:rPr>
                <w:rFonts w:ascii="Calibri" w:hAnsi="Calibri" w:cs="Calibri"/>
                <w:b/>
              </w:rPr>
            </w:pPr>
            <w:r w:rsidRPr="00F45445">
              <w:rPr>
                <w:rFonts w:ascii="Calibri" w:hAnsi="Calibri" w:cs="Calibri"/>
                <w:b/>
              </w:rPr>
              <w:t>1: Creating an Engaging and Purposeful Learning Environment</w:t>
            </w:r>
          </w:p>
          <w:p w14:paraId="51408B31" w14:textId="77777777" w:rsidR="00656382" w:rsidRDefault="00656382" w:rsidP="00656382">
            <w:pPr>
              <w:rPr>
                <w:rFonts w:ascii="Calibri" w:hAnsi="Calibri" w:cs="Calibri"/>
                <w:b/>
              </w:rPr>
            </w:pPr>
          </w:p>
          <w:p w14:paraId="3428B2AA" w14:textId="77777777" w:rsidR="00656382" w:rsidRPr="00F45445" w:rsidRDefault="00656382" w:rsidP="00656382">
            <w:pPr>
              <w:rPr>
                <w:rFonts w:ascii="Calibri" w:hAnsi="Calibri" w:cs="Calibri"/>
              </w:rPr>
            </w:pPr>
            <w:r w:rsidRPr="00F45445">
              <w:rPr>
                <w:rFonts w:ascii="Calibri" w:hAnsi="Calibri" w:cs="Calibri"/>
                <w:b/>
              </w:rPr>
              <w:t xml:space="preserve"> </w:t>
            </w:r>
            <w:r w:rsidRPr="00F45445">
              <w:rPr>
                <w:rFonts w:ascii="Calibri" w:hAnsi="Calibri" w:cs="Calibri"/>
              </w:rPr>
              <w:t>Enhance the learning environment across all year groups, with a particular focus on Nursery to Year 2, by creating purposeful, inviting and interactive spaces that encourage curiosity, exploration and independent learning (Oct 25; First review by End of Autumn Term 25, ongoing reviews every term).</w:t>
            </w:r>
          </w:p>
          <w:p w14:paraId="185AF1C3" w14:textId="77777777" w:rsidR="00656382" w:rsidRPr="00F45445" w:rsidRDefault="00656382" w:rsidP="00656382">
            <w:pPr>
              <w:rPr>
                <w:rFonts w:ascii="Calibri" w:hAnsi="Calibri" w:cs="Calibri"/>
                <w:b/>
              </w:rPr>
            </w:pPr>
          </w:p>
          <w:p w14:paraId="73F97CAF" w14:textId="77777777" w:rsidR="00656382" w:rsidRPr="00F45445" w:rsidRDefault="00656382" w:rsidP="00656382">
            <w:pPr>
              <w:rPr>
                <w:rFonts w:ascii="Calibri" w:hAnsi="Calibri" w:cs="Calibri"/>
              </w:rPr>
            </w:pPr>
            <w:r w:rsidRPr="00F45445">
              <w:rPr>
                <w:rFonts w:ascii="Calibri" w:hAnsi="Calibri" w:cs="Calibri"/>
              </w:rPr>
              <w:t>For older pupils, provide clearly defined resources and areas that support self-directed tasks, collaboration and independent problem-solving (Oct 5; First review by End of Summer Term 25, ongoing reviews every term).</w:t>
            </w:r>
          </w:p>
          <w:p w14:paraId="45314447" w14:textId="77777777" w:rsidR="00656382" w:rsidRPr="00F45445" w:rsidRDefault="00656382" w:rsidP="00656382">
            <w:pPr>
              <w:rPr>
                <w:rFonts w:ascii="Calibri" w:hAnsi="Calibri" w:cs="Calibri"/>
                <w:b/>
              </w:rPr>
            </w:pPr>
          </w:p>
          <w:p w14:paraId="0E1537A1" w14:textId="77777777" w:rsidR="00656382" w:rsidRPr="00F45445" w:rsidRDefault="00656382" w:rsidP="00656382">
            <w:pPr>
              <w:rPr>
                <w:rFonts w:ascii="Calibri" w:hAnsi="Calibri" w:cs="Calibri"/>
                <w:b/>
              </w:rPr>
            </w:pPr>
            <w:r w:rsidRPr="00F45445">
              <w:rPr>
                <w:rFonts w:ascii="Calibri" w:hAnsi="Calibri" w:cs="Calibri"/>
              </w:rPr>
              <w:lastRenderedPageBreak/>
              <w:t>Redesign shared areas, such as corridors and the library, to foster pupil independence and engagement by creating dynamic spaces with</w:t>
            </w:r>
            <w:r w:rsidRPr="00F45445">
              <w:rPr>
                <w:rFonts w:ascii="Calibri" w:hAnsi="Calibri" w:cs="Calibri"/>
                <w:b/>
              </w:rPr>
              <w:t xml:space="preserve"> </w:t>
            </w:r>
            <w:r w:rsidRPr="00F45445">
              <w:rPr>
                <w:rFonts w:ascii="Calibri" w:hAnsi="Calibri" w:cs="Calibri"/>
              </w:rPr>
              <w:t>interactive displays, accessible resources, and prompts that encourage inquiry, collaboration, and self-directed learning. These areas will reflect high expectations and celebrate pupil work to inspire pride and motivation (Nov 25; Complete by End of Autumn Term 25).</w:t>
            </w:r>
          </w:p>
          <w:p w14:paraId="5F03DB2D" w14:textId="77777777" w:rsidR="00656382" w:rsidRPr="00F45445" w:rsidRDefault="00656382" w:rsidP="00656382">
            <w:pPr>
              <w:rPr>
                <w:rFonts w:ascii="Calibri" w:hAnsi="Calibri" w:cs="Calibri"/>
                <w:b/>
              </w:rPr>
            </w:pPr>
          </w:p>
          <w:p w14:paraId="31FC3653" w14:textId="77777777" w:rsidR="00656382" w:rsidRPr="00F45445" w:rsidRDefault="00656382" w:rsidP="00656382">
            <w:pPr>
              <w:rPr>
                <w:rFonts w:ascii="Calibri" w:hAnsi="Calibri" w:cs="Calibri"/>
                <w:b/>
              </w:rPr>
            </w:pPr>
          </w:p>
          <w:p w14:paraId="33BCD3FD" w14:textId="77777777" w:rsidR="00656382" w:rsidRPr="00F45445" w:rsidRDefault="00656382" w:rsidP="00656382">
            <w:pPr>
              <w:rPr>
                <w:rFonts w:ascii="Calibri" w:hAnsi="Calibri" w:cs="Calibri"/>
                <w:b/>
              </w:rPr>
            </w:pPr>
            <w:r w:rsidRPr="00F45445">
              <w:rPr>
                <w:rFonts w:ascii="Calibri" w:hAnsi="Calibri" w:cs="Calibri"/>
                <w:b/>
              </w:rPr>
              <w:t>2: Professional Learning and Curriculum Refinement</w:t>
            </w:r>
          </w:p>
          <w:p w14:paraId="6E1D4F79" w14:textId="77777777" w:rsidR="00656382" w:rsidRDefault="00656382" w:rsidP="00656382">
            <w:pPr>
              <w:rPr>
                <w:rFonts w:ascii="Calibri" w:hAnsi="Calibri" w:cs="Calibri"/>
                <w:b/>
              </w:rPr>
            </w:pPr>
          </w:p>
          <w:p w14:paraId="757EC87E" w14:textId="77777777" w:rsidR="00656382" w:rsidRPr="004354F7" w:rsidRDefault="00656382" w:rsidP="00656382">
            <w:pPr>
              <w:rPr>
                <w:rFonts w:ascii="Calibri" w:hAnsi="Calibri" w:cs="Calibri"/>
              </w:rPr>
            </w:pPr>
            <w:r w:rsidRPr="004354F7">
              <w:rPr>
                <w:rFonts w:ascii="Calibri" w:hAnsi="Calibri" w:cs="Calibri"/>
              </w:rPr>
              <w:t>Ensure the relevant staff receive professional learning on aligning their provision with the non-maintained curriculum guidance, focusing on delivering high-quality, play-based learning. This will include training in observation-based assessment, fostering independence through exploratory activities, and building progression in key skills (Dec 25; First review by End of Autumn Term 25, ongoing reviews every term).</w:t>
            </w:r>
          </w:p>
          <w:p w14:paraId="1BDE8D93" w14:textId="77777777" w:rsidR="00656382" w:rsidRPr="00F45445" w:rsidRDefault="00656382" w:rsidP="00656382">
            <w:pPr>
              <w:rPr>
                <w:rFonts w:ascii="Calibri" w:hAnsi="Calibri" w:cs="Calibri"/>
                <w:b/>
              </w:rPr>
            </w:pPr>
          </w:p>
          <w:p w14:paraId="43EA075C" w14:textId="77777777" w:rsidR="00656382" w:rsidRPr="004354F7" w:rsidRDefault="00656382" w:rsidP="00656382">
            <w:pPr>
              <w:rPr>
                <w:rFonts w:ascii="Calibri" w:hAnsi="Calibri" w:cs="Calibri"/>
              </w:rPr>
            </w:pPr>
            <w:r w:rsidRPr="004354F7">
              <w:rPr>
                <w:rFonts w:ascii="Calibri" w:hAnsi="Calibri" w:cs="Calibri"/>
              </w:rPr>
              <w:t>Provide professional learning for staff to deepen their understanding of child development and practices that enable effective learning (Dec 25; First review by End of Autumn Term 25, ongoing reviews every term).</w:t>
            </w:r>
          </w:p>
          <w:p w14:paraId="04292ECA" w14:textId="77777777" w:rsidR="00656382" w:rsidRPr="00F45445" w:rsidRDefault="00656382" w:rsidP="00656382">
            <w:pPr>
              <w:rPr>
                <w:rFonts w:ascii="Calibri" w:hAnsi="Calibri" w:cs="Calibri"/>
                <w:b/>
              </w:rPr>
            </w:pPr>
          </w:p>
          <w:p w14:paraId="3AF4B11B" w14:textId="77777777" w:rsidR="00656382" w:rsidRPr="004354F7" w:rsidRDefault="00656382" w:rsidP="00656382">
            <w:pPr>
              <w:rPr>
                <w:rFonts w:ascii="Calibri" w:hAnsi="Calibri" w:cs="Calibri"/>
              </w:rPr>
            </w:pPr>
            <w:r w:rsidRPr="004354F7">
              <w:rPr>
                <w:rFonts w:ascii="Calibri" w:hAnsi="Calibri" w:cs="Calibri"/>
              </w:rPr>
              <w:t>Audit lesson plans and resources to eliminate the overuse of prescriptive worksheets, replacing them with tasks that require pupils to think critically, solve problems, and demonstrate creativity (Dec 25; Complete by End of Autumn Term 25).</w:t>
            </w:r>
          </w:p>
          <w:p w14:paraId="583B3BB6" w14:textId="77777777" w:rsidR="00656382" w:rsidRPr="00F45445" w:rsidRDefault="00656382" w:rsidP="00656382">
            <w:pPr>
              <w:rPr>
                <w:rFonts w:ascii="Calibri" w:hAnsi="Calibri" w:cs="Calibri"/>
                <w:b/>
              </w:rPr>
            </w:pPr>
          </w:p>
          <w:p w14:paraId="736EAC53" w14:textId="77777777" w:rsidR="00656382" w:rsidRPr="004354F7" w:rsidRDefault="00656382" w:rsidP="00656382">
            <w:pPr>
              <w:rPr>
                <w:rFonts w:ascii="Calibri" w:hAnsi="Calibri" w:cs="Calibri"/>
              </w:rPr>
            </w:pPr>
            <w:r w:rsidRPr="004354F7">
              <w:rPr>
                <w:rFonts w:ascii="Calibri" w:hAnsi="Calibri" w:cs="Calibri"/>
              </w:rPr>
              <w:t>Design project-based learning opportunities where pupils develop their own questions, make choices about their approach, and present their findings in showcases (Oct 25; Ongoing termly reviews).</w:t>
            </w:r>
          </w:p>
          <w:p w14:paraId="77D5EBFA" w14:textId="77777777" w:rsidR="00656382" w:rsidRPr="00F45445" w:rsidRDefault="00656382" w:rsidP="00656382">
            <w:pPr>
              <w:rPr>
                <w:rFonts w:ascii="Calibri" w:hAnsi="Calibri" w:cs="Calibri"/>
                <w:b/>
              </w:rPr>
            </w:pPr>
          </w:p>
          <w:p w14:paraId="64CAD186" w14:textId="77777777" w:rsidR="00656382" w:rsidRPr="004354F7" w:rsidRDefault="00656382" w:rsidP="00656382">
            <w:pPr>
              <w:rPr>
                <w:rFonts w:ascii="Calibri" w:hAnsi="Calibri" w:cs="Calibri"/>
              </w:rPr>
            </w:pPr>
            <w:r w:rsidRPr="004354F7">
              <w:rPr>
                <w:rFonts w:ascii="Calibri" w:hAnsi="Calibri" w:cs="Calibri"/>
              </w:rPr>
              <w:t xml:space="preserve">Create opportunities for pupils to apply their learning in real-world contexts, encouraging </w:t>
            </w:r>
            <w:r w:rsidRPr="004354F7">
              <w:rPr>
                <w:rFonts w:ascii="Calibri" w:hAnsi="Calibri" w:cs="Calibri"/>
              </w:rPr>
              <w:lastRenderedPageBreak/>
              <w:t>them to make connections between classroom content and practical applications (Nov 25; Ongoing termly reviews).</w:t>
            </w:r>
          </w:p>
          <w:p w14:paraId="53D4FDAF" w14:textId="77777777" w:rsidR="00656382" w:rsidRPr="00F45445" w:rsidRDefault="00656382" w:rsidP="00656382">
            <w:pPr>
              <w:rPr>
                <w:rFonts w:ascii="Calibri" w:hAnsi="Calibri" w:cs="Calibri"/>
                <w:b/>
              </w:rPr>
            </w:pPr>
          </w:p>
          <w:p w14:paraId="2D151404" w14:textId="77777777" w:rsidR="00656382" w:rsidRDefault="00656382" w:rsidP="00656382">
            <w:pPr>
              <w:rPr>
                <w:rFonts w:ascii="Calibri" w:hAnsi="Calibri" w:cs="Calibri"/>
                <w:b/>
              </w:rPr>
            </w:pPr>
            <w:r w:rsidRPr="00F45445">
              <w:rPr>
                <w:rFonts w:ascii="Calibri" w:hAnsi="Calibri" w:cs="Calibri"/>
                <w:b/>
              </w:rPr>
              <w:t>3: Pupil Engagement, Independence, and Thinking Skills Development</w:t>
            </w:r>
          </w:p>
          <w:p w14:paraId="1CADB772" w14:textId="77777777" w:rsidR="00656382" w:rsidRPr="00F45445" w:rsidRDefault="00656382" w:rsidP="00656382">
            <w:pPr>
              <w:rPr>
                <w:rFonts w:ascii="Calibri" w:hAnsi="Calibri" w:cs="Calibri"/>
                <w:b/>
              </w:rPr>
            </w:pPr>
          </w:p>
          <w:p w14:paraId="4F6349A9" w14:textId="77777777" w:rsidR="00656382" w:rsidRPr="004354F7" w:rsidRDefault="00656382" w:rsidP="00656382">
            <w:pPr>
              <w:rPr>
                <w:rFonts w:ascii="Calibri" w:hAnsi="Calibri" w:cs="Calibri"/>
              </w:rPr>
            </w:pPr>
            <w:r w:rsidRPr="004354F7">
              <w:rPr>
                <w:rFonts w:ascii="Calibri" w:hAnsi="Calibri" w:cs="Calibri"/>
              </w:rPr>
              <w:t>Celebrate pupil voice by incorporating their ideas and feedback into lesson planning and displaying their contributions during class discussions or displays (April 26; Ongoing half-termly reviews).</w:t>
            </w:r>
          </w:p>
          <w:p w14:paraId="2F0DA98B" w14:textId="77777777" w:rsidR="00656382" w:rsidRPr="00F45445" w:rsidRDefault="00656382" w:rsidP="00656382">
            <w:pPr>
              <w:rPr>
                <w:rFonts w:ascii="Calibri" w:hAnsi="Calibri" w:cs="Calibri"/>
                <w:b/>
              </w:rPr>
            </w:pPr>
          </w:p>
          <w:p w14:paraId="3A2E0879" w14:textId="77777777" w:rsidR="00656382" w:rsidRPr="004354F7" w:rsidRDefault="00656382" w:rsidP="00656382">
            <w:pPr>
              <w:rPr>
                <w:rFonts w:ascii="Calibri" w:hAnsi="Calibri" w:cs="Calibri"/>
              </w:rPr>
            </w:pPr>
            <w:r w:rsidRPr="004354F7">
              <w:rPr>
                <w:rFonts w:ascii="Calibri" w:hAnsi="Calibri" w:cs="Calibri"/>
              </w:rPr>
              <w:t>Establish progressive "Independence Time" sessions where pupils are encouraged to take ownership of their learning by setting goals, managing tasks, and reflecting on outcomes (Jan 26; Ongoing termly reviews).</w:t>
            </w:r>
          </w:p>
          <w:p w14:paraId="1307CEAB" w14:textId="77777777" w:rsidR="00656382" w:rsidRPr="00F45445" w:rsidRDefault="00656382" w:rsidP="00656382">
            <w:pPr>
              <w:rPr>
                <w:rFonts w:ascii="Calibri" w:hAnsi="Calibri" w:cs="Calibri"/>
                <w:b/>
              </w:rPr>
            </w:pPr>
          </w:p>
          <w:p w14:paraId="2D903F41" w14:textId="77777777" w:rsidR="00656382" w:rsidRPr="004354F7" w:rsidRDefault="00656382" w:rsidP="00656382">
            <w:pPr>
              <w:rPr>
                <w:rFonts w:ascii="Calibri" w:hAnsi="Calibri" w:cs="Calibri"/>
              </w:rPr>
            </w:pPr>
            <w:r w:rsidRPr="004354F7">
              <w:rPr>
                <w:rFonts w:ascii="Calibri" w:hAnsi="Calibri" w:cs="Calibri"/>
              </w:rPr>
              <w:t xml:space="preserve">Develop and implement a clear progression of thinking skills strategies, ensuring that pupils regularly engage in activities that build their </w:t>
            </w:r>
            <w:r w:rsidRPr="004354F7">
              <w:rPr>
                <w:rFonts w:ascii="Calibri" w:hAnsi="Calibri" w:cs="Calibri"/>
              </w:rPr>
              <w:lastRenderedPageBreak/>
              <w:t>resilience, perseverance, and independence as learners (Jan 26; Ongoing reviews every term).</w:t>
            </w:r>
          </w:p>
          <w:p w14:paraId="11D75EE2" w14:textId="77777777" w:rsidR="00656382" w:rsidRPr="00F45445" w:rsidRDefault="00656382" w:rsidP="00656382">
            <w:pPr>
              <w:rPr>
                <w:rFonts w:ascii="Calibri" w:hAnsi="Calibri" w:cs="Calibri"/>
                <w:b/>
              </w:rPr>
            </w:pPr>
          </w:p>
          <w:p w14:paraId="0E5FB568" w14:textId="77777777" w:rsidR="00656382" w:rsidRPr="004354F7" w:rsidRDefault="00656382" w:rsidP="00656382">
            <w:pPr>
              <w:rPr>
                <w:rFonts w:ascii="Calibri" w:hAnsi="Calibri" w:cs="Calibri"/>
              </w:rPr>
            </w:pPr>
            <w:r w:rsidRPr="004354F7">
              <w:rPr>
                <w:rFonts w:ascii="Calibri" w:hAnsi="Calibri" w:cs="Calibri"/>
              </w:rPr>
              <w:t>Provide professional learning for staff on the Progression and Overview of Thinking Skills Strategies, equipping them to integrate these approaches into their teaching and linking them explicitly to fostering pupil independence (Feb 26; Ongoing termly reviews).</w:t>
            </w:r>
          </w:p>
          <w:p w14:paraId="08BF1E31" w14:textId="77777777" w:rsidR="00656382" w:rsidRPr="004354F7" w:rsidRDefault="00656382" w:rsidP="00656382">
            <w:pPr>
              <w:rPr>
                <w:rFonts w:ascii="Calibri" w:hAnsi="Calibri" w:cs="Calibri"/>
              </w:rPr>
            </w:pPr>
          </w:p>
          <w:p w14:paraId="26F5F540" w14:textId="77777777" w:rsidR="00656382" w:rsidRPr="004354F7" w:rsidRDefault="00656382" w:rsidP="00656382">
            <w:pPr>
              <w:rPr>
                <w:rFonts w:ascii="Calibri" w:hAnsi="Calibri" w:cs="Calibri"/>
              </w:rPr>
            </w:pPr>
            <w:r w:rsidRPr="004354F7">
              <w:rPr>
                <w:rFonts w:ascii="Calibri" w:hAnsi="Calibri" w:cs="Calibri"/>
              </w:rPr>
              <w:t>Allocate planning time for teachers to integrate thinking and independence-focused activities into their lessons, ensuring a consistent approach across all classrooms (Mar 26; Ongoing termly reviews).</w:t>
            </w:r>
          </w:p>
          <w:p w14:paraId="44CE5B9C" w14:textId="77777777" w:rsidR="00656382" w:rsidRPr="00F45445" w:rsidRDefault="00656382" w:rsidP="00656382">
            <w:pPr>
              <w:rPr>
                <w:rFonts w:ascii="Calibri" w:hAnsi="Calibri" w:cs="Calibri"/>
                <w:b/>
              </w:rPr>
            </w:pPr>
          </w:p>
          <w:p w14:paraId="3B9D54D3" w14:textId="77777777" w:rsidR="00656382" w:rsidRPr="00F45445" w:rsidRDefault="00656382" w:rsidP="00656382">
            <w:pPr>
              <w:rPr>
                <w:rFonts w:ascii="Calibri" w:hAnsi="Calibri" w:cs="Calibri"/>
                <w:b/>
              </w:rPr>
            </w:pPr>
            <w:r w:rsidRPr="00F45445">
              <w:rPr>
                <w:rFonts w:ascii="Calibri" w:hAnsi="Calibri" w:cs="Calibri"/>
                <w:b/>
              </w:rPr>
              <w:t>4: Monitoring, Evaluation, and Continuous Improvement</w:t>
            </w:r>
          </w:p>
          <w:p w14:paraId="1DCC04BC" w14:textId="77777777" w:rsidR="00656382" w:rsidRDefault="00656382" w:rsidP="00656382">
            <w:pPr>
              <w:rPr>
                <w:rFonts w:ascii="Calibri" w:hAnsi="Calibri" w:cs="Calibri"/>
                <w:b/>
              </w:rPr>
            </w:pPr>
          </w:p>
          <w:p w14:paraId="36DE7138" w14:textId="77777777" w:rsidR="00656382" w:rsidRPr="004354F7" w:rsidRDefault="00656382" w:rsidP="00656382">
            <w:pPr>
              <w:rPr>
                <w:rFonts w:ascii="Calibri" w:hAnsi="Calibri" w:cs="Calibri"/>
              </w:rPr>
            </w:pPr>
            <w:r w:rsidRPr="004354F7">
              <w:rPr>
                <w:rFonts w:ascii="Calibri" w:hAnsi="Calibri" w:cs="Calibri"/>
              </w:rPr>
              <w:t xml:space="preserve">Monitor and evaluate the impact of these strategies on pupil engagement and independence through regular feedback from </w:t>
            </w:r>
            <w:r w:rsidRPr="004354F7">
              <w:rPr>
                <w:rFonts w:ascii="Calibri" w:hAnsi="Calibri" w:cs="Calibri"/>
              </w:rPr>
              <w:lastRenderedPageBreak/>
              <w:t>pupils, observations of lessons, and analysis of pupil outcomes (MER cycle; Ongoing termly reviews).</w:t>
            </w:r>
          </w:p>
        </w:tc>
        <w:tc>
          <w:tcPr>
            <w:tcW w:w="734" w:type="dxa"/>
            <w:gridSpan w:val="2"/>
            <w:shd w:val="clear" w:color="auto" w:fill="auto"/>
          </w:tcPr>
          <w:p w14:paraId="0EAA51C8" w14:textId="77777777" w:rsidR="00656382" w:rsidRDefault="00656382" w:rsidP="00656382">
            <w:pPr>
              <w:jc w:val="center"/>
              <w:rPr>
                <w:rFonts w:ascii="Calibri" w:hAnsi="Calibri" w:cs="Calibri"/>
                <w:b/>
              </w:rPr>
            </w:pPr>
          </w:p>
          <w:p w14:paraId="3710105E" w14:textId="77777777" w:rsidR="00656382" w:rsidRDefault="00656382" w:rsidP="00656382">
            <w:pPr>
              <w:rPr>
                <w:rFonts w:ascii="Calibri" w:hAnsi="Calibri" w:cs="Calibri"/>
              </w:rPr>
            </w:pPr>
          </w:p>
          <w:p w14:paraId="7E50AE27" w14:textId="77777777" w:rsidR="00656382" w:rsidRDefault="00656382" w:rsidP="00656382">
            <w:pPr>
              <w:rPr>
                <w:rFonts w:ascii="Calibri" w:hAnsi="Calibri" w:cs="Calibri"/>
              </w:rPr>
            </w:pPr>
          </w:p>
          <w:p w14:paraId="7835FD5C" w14:textId="77777777" w:rsidR="00656382" w:rsidRPr="008E28B0" w:rsidRDefault="00656382" w:rsidP="00656382">
            <w:pPr>
              <w:rPr>
                <w:rFonts w:ascii="Calibri" w:hAnsi="Calibri" w:cs="Calibri"/>
              </w:rPr>
            </w:pPr>
            <w:r>
              <w:rPr>
                <w:rFonts w:ascii="Calibri" w:hAnsi="Calibri" w:cs="Calibri"/>
              </w:rPr>
              <w:t>I-L</w:t>
            </w:r>
          </w:p>
        </w:tc>
        <w:tc>
          <w:tcPr>
            <w:tcW w:w="4394" w:type="dxa"/>
            <w:shd w:val="clear" w:color="auto" w:fill="auto"/>
          </w:tcPr>
          <w:p w14:paraId="4A45A18A" w14:textId="77777777" w:rsidR="00656382" w:rsidRDefault="00656382" w:rsidP="00656382">
            <w:pPr>
              <w:rPr>
                <w:rFonts w:ascii="Calibri" w:hAnsi="Calibri" w:cs="Calibri"/>
              </w:rPr>
            </w:pPr>
          </w:p>
          <w:p w14:paraId="6C53135B" w14:textId="77777777" w:rsidR="00656382" w:rsidRDefault="00656382" w:rsidP="00656382">
            <w:pPr>
              <w:rPr>
                <w:rFonts w:ascii="Calibri" w:hAnsi="Calibri" w:cs="Calibri"/>
              </w:rPr>
            </w:pPr>
          </w:p>
          <w:p w14:paraId="4A1A7D4C" w14:textId="77777777" w:rsidR="00656382" w:rsidRDefault="00656382" w:rsidP="00656382">
            <w:pPr>
              <w:rPr>
                <w:rFonts w:ascii="Calibri" w:hAnsi="Calibri" w:cs="Calibri"/>
              </w:rPr>
            </w:pPr>
          </w:p>
          <w:p w14:paraId="7545B488" w14:textId="77777777" w:rsidR="00656382" w:rsidRDefault="00656382" w:rsidP="00656382">
            <w:pPr>
              <w:rPr>
                <w:rFonts w:ascii="Calibri" w:hAnsi="Calibri" w:cs="Calibri"/>
              </w:rPr>
            </w:pPr>
            <w:r w:rsidRPr="00CF3F2C">
              <w:rPr>
                <w:rFonts w:ascii="Calibri" w:hAnsi="Calibri" w:cs="Calibri"/>
              </w:rPr>
              <w:t>Pupils in Nursery to Year 2 will demonstrate greater independence by actively engaging with their environment, making informed choices and developing skills such as problem-solving and collaboration through exploratory play and structured activities.  Planning for teaching will align to the foundation learning principles and the developmental pathways and Progression steps.</w:t>
            </w:r>
          </w:p>
          <w:p w14:paraId="0E2BC324" w14:textId="77777777" w:rsidR="00656382" w:rsidRDefault="00656382" w:rsidP="00656382">
            <w:pPr>
              <w:rPr>
                <w:rFonts w:ascii="Calibri" w:hAnsi="Calibri" w:cs="Calibri"/>
              </w:rPr>
            </w:pPr>
          </w:p>
          <w:p w14:paraId="3FE9E7C3" w14:textId="77777777" w:rsidR="00656382" w:rsidRDefault="00656382" w:rsidP="00656382">
            <w:pPr>
              <w:rPr>
                <w:rFonts w:ascii="Calibri" w:hAnsi="Calibri" w:cs="Calibri"/>
              </w:rPr>
            </w:pPr>
            <w:r w:rsidRPr="004354F7">
              <w:rPr>
                <w:rFonts w:ascii="Calibri" w:hAnsi="Calibri" w:cs="Calibri"/>
              </w:rPr>
              <w:t xml:space="preserve">All relevant staff will feel confident in delivering provision that meets the expectations of the non-maintained </w:t>
            </w:r>
            <w:r w:rsidRPr="004354F7">
              <w:rPr>
                <w:rFonts w:ascii="Calibri" w:hAnsi="Calibri" w:cs="Calibri"/>
              </w:rPr>
              <w:lastRenderedPageBreak/>
              <w:t>curriculum, ensuring children are well-prepared for their progress through school.</w:t>
            </w:r>
          </w:p>
          <w:p w14:paraId="0B6CF9B6" w14:textId="77777777" w:rsidR="00656382" w:rsidRDefault="00656382" w:rsidP="00656382">
            <w:pPr>
              <w:rPr>
                <w:rFonts w:ascii="Calibri" w:hAnsi="Calibri" w:cs="Calibri"/>
              </w:rPr>
            </w:pPr>
          </w:p>
          <w:p w14:paraId="6EB474BC" w14:textId="77777777" w:rsidR="00656382" w:rsidRDefault="00656382" w:rsidP="00656382">
            <w:pPr>
              <w:rPr>
                <w:rFonts w:ascii="Calibri" w:hAnsi="Calibri" w:cs="Calibri"/>
              </w:rPr>
            </w:pPr>
            <w:r w:rsidRPr="004354F7">
              <w:rPr>
                <w:rFonts w:ascii="Calibri" w:hAnsi="Calibri" w:cs="Calibri"/>
              </w:rPr>
              <w:t>Older pupils will effectively utilise resources, scaffolds and designated areas to take ownership of their learning. Pupils will employ learnt metacognition strategies, leading to increased engagement, improved self-regulation, and higher-quality outcomes in both collaborative and individual tasks.</w:t>
            </w:r>
          </w:p>
          <w:p w14:paraId="1BEF444A" w14:textId="77777777" w:rsidR="00656382" w:rsidRPr="00CF3F2C" w:rsidRDefault="00656382" w:rsidP="00656382">
            <w:pPr>
              <w:rPr>
                <w:rFonts w:ascii="Calibri" w:hAnsi="Calibri" w:cs="Calibri"/>
              </w:rPr>
            </w:pPr>
          </w:p>
          <w:p w14:paraId="451B8541" w14:textId="77777777" w:rsidR="00656382" w:rsidRPr="008E28B0" w:rsidRDefault="00656382" w:rsidP="00656382">
            <w:pPr>
              <w:rPr>
                <w:rFonts w:ascii="Calibri" w:hAnsi="Calibri" w:cs="Calibri"/>
              </w:rPr>
            </w:pPr>
          </w:p>
          <w:p w14:paraId="4BD3D532" w14:textId="77777777" w:rsidR="00656382" w:rsidRPr="008E28B0" w:rsidRDefault="00656382" w:rsidP="00656382">
            <w:pPr>
              <w:rPr>
                <w:rFonts w:ascii="Calibri" w:hAnsi="Calibri" w:cs="Calibri"/>
              </w:rPr>
            </w:pPr>
          </w:p>
          <w:p w14:paraId="18A6BD0D" w14:textId="77777777" w:rsidR="00656382" w:rsidRPr="008E28B0" w:rsidRDefault="00656382" w:rsidP="00656382">
            <w:pPr>
              <w:rPr>
                <w:rFonts w:ascii="Calibri" w:hAnsi="Calibri" w:cs="Calibri"/>
              </w:rPr>
            </w:pPr>
            <w:r w:rsidRPr="008E28B0">
              <w:rPr>
                <w:rFonts w:ascii="Calibri" w:hAnsi="Calibri" w:cs="Calibri"/>
              </w:rPr>
              <w:t xml:space="preserve">Pupils demonstrate increased independence and resilience through structured opportunities to </w:t>
            </w:r>
            <w:r>
              <w:rPr>
                <w:rFonts w:ascii="Calibri" w:hAnsi="Calibri" w:cs="Calibri"/>
              </w:rPr>
              <w:t xml:space="preserve">lead learning, </w:t>
            </w:r>
            <w:r w:rsidRPr="008E28B0">
              <w:rPr>
                <w:rFonts w:ascii="Calibri" w:hAnsi="Calibri" w:cs="Calibri"/>
              </w:rPr>
              <w:t>engage in self-directed learning, goal-setting, and reflective practices</w:t>
            </w:r>
            <w:r>
              <w:rPr>
                <w:rFonts w:ascii="Calibri" w:hAnsi="Calibri" w:cs="Calibri"/>
              </w:rPr>
              <w:t xml:space="preserve"> </w:t>
            </w:r>
            <w:proofErr w:type="spellStart"/>
            <w:r>
              <w:rPr>
                <w:rFonts w:ascii="Calibri" w:hAnsi="Calibri" w:cs="Calibri"/>
              </w:rPr>
              <w:t>e.g</w:t>
            </w:r>
            <w:proofErr w:type="spellEnd"/>
            <w:r>
              <w:rPr>
                <w:rFonts w:ascii="Calibri" w:hAnsi="Calibri" w:cs="Calibri"/>
              </w:rPr>
              <w:t xml:space="preserve"> self and peer assessment approaches</w:t>
            </w:r>
            <w:r w:rsidRPr="008E28B0">
              <w:rPr>
                <w:rFonts w:ascii="Calibri" w:hAnsi="Calibri" w:cs="Calibri"/>
              </w:rPr>
              <w:t xml:space="preserve">. </w:t>
            </w:r>
          </w:p>
          <w:p w14:paraId="4FAF660D" w14:textId="77777777" w:rsidR="00656382" w:rsidRPr="008E28B0" w:rsidRDefault="00656382" w:rsidP="00656382">
            <w:pPr>
              <w:rPr>
                <w:rFonts w:ascii="Calibri" w:hAnsi="Calibri" w:cs="Calibri"/>
              </w:rPr>
            </w:pPr>
          </w:p>
          <w:p w14:paraId="16EAE1C2" w14:textId="77777777" w:rsidR="00656382" w:rsidRDefault="00656382" w:rsidP="00656382">
            <w:pPr>
              <w:rPr>
                <w:rFonts w:ascii="Calibri" w:hAnsi="Calibri" w:cs="Calibri"/>
              </w:rPr>
            </w:pPr>
          </w:p>
          <w:p w14:paraId="4BE38B92" w14:textId="77777777" w:rsidR="00656382" w:rsidRDefault="00656382" w:rsidP="00656382">
            <w:pPr>
              <w:rPr>
                <w:rFonts w:ascii="Calibri" w:hAnsi="Calibri" w:cs="Calibri"/>
              </w:rPr>
            </w:pPr>
          </w:p>
          <w:p w14:paraId="736E2D70" w14:textId="77777777" w:rsidR="00656382" w:rsidRPr="008E28B0" w:rsidRDefault="00656382" w:rsidP="00656382">
            <w:pPr>
              <w:rPr>
                <w:rFonts w:ascii="Calibri" w:hAnsi="Calibri" w:cs="Calibri"/>
              </w:rPr>
            </w:pPr>
            <w:r w:rsidRPr="008E28B0">
              <w:rPr>
                <w:rFonts w:ascii="Calibri" w:hAnsi="Calibri" w:cs="Calibri"/>
              </w:rPr>
              <w:t xml:space="preserve">Effective outdoor learning will enable all pupils to strengthen key skills like resilience, teamwork and independent problem-solving in a practical, engaging setting. </w:t>
            </w:r>
          </w:p>
          <w:p w14:paraId="64D213E0" w14:textId="77777777" w:rsidR="00656382" w:rsidRPr="008E28B0" w:rsidRDefault="00656382" w:rsidP="00656382">
            <w:pPr>
              <w:rPr>
                <w:rFonts w:ascii="Calibri" w:hAnsi="Calibri" w:cs="Calibri"/>
              </w:rPr>
            </w:pPr>
          </w:p>
          <w:p w14:paraId="6A5171AF" w14:textId="77777777" w:rsidR="00656382" w:rsidRPr="008E28B0" w:rsidRDefault="00656382" w:rsidP="00656382">
            <w:pPr>
              <w:rPr>
                <w:rFonts w:ascii="Calibri" w:hAnsi="Calibri" w:cs="Calibri"/>
              </w:rPr>
            </w:pPr>
            <w:r>
              <w:rPr>
                <w:rFonts w:ascii="Calibri" w:hAnsi="Calibri" w:cs="Calibri"/>
              </w:rPr>
              <w:t>Cross curricular</w:t>
            </w:r>
            <w:r w:rsidRPr="008E28B0">
              <w:rPr>
                <w:rFonts w:ascii="Calibri" w:hAnsi="Calibri" w:cs="Calibri"/>
              </w:rPr>
              <w:t xml:space="preserve"> learning culminates in pupil-led showcases</w:t>
            </w:r>
            <w:r>
              <w:rPr>
                <w:rFonts w:ascii="Calibri" w:hAnsi="Calibri" w:cs="Calibri"/>
              </w:rPr>
              <w:t xml:space="preserve"> (Mastery Mission Rich tasks)</w:t>
            </w:r>
            <w:r w:rsidRPr="008E28B0">
              <w:rPr>
                <w:rFonts w:ascii="Calibri" w:hAnsi="Calibri" w:cs="Calibri"/>
              </w:rPr>
              <w:t xml:space="preserve">, demonstrating autonomy and creativity, with younger pupils selecting from structured options and older pupils exercising free choice. </w:t>
            </w:r>
          </w:p>
          <w:p w14:paraId="51832356" w14:textId="77777777" w:rsidR="00656382" w:rsidRPr="008E28B0" w:rsidRDefault="00656382" w:rsidP="00656382">
            <w:pPr>
              <w:rPr>
                <w:rFonts w:ascii="Calibri" w:hAnsi="Calibri" w:cs="Calibri"/>
              </w:rPr>
            </w:pPr>
          </w:p>
          <w:p w14:paraId="2EEF6F23" w14:textId="77777777" w:rsidR="00656382" w:rsidRDefault="00656382" w:rsidP="00656382">
            <w:pPr>
              <w:rPr>
                <w:rFonts w:ascii="Calibri" w:hAnsi="Calibri" w:cs="Calibri"/>
              </w:rPr>
            </w:pPr>
          </w:p>
          <w:p w14:paraId="328763D6" w14:textId="77777777" w:rsidR="00656382" w:rsidRPr="008E28B0" w:rsidRDefault="00656382" w:rsidP="00656382">
            <w:pPr>
              <w:rPr>
                <w:rFonts w:ascii="Calibri" w:hAnsi="Calibri" w:cs="Calibri"/>
              </w:rPr>
            </w:pPr>
            <w:r>
              <w:rPr>
                <w:rFonts w:ascii="Calibri" w:hAnsi="Calibri" w:cs="Calibri"/>
              </w:rPr>
              <w:t xml:space="preserve"> </w:t>
            </w:r>
            <w:r w:rsidRPr="008E28B0">
              <w:rPr>
                <w:rFonts w:ascii="Calibri" w:hAnsi="Calibri" w:cs="Calibri"/>
              </w:rPr>
              <w:t xml:space="preserve">Pupils apply their learning in real-world contexts, showcasing their ability to connect classroom content to practical applications, fostering deeper understanding and relevance. </w:t>
            </w:r>
          </w:p>
          <w:p w14:paraId="0F0DE595" w14:textId="77777777" w:rsidR="00656382" w:rsidRPr="008E28B0" w:rsidRDefault="00656382" w:rsidP="00656382">
            <w:pPr>
              <w:rPr>
                <w:rFonts w:ascii="Calibri" w:hAnsi="Calibri" w:cs="Calibri"/>
              </w:rPr>
            </w:pPr>
          </w:p>
          <w:p w14:paraId="232D3AA1" w14:textId="77777777" w:rsidR="00656382" w:rsidRPr="008E28B0" w:rsidRDefault="00656382" w:rsidP="00656382">
            <w:pPr>
              <w:rPr>
                <w:rFonts w:ascii="Calibri" w:hAnsi="Calibri" w:cs="Calibri"/>
              </w:rPr>
            </w:pPr>
            <w:r w:rsidRPr="008E28B0">
              <w:rPr>
                <w:rFonts w:ascii="Calibri" w:hAnsi="Calibri" w:cs="Calibri"/>
              </w:rPr>
              <w:t xml:space="preserve"> "Independence Time" sessions are implemented across all year groups, </w:t>
            </w:r>
            <w:r w:rsidRPr="008E28B0">
              <w:rPr>
                <w:rFonts w:ascii="Calibri" w:hAnsi="Calibri" w:cs="Calibri"/>
              </w:rPr>
              <w:lastRenderedPageBreak/>
              <w:t xml:space="preserve">fostering progressive development of self-management skills and enabling pupils to take greater ownership of their learning journey. </w:t>
            </w:r>
          </w:p>
          <w:p w14:paraId="192F007E" w14:textId="77777777" w:rsidR="00656382" w:rsidRPr="008E28B0" w:rsidRDefault="00656382" w:rsidP="00656382">
            <w:pPr>
              <w:rPr>
                <w:rFonts w:ascii="Calibri" w:hAnsi="Calibri" w:cs="Calibri"/>
              </w:rPr>
            </w:pPr>
          </w:p>
          <w:p w14:paraId="3B32989F" w14:textId="77777777" w:rsidR="00656382" w:rsidRPr="008E28B0" w:rsidRDefault="00656382" w:rsidP="00656382">
            <w:pPr>
              <w:rPr>
                <w:rFonts w:ascii="Calibri" w:hAnsi="Calibri" w:cs="Calibri"/>
              </w:rPr>
            </w:pPr>
            <w:r w:rsidRPr="008E28B0">
              <w:rPr>
                <w:rFonts w:ascii="Calibri" w:hAnsi="Calibri" w:cs="Calibri"/>
              </w:rPr>
              <w:t xml:space="preserve">Teachers effectively integrate thinking skills and independence strategies into their teaching, supported by professional learning and the implementation of the Progression and Overview of Thinking Skills Strategies. </w:t>
            </w:r>
          </w:p>
          <w:p w14:paraId="1F15E41B" w14:textId="77777777" w:rsidR="00656382" w:rsidRPr="008E28B0" w:rsidRDefault="00656382" w:rsidP="00656382">
            <w:pPr>
              <w:rPr>
                <w:rFonts w:ascii="Calibri" w:hAnsi="Calibri" w:cs="Calibri"/>
              </w:rPr>
            </w:pPr>
          </w:p>
          <w:p w14:paraId="25DC9935" w14:textId="77777777" w:rsidR="00656382" w:rsidRDefault="00656382" w:rsidP="00656382">
            <w:pPr>
              <w:rPr>
                <w:rFonts w:ascii="Calibri" w:hAnsi="Calibri" w:cs="Calibri"/>
              </w:rPr>
            </w:pPr>
          </w:p>
          <w:p w14:paraId="1AEE3EFA" w14:textId="77777777" w:rsidR="00656382" w:rsidRDefault="00656382" w:rsidP="00656382">
            <w:pPr>
              <w:rPr>
                <w:rFonts w:ascii="Calibri" w:hAnsi="Calibri" w:cs="Calibri"/>
              </w:rPr>
            </w:pPr>
          </w:p>
          <w:p w14:paraId="40F2C38E" w14:textId="77777777" w:rsidR="00656382" w:rsidRDefault="00656382" w:rsidP="00656382">
            <w:pPr>
              <w:rPr>
                <w:rFonts w:ascii="Calibri" w:hAnsi="Calibri" w:cs="Calibri"/>
              </w:rPr>
            </w:pPr>
          </w:p>
          <w:p w14:paraId="3C44E40C" w14:textId="77777777" w:rsidR="00656382" w:rsidRDefault="00656382" w:rsidP="00656382">
            <w:pPr>
              <w:rPr>
                <w:rFonts w:ascii="Calibri" w:hAnsi="Calibri" w:cs="Calibri"/>
              </w:rPr>
            </w:pPr>
          </w:p>
          <w:p w14:paraId="39ED6272" w14:textId="77777777" w:rsidR="00656382" w:rsidRDefault="00656382" w:rsidP="00656382">
            <w:pPr>
              <w:rPr>
                <w:rFonts w:ascii="Calibri" w:hAnsi="Calibri" w:cs="Calibri"/>
              </w:rPr>
            </w:pPr>
          </w:p>
          <w:p w14:paraId="62E69132" w14:textId="77777777" w:rsidR="00656382" w:rsidRPr="008E28B0" w:rsidRDefault="00656382" w:rsidP="00656382">
            <w:pPr>
              <w:rPr>
                <w:rFonts w:ascii="Calibri" w:hAnsi="Calibri" w:cs="Calibri"/>
              </w:rPr>
            </w:pPr>
            <w:r w:rsidRPr="008E28B0">
              <w:rPr>
                <w:rFonts w:ascii="Calibri" w:hAnsi="Calibri" w:cs="Calibri"/>
              </w:rPr>
              <w:t xml:space="preserve">Evidence of improved pupil engagement and independence is collected through learning walks, pupil feedback, and analysis of outcomes, informing future planning and </w:t>
            </w:r>
            <w:r w:rsidRPr="008E28B0">
              <w:rPr>
                <w:rFonts w:ascii="Calibri" w:hAnsi="Calibri" w:cs="Calibri"/>
              </w:rPr>
              <w:lastRenderedPageBreak/>
              <w:t>ensuring the approach meets identified needs.</w:t>
            </w:r>
          </w:p>
        </w:tc>
        <w:tc>
          <w:tcPr>
            <w:tcW w:w="1559" w:type="dxa"/>
            <w:shd w:val="clear" w:color="auto" w:fill="auto"/>
          </w:tcPr>
          <w:p w14:paraId="425D0694" w14:textId="77777777" w:rsidR="00656382" w:rsidRDefault="00656382" w:rsidP="00656382">
            <w:pPr>
              <w:jc w:val="center"/>
              <w:rPr>
                <w:rFonts w:ascii="Calibri" w:hAnsi="Calibri" w:cs="Calibri"/>
                <w:b/>
              </w:rPr>
            </w:pPr>
          </w:p>
          <w:p w14:paraId="05D22653" w14:textId="77777777" w:rsidR="00656382" w:rsidRDefault="00656382" w:rsidP="00656382">
            <w:pPr>
              <w:rPr>
                <w:rFonts w:ascii="Calibri" w:hAnsi="Calibri" w:cs="Calibri"/>
              </w:rPr>
            </w:pPr>
          </w:p>
          <w:p w14:paraId="6A14E75C" w14:textId="77777777" w:rsidR="00656382" w:rsidRDefault="00656382" w:rsidP="00656382">
            <w:pPr>
              <w:rPr>
                <w:rFonts w:ascii="Calibri" w:hAnsi="Calibri" w:cs="Calibri"/>
              </w:rPr>
            </w:pPr>
          </w:p>
          <w:p w14:paraId="3EFCB0E1" w14:textId="77777777" w:rsidR="00656382" w:rsidRPr="004354F7" w:rsidRDefault="00656382" w:rsidP="00656382">
            <w:pPr>
              <w:jc w:val="center"/>
              <w:rPr>
                <w:rFonts w:ascii="Calibri" w:hAnsi="Calibri" w:cs="Calibri"/>
              </w:rPr>
            </w:pPr>
          </w:p>
        </w:tc>
        <w:tc>
          <w:tcPr>
            <w:tcW w:w="2613" w:type="dxa"/>
            <w:shd w:val="clear" w:color="auto" w:fill="auto"/>
          </w:tcPr>
          <w:p w14:paraId="7F1A7642" w14:textId="77777777" w:rsidR="00656382" w:rsidRDefault="00656382" w:rsidP="00656382">
            <w:pPr>
              <w:jc w:val="center"/>
              <w:rPr>
                <w:rFonts w:ascii="Calibri" w:hAnsi="Calibri" w:cs="Calibri"/>
                <w:b/>
              </w:rPr>
            </w:pPr>
          </w:p>
          <w:p w14:paraId="3537CFF7" w14:textId="77777777" w:rsidR="00656382" w:rsidRPr="004354F7" w:rsidRDefault="00656382" w:rsidP="00656382">
            <w:pPr>
              <w:jc w:val="center"/>
              <w:rPr>
                <w:rFonts w:ascii="Calibri" w:hAnsi="Calibri" w:cs="Calibri"/>
                <w:b/>
              </w:rPr>
            </w:pPr>
          </w:p>
          <w:p w14:paraId="393218AA" w14:textId="77777777" w:rsidR="00656382" w:rsidRPr="004354F7" w:rsidRDefault="00656382" w:rsidP="00656382">
            <w:pPr>
              <w:jc w:val="center"/>
              <w:rPr>
                <w:rFonts w:ascii="Calibri" w:hAnsi="Calibri" w:cs="Calibri"/>
                <w:b/>
              </w:rPr>
            </w:pPr>
          </w:p>
          <w:p w14:paraId="51E8F4BE" w14:textId="77777777" w:rsidR="00656382" w:rsidRPr="004354F7" w:rsidRDefault="00656382" w:rsidP="00656382">
            <w:pPr>
              <w:rPr>
                <w:rFonts w:ascii="Calibri" w:hAnsi="Calibri" w:cs="Calibri"/>
              </w:rPr>
            </w:pPr>
            <w:r w:rsidRPr="004354F7">
              <w:rPr>
                <w:rFonts w:ascii="Calibri" w:hAnsi="Calibri" w:cs="Calibri"/>
              </w:rPr>
              <w:t>IP to quality assure.</w:t>
            </w:r>
          </w:p>
          <w:p w14:paraId="710205B2" w14:textId="77777777" w:rsidR="00656382" w:rsidRPr="004354F7" w:rsidRDefault="00656382" w:rsidP="00656382">
            <w:pPr>
              <w:rPr>
                <w:rFonts w:ascii="Calibri" w:hAnsi="Calibri" w:cs="Calibri"/>
              </w:rPr>
            </w:pPr>
          </w:p>
          <w:p w14:paraId="75A17459" w14:textId="77777777" w:rsidR="00656382" w:rsidRDefault="00656382" w:rsidP="00656382">
            <w:pPr>
              <w:rPr>
                <w:rFonts w:ascii="Calibri" w:hAnsi="Calibri" w:cs="Calibri"/>
              </w:rPr>
            </w:pPr>
            <w:r w:rsidRPr="004354F7">
              <w:rPr>
                <w:rFonts w:ascii="Calibri" w:hAnsi="Calibri" w:cs="Calibri"/>
              </w:rPr>
              <w:t xml:space="preserve">Work scrutiny </w:t>
            </w:r>
          </w:p>
          <w:p w14:paraId="4DF96FBF" w14:textId="77777777" w:rsidR="00656382" w:rsidRPr="004354F7" w:rsidRDefault="00656382" w:rsidP="00656382">
            <w:pPr>
              <w:rPr>
                <w:rFonts w:ascii="Calibri" w:hAnsi="Calibri" w:cs="Calibri"/>
              </w:rPr>
            </w:pPr>
          </w:p>
          <w:p w14:paraId="7540BE23" w14:textId="77777777" w:rsidR="00656382" w:rsidRDefault="00656382" w:rsidP="00656382">
            <w:pPr>
              <w:rPr>
                <w:rFonts w:ascii="Calibri" w:hAnsi="Calibri" w:cs="Calibri"/>
              </w:rPr>
            </w:pPr>
            <w:r w:rsidRPr="004354F7">
              <w:rPr>
                <w:rFonts w:ascii="Calibri" w:hAnsi="Calibri" w:cs="Calibri"/>
              </w:rPr>
              <w:t>Listening to learners</w:t>
            </w:r>
          </w:p>
          <w:p w14:paraId="4FCB370E" w14:textId="77777777" w:rsidR="00656382" w:rsidRPr="004354F7" w:rsidRDefault="00656382" w:rsidP="00656382">
            <w:pPr>
              <w:rPr>
                <w:rFonts w:ascii="Calibri" w:hAnsi="Calibri" w:cs="Calibri"/>
              </w:rPr>
            </w:pPr>
          </w:p>
          <w:p w14:paraId="420BF51E" w14:textId="77777777" w:rsidR="00656382" w:rsidRPr="004354F7" w:rsidRDefault="00656382" w:rsidP="00656382">
            <w:pPr>
              <w:rPr>
                <w:rFonts w:ascii="Calibri" w:hAnsi="Calibri" w:cs="Calibri"/>
              </w:rPr>
            </w:pPr>
            <w:r w:rsidRPr="004354F7">
              <w:rPr>
                <w:rFonts w:ascii="Calibri" w:hAnsi="Calibri" w:cs="Calibri"/>
              </w:rPr>
              <w:t>Learning walks</w:t>
            </w:r>
          </w:p>
          <w:p w14:paraId="5FC7625A" w14:textId="77777777" w:rsidR="00656382" w:rsidRDefault="00656382" w:rsidP="00656382">
            <w:pPr>
              <w:rPr>
                <w:rFonts w:ascii="Calibri" w:hAnsi="Calibri" w:cs="Calibri"/>
              </w:rPr>
            </w:pPr>
            <w:r w:rsidRPr="004354F7">
              <w:rPr>
                <w:rFonts w:ascii="Calibri" w:hAnsi="Calibri" w:cs="Calibri"/>
              </w:rPr>
              <w:t>Teachers’ planning</w:t>
            </w:r>
          </w:p>
          <w:p w14:paraId="7F150A75" w14:textId="77777777" w:rsidR="00656382" w:rsidRPr="004354F7" w:rsidRDefault="00656382" w:rsidP="00656382">
            <w:pPr>
              <w:rPr>
                <w:rFonts w:ascii="Calibri" w:hAnsi="Calibri" w:cs="Calibri"/>
              </w:rPr>
            </w:pPr>
          </w:p>
          <w:p w14:paraId="653F1CB1" w14:textId="77777777" w:rsidR="00656382" w:rsidRDefault="00656382" w:rsidP="00656382">
            <w:pPr>
              <w:rPr>
                <w:rFonts w:ascii="Calibri" w:hAnsi="Calibri" w:cs="Calibri"/>
              </w:rPr>
            </w:pPr>
            <w:r w:rsidRPr="004354F7">
              <w:rPr>
                <w:rFonts w:ascii="Calibri" w:hAnsi="Calibri" w:cs="Calibri"/>
              </w:rPr>
              <w:lastRenderedPageBreak/>
              <w:t>Training record and evaluations</w:t>
            </w:r>
          </w:p>
          <w:p w14:paraId="413CAB9C" w14:textId="77777777" w:rsidR="00656382" w:rsidRPr="004354F7" w:rsidRDefault="00656382" w:rsidP="00656382">
            <w:pPr>
              <w:rPr>
                <w:rFonts w:ascii="Calibri" w:hAnsi="Calibri" w:cs="Calibri"/>
              </w:rPr>
            </w:pPr>
          </w:p>
          <w:p w14:paraId="4F905C6F" w14:textId="77777777" w:rsidR="00656382" w:rsidRDefault="00656382" w:rsidP="00656382">
            <w:pPr>
              <w:rPr>
                <w:rFonts w:ascii="Calibri" w:hAnsi="Calibri" w:cs="Calibri"/>
              </w:rPr>
            </w:pPr>
            <w:r w:rsidRPr="004354F7">
              <w:rPr>
                <w:rFonts w:ascii="Calibri" w:hAnsi="Calibri" w:cs="Calibri"/>
              </w:rPr>
              <w:t>MER analysis</w:t>
            </w:r>
          </w:p>
          <w:p w14:paraId="7036E337" w14:textId="77777777" w:rsidR="00656382" w:rsidRPr="004354F7" w:rsidRDefault="00656382" w:rsidP="00656382">
            <w:pPr>
              <w:rPr>
                <w:rFonts w:ascii="Calibri" w:hAnsi="Calibri" w:cs="Calibri"/>
              </w:rPr>
            </w:pPr>
          </w:p>
          <w:p w14:paraId="04B7AD78" w14:textId="77777777" w:rsidR="00656382" w:rsidRDefault="00656382" w:rsidP="00656382">
            <w:pPr>
              <w:rPr>
                <w:rFonts w:ascii="Calibri" w:hAnsi="Calibri" w:cs="Calibri"/>
              </w:rPr>
            </w:pPr>
            <w:r w:rsidRPr="004354F7">
              <w:rPr>
                <w:rFonts w:ascii="Calibri" w:hAnsi="Calibri" w:cs="Calibri"/>
              </w:rPr>
              <w:t>GB reports</w:t>
            </w:r>
          </w:p>
          <w:p w14:paraId="15868B12" w14:textId="77777777" w:rsidR="00656382" w:rsidRDefault="00656382" w:rsidP="00656382">
            <w:pPr>
              <w:rPr>
                <w:rFonts w:ascii="Calibri" w:hAnsi="Calibri" w:cs="Calibri"/>
              </w:rPr>
            </w:pPr>
          </w:p>
          <w:p w14:paraId="6591E709" w14:textId="77777777" w:rsidR="00656382" w:rsidRDefault="00656382" w:rsidP="00656382">
            <w:pPr>
              <w:rPr>
                <w:rFonts w:ascii="Calibri" w:hAnsi="Calibri" w:cs="Calibri"/>
              </w:rPr>
            </w:pPr>
            <w:r>
              <w:rPr>
                <w:rFonts w:ascii="Calibri" w:hAnsi="Calibri" w:cs="Calibri"/>
              </w:rPr>
              <w:t>Stakeholder questionnaires</w:t>
            </w:r>
          </w:p>
          <w:p w14:paraId="295938A3" w14:textId="77777777" w:rsidR="00656382" w:rsidRDefault="00656382" w:rsidP="00656382">
            <w:pPr>
              <w:rPr>
                <w:rFonts w:ascii="Calibri" w:hAnsi="Calibri" w:cs="Calibri"/>
              </w:rPr>
            </w:pPr>
          </w:p>
          <w:p w14:paraId="5EDE7C10" w14:textId="77777777" w:rsidR="00656382" w:rsidRPr="004354F7" w:rsidRDefault="00656382" w:rsidP="00656382">
            <w:pPr>
              <w:rPr>
                <w:rFonts w:ascii="Calibri" w:hAnsi="Calibri" w:cs="Calibri"/>
              </w:rPr>
            </w:pPr>
            <w:r>
              <w:rPr>
                <w:rFonts w:ascii="Calibri" w:hAnsi="Calibri" w:cs="Calibri"/>
              </w:rPr>
              <w:t>Pupil Wellbeing questionnaire</w:t>
            </w:r>
          </w:p>
          <w:p w14:paraId="184A4A28" w14:textId="77777777" w:rsidR="00656382" w:rsidRPr="00D31DDA" w:rsidRDefault="00656382" w:rsidP="00656382">
            <w:pPr>
              <w:jc w:val="center"/>
              <w:rPr>
                <w:rFonts w:ascii="Calibri" w:hAnsi="Calibri" w:cs="Calibri"/>
                <w:b/>
              </w:rPr>
            </w:pPr>
          </w:p>
        </w:tc>
      </w:tr>
    </w:tbl>
    <w:p w14:paraId="5F1E6C91" w14:textId="3D83B02E" w:rsidR="78F93F77" w:rsidRDefault="78F93F77"/>
    <w:p w14:paraId="1805D078" w14:textId="62CE3016" w:rsidR="00656382" w:rsidRDefault="00656382"/>
    <w:p w14:paraId="1B17A412" w14:textId="74FE057A" w:rsidR="002E15DC" w:rsidRDefault="002E15DC"/>
    <w:tbl>
      <w:tblPr>
        <w:tblStyle w:val="TableGrid"/>
        <w:tblW w:w="0" w:type="auto"/>
        <w:tblLook w:val="04A0" w:firstRow="1" w:lastRow="0" w:firstColumn="1" w:lastColumn="0" w:noHBand="0" w:noVBand="1"/>
      </w:tblPr>
      <w:tblGrid>
        <w:gridCol w:w="1942"/>
        <w:gridCol w:w="2401"/>
        <w:gridCol w:w="424"/>
        <w:gridCol w:w="377"/>
        <w:gridCol w:w="1600"/>
        <w:gridCol w:w="263"/>
        <w:gridCol w:w="195"/>
        <w:gridCol w:w="1943"/>
        <w:gridCol w:w="219"/>
        <w:gridCol w:w="126"/>
        <w:gridCol w:w="2056"/>
        <w:gridCol w:w="131"/>
        <w:gridCol w:w="64"/>
        <w:gridCol w:w="2207"/>
      </w:tblGrid>
      <w:tr w:rsidR="002E15DC" w14:paraId="513641FF" w14:textId="77777777" w:rsidTr="78F93F77">
        <w:tc>
          <w:tcPr>
            <w:tcW w:w="13948" w:type="dxa"/>
            <w:gridSpan w:val="14"/>
          </w:tcPr>
          <w:p w14:paraId="16298093" w14:textId="77777777" w:rsidR="002E15DC" w:rsidRPr="00B66EB1" w:rsidRDefault="002E15DC">
            <w:pPr>
              <w:rPr>
                <w:b/>
              </w:rPr>
            </w:pPr>
            <w:r w:rsidRPr="00B66EB1">
              <w:rPr>
                <w:b/>
              </w:rPr>
              <w:t xml:space="preserve">Priority </w:t>
            </w:r>
            <w:r>
              <w:rPr>
                <w:b/>
              </w:rPr>
              <w:t>2</w:t>
            </w:r>
            <w:r w:rsidRPr="00B66EB1">
              <w:rPr>
                <w:b/>
              </w:rPr>
              <w:t xml:space="preserve">: </w:t>
            </w:r>
            <w:r>
              <w:rPr>
                <w:b/>
              </w:rPr>
              <w:t>Improve pupil ‘challenge’ across the school through agreed expectations linked to cross curricular skills.</w:t>
            </w:r>
          </w:p>
        </w:tc>
      </w:tr>
      <w:tr w:rsidR="002E15DC" w14:paraId="239BACE1" w14:textId="77777777" w:rsidTr="78F93F77">
        <w:tc>
          <w:tcPr>
            <w:tcW w:w="13948" w:type="dxa"/>
            <w:gridSpan w:val="14"/>
          </w:tcPr>
          <w:p w14:paraId="298EAF20" w14:textId="77777777" w:rsidR="002E15DC" w:rsidRDefault="002E15DC" w:rsidP="00880314">
            <w:pPr>
              <w:rPr>
                <w:rFonts w:ascii="Calibri" w:hAnsi="Calibri" w:cs="Calibri"/>
                <w:b/>
              </w:rPr>
            </w:pPr>
            <w:r w:rsidRPr="00D31DDA">
              <w:rPr>
                <w:rFonts w:ascii="Calibri" w:hAnsi="Calibri" w:cs="Calibri"/>
                <w:b/>
              </w:rPr>
              <w:t>Rationale: Self-evaluation</w:t>
            </w:r>
            <w:r>
              <w:rPr>
                <w:rFonts w:ascii="Calibri" w:hAnsi="Calibri" w:cs="Calibri"/>
                <w:b/>
              </w:rPr>
              <w:t xml:space="preserve"> Priority areas</w:t>
            </w:r>
            <w:r w:rsidRPr="00D31DDA">
              <w:rPr>
                <w:rFonts w:ascii="Calibri" w:hAnsi="Calibri" w:cs="Calibri"/>
                <w:b/>
              </w:rPr>
              <w:t xml:space="preserve">:   </w:t>
            </w:r>
          </w:p>
          <w:p w14:paraId="61E13025" w14:textId="77777777" w:rsidR="002E15DC" w:rsidRPr="004376A1" w:rsidRDefault="002E15DC" w:rsidP="002E15DC">
            <w:pPr>
              <w:pStyle w:val="ListParagraph"/>
              <w:numPr>
                <w:ilvl w:val="0"/>
                <w:numId w:val="148"/>
              </w:numPr>
              <w:spacing w:after="0" w:line="240" w:lineRule="auto"/>
              <w:rPr>
                <w:rFonts w:ascii="Calibri" w:hAnsi="Calibri" w:cs="Calibri"/>
              </w:rPr>
            </w:pPr>
            <w:r w:rsidRPr="004376A1">
              <w:rPr>
                <w:rFonts w:ascii="Calibri" w:hAnsi="Calibri" w:cs="Calibri"/>
              </w:rPr>
              <w:t>Medium and short term planning and sequencing of skills, knowledge and experiences to enable purposeful learning journeys.</w:t>
            </w:r>
          </w:p>
          <w:p w14:paraId="1700ED43" w14:textId="77777777" w:rsidR="002E15DC" w:rsidRPr="004376A1" w:rsidRDefault="002E15DC" w:rsidP="002E15DC">
            <w:pPr>
              <w:pStyle w:val="ListParagraph"/>
              <w:numPr>
                <w:ilvl w:val="0"/>
                <w:numId w:val="148"/>
              </w:numPr>
              <w:spacing w:after="0" w:line="240" w:lineRule="auto"/>
              <w:rPr>
                <w:rFonts w:ascii="Calibri" w:hAnsi="Calibri" w:cs="Calibri"/>
              </w:rPr>
            </w:pPr>
            <w:r w:rsidRPr="004376A1">
              <w:rPr>
                <w:rFonts w:ascii="Calibri" w:hAnsi="Calibri" w:cs="Calibri"/>
              </w:rPr>
              <w:t>Challenge learners through improved questioning, AFL principles and an impactful whole school, consistent marking, feedback &amp; feedforward policy and process.</w:t>
            </w:r>
          </w:p>
          <w:p w14:paraId="199AD372" w14:textId="77777777" w:rsidR="002E15DC" w:rsidRPr="004376A1" w:rsidRDefault="002E15DC" w:rsidP="002E15DC">
            <w:pPr>
              <w:pStyle w:val="ListParagraph"/>
              <w:numPr>
                <w:ilvl w:val="0"/>
                <w:numId w:val="148"/>
              </w:numPr>
              <w:spacing w:after="0" w:line="240" w:lineRule="auto"/>
              <w:rPr>
                <w:rFonts w:ascii="Calibri" w:hAnsi="Calibri" w:cs="Calibri"/>
              </w:rPr>
            </w:pPr>
            <w:r w:rsidRPr="004376A1">
              <w:rPr>
                <w:rFonts w:ascii="Calibri" w:hAnsi="Calibri" w:cs="Calibri"/>
              </w:rPr>
              <w:t xml:space="preserve">Enabling learners to take ownership of their learning (target setting, metacognition, individual and collaborative work) and develop independence.  </w:t>
            </w:r>
          </w:p>
          <w:p w14:paraId="63AE876A" w14:textId="77777777" w:rsidR="002E15DC" w:rsidRDefault="002E15DC" w:rsidP="002E15DC">
            <w:pPr>
              <w:pStyle w:val="ListParagraph"/>
              <w:numPr>
                <w:ilvl w:val="0"/>
                <w:numId w:val="148"/>
              </w:numPr>
              <w:spacing w:after="160" w:line="279" w:lineRule="auto"/>
              <w:rPr>
                <w:rFonts w:ascii="Calibri" w:hAnsi="Calibri" w:cs="Calibri"/>
              </w:rPr>
            </w:pPr>
            <w:r w:rsidRPr="004376A1">
              <w:rPr>
                <w:rFonts w:ascii="Calibri" w:hAnsi="Calibri" w:cs="Calibri"/>
              </w:rPr>
              <w:t>Develop cross curricular literacy, numeracy and digital skills through problem solving, creative and critical thinking.</w:t>
            </w:r>
          </w:p>
          <w:p w14:paraId="398DE6E4" w14:textId="77777777" w:rsidR="002E15DC" w:rsidRDefault="002E15DC" w:rsidP="002E15DC">
            <w:pPr>
              <w:pStyle w:val="ListParagraph"/>
              <w:numPr>
                <w:ilvl w:val="0"/>
                <w:numId w:val="148"/>
              </w:numPr>
              <w:spacing w:after="160" w:line="279" w:lineRule="auto"/>
              <w:rPr>
                <w:rFonts w:ascii="Calibri" w:hAnsi="Calibri" w:cs="Calibri"/>
              </w:rPr>
            </w:pPr>
            <w:r>
              <w:rPr>
                <w:rFonts w:ascii="Calibri" w:hAnsi="Calibri" w:cs="Calibri"/>
              </w:rPr>
              <w:t>Raise standards in reading attainment.</w:t>
            </w:r>
          </w:p>
          <w:p w14:paraId="13DF9C90" w14:textId="77777777" w:rsidR="002E15DC" w:rsidRPr="004376A1" w:rsidRDefault="002E15DC" w:rsidP="002E15DC">
            <w:pPr>
              <w:pStyle w:val="ListParagraph"/>
              <w:numPr>
                <w:ilvl w:val="0"/>
                <w:numId w:val="148"/>
              </w:numPr>
              <w:spacing w:after="0" w:line="240" w:lineRule="auto"/>
              <w:rPr>
                <w:rFonts w:ascii="Calibri" w:hAnsi="Calibri" w:cs="Calibri"/>
              </w:rPr>
            </w:pPr>
            <w:r>
              <w:rPr>
                <w:rFonts w:ascii="Calibri" w:hAnsi="Calibri" w:cs="Calibri"/>
              </w:rPr>
              <w:t xml:space="preserve">Further develop of the writing journey, </w:t>
            </w:r>
          </w:p>
          <w:p w14:paraId="0485EABA" w14:textId="77777777" w:rsidR="002E15DC" w:rsidRPr="00D31DDA" w:rsidRDefault="002E15DC" w:rsidP="00880314">
            <w:pPr>
              <w:rPr>
                <w:rFonts w:ascii="Calibri" w:hAnsi="Calibri" w:cs="Calibri"/>
                <w:b/>
              </w:rPr>
            </w:pPr>
          </w:p>
          <w:p w14:paraId="208A8DB5" w14:textId="77777777" w:rsidR="002E15DC" w:rsidRDefault="002E15DC" w:rsidP="00880314">
            <w:pPr>
              <w:rPr>
                <w:rFonts w:ascii="Calibri" w:hAnsi="Calibri" w:cs="Calibri"/>
                <w:b/>
              </w:rPr>
            </w:pPr>
            <w:r w:rsidRPr="00D31DDA">
              <w:rPr>
                <w:rFonts w:ascii="Calibri" w:hAnsi="Calibri" w:cs="Calibri"/>
                <w:b/>
              </w:rPr>
              <w:t xml:space="preserve">Local /regional / national priority: </w:t>
            </w:r>
          </w:p>
          <w:p w14:paraId="7E6B0BB4" w14:textId="77777777" w:rsidR="002E15DC" w:rsidRPr="004376A1" w:rsidRDefault="002E15DC" w:rsidP="00880314">
            <w:pPr>
              <w:rPr>
                <w:rFonts w:ascii="Calibri" w:hAnsi="Calibri" w:cs="Calibri"/>
              </w:rPr>
            </w:pPr>
            <w:r w:rsidRPr="004376A1">
              <w:rPr>
                <w:rFonts w:ascii="Calibri" w:hAnsi="Calibri" w:cs="Calibri"/>
              </w:rPr>
              <w:t>WG: Learning for life</w:t>
            </w:r>
          </w:p>
          <w:p w14:paraId="6BACE602" w14:textId="77777777" w:rsidR="002E15DC" w:rsidRPr="004376A1" w:rsidRDefault="002E15DC" w:rsidP="00880314">
            <w:pPr>
              <w:rPr>
                <w:rFonts w:ascii="Calibri" w:hAnsi="Calibri" w:cs="Calibri"/>
              </w:rPr>
            </w:pPr>
            <w:r w:rsidRPr="004376A1">
              <w:rPr>
                <w:rFonts w:ascii="Calibri" w:hAnsi="Calibri" w:cs="Calibri"/>
              </w:rPr>
              <w:t>WG: Breaking down barriers</w:t>
            </w:r>
          </w:p>
          <w:p w14:paraId="6300D109" w14:textId="77777777" w:rsidR="002E15DC" w:rsidRPr="004376A1" w:rsidRDefault="002E15DC" w:rsidP="00880314">
            <w:pPr>
              <w:rPr>
                <w:rFonts w:ascii="Calibri" w:hAnsi="Calibri" w:cs="Calibri"/>
              </w:rPr>
            </w:pPr>
            <w:r w:rsidRPr="004376A1">
              <w:rPr>
                <w:rFonts w:ascii="Calibri" w:hAnsi="Calibri" w:cs="Calibri"/>
              </w:rPr>
              <w:lastRenderedPageBreak/>
              <w:t>WG: A positive education experience for everyone</w:t>
            </w:r>
          </w:p>
          <w:p w14:paraId="31603F48" w14:textId="77777777" w:rsidR="002E15DC" w:rsidRPr="004376A1" w:rsidRDefault="002E15DC" w:rsidP="00880314">
            <w:pPr>
              <w:rPr>
                <w:rFonts w:ascii="Calibri" w:hAnsi="Calibri" w:cs="Calibri"/>
              </w:rPr>
            </w:pPr>
            <w:r w:rsidRPr="004376A1">
              <w:rPr>
                <w:rFonts w:ascii="Calibri" w:hAnsi="Calibri" w:cs="Calibri"/>
              </w:rPr>
              <w:t>WG: High quality teaching and leadership</w:t>
            </w:r>
          </w:p>
          <w:p w14:paraId="54686E0B" w14:textId="77777777" w:rsidR="002E15DC" w:rsidRPr="00F5328B" w:rsidRDefault="002E15DC" w:rsidP="00880314">
            <w:pPr>
              <w:rPr>
                <w:rFonts w:ascii="Calibri" w:hAnsi="Calibri" w:cs="Calibri"/>
              </w:rPr>
            </w:pPr>
            <w:r>
              <w:rPr>
                <w:rFonts w:ascii="Calibri" w:hAnsi="Calibri" w:cs="Calibri"/>
              </w:rPr>
              <w:t xml:space="preserve">RCT </w:t>
            </w:r>
            <w:r w:rsidRPr="00F5328B">
              <w:rPr>
                <w:rFonts w:ascii="Calibri" w:hAnsi="Calibri" w:cs="Calibri"/>
              </w:rPr>
              <w:t>Priority 1. Developing a highly skilled educational workforce and excellent leadership at all levels</w:t>
            </w:r>
          </w:p>
          <w:p w14:paraId="45528160" w14:textId="77777777" w:rsidR="002E15DC" w:rsidRPr="00F5328B" w:rsidRDefault="002E15DC" w:rsidP="00880314">
            <w:pPr>
              <w:rPr>
                <w:rFonts w:ascii="Calibri" w:hAnsi="Calibri" w:cs="Calibri"/>
              </w:rPr>
            </w:pPr>
            <w:r>
              <w:rPr>
                <w:rFonts w:ascii="Calibri" w:hAnsi="Calibri" w:cs="Calibri"/>
              </w:rPr>
              <w:t xml:space="preserve">RCT </w:t>
            </w:r>
            <w:r w:rsidRPr="00F5328B">
              <w:rPr>
                <w:rFonts w:ascii="Calibri" w:hAnsi="Calibri" w:cs="Calibri"/>
              </w:rPr>
              <w:t>Priority 2: Supporting educational settings to deliver a transformational curriculum, high quality teaching and learning and improved outcomes for all.</w:t>
            </w:r>
          </w:p>
          <w:p w14:paraId="093A1080" w14:textId="77777777" w:rsidR="002E15DC" w:rsidRPr="00F5328B" w:rsidRDefault="002E15DC" w:rsidP="00880314">
            <w:pPr>
              <w:rPr>
                <w:rFonts w:ascii="Calibri" w:hAnsi="Calibri" w:cs="Calibri"/>
              </w:rPr>
            </w:pPr>
            <w:r>
              <w:rPr>
                <w:rFonts w:ascii="Calibri" w:hAnsi="Calibri" w:cs="Calibri"/>
              </w:rPr>
              <w:t xml:space="preserve">RCT </w:t>
            </w:r>
            <w:r w:rsidRPr="00F5328B">
              <w:rPr>
                <w:rFonts w:ascii="Calibri" w:hAnsi="Calibri" w:cs="Calibri"/>
              </w:rPr>
              <w:t>Priority 3: Ensuring equity and support for vulnerable learners and their families</w:t>
            </w:r>
          </w:p>
          <w:p w14:paraId="1397C310" w14:textId="77777777" w:rsidR="002E15DC" w:rsidRPr="00F5328B" w:rsidRDefault="002E15DC" w:rsidP="00880314">
            <w:pPr>
              <w:rPr>
                <w:rFonts w:ascii="Calibri" w:hAnsi="Calibri" w:cs="Calibri"/>
              </w:rPr>
            </w:pPr>
            <w:r>
              <w:rPr>
                <w:rFonts w:ascii="Calibri" w:hAnsi="Calibri" w:cs="Calibri"/>
              </w:rPr>
              <w:t xml:space="preserve">RCT </w:t>
            </w:r>
            <w:r w:rsidRPr="00F5328B">
              <w:rPr>
                <w:rFonts w:ascii="Calibri" w:hAnsi="Calibri" w:cs="Calibri"/>
              </w:rPr>
              <w:t>Priority 4: Enhancing the well-being of our learners and the workforce</w:t>
            </w:r>
          </w:p>
          <w:p w14:paraId="4022F802" w14:textId="77777777" w:rsidR="002E15DC" w:rsidRPr="00D31DDA" w:rsidRDefault="002E15DC" w:rsidP="00880314">
            <w:pPr>
              <w:rPr>
                <w:rFonts w:ascii="Calibri" w:hAnsi="Calibri" w:cs="Calibri"/>
                <w:b/>
              </w:rPr>
            </w:pPr>
          </w:p>
          <w:p w14:paraId="18912B3D" w14:textId="77777777" w:rsidR="002E15DC" w:rsidRDefault="002E15DC" w:rsidP="00880314">
            <w:pPr>
              <w:rPr>
                <w:rFonts w:ascii="Calibri" w:hAnsi="Calibri" w:cs="Calibri"/>
                <w:b/>
              </w:rPr>
            </w:pPr>
            <w:r w:rsidRPr="00D31DDA">
              <w:rPr>
                <w:rFonts w:ascii="Calibri" w:hAnsi="Calibri" w:cs="Calibri"/>
                <w:b/>
              </w:rPr>
              <w:t>Estyn:</w:t>
            </w:r>
          </w:p>
          <w:p w14:paraId="143473B7" w14:textId="77777777" w:rsidR="002E15DC" w:rsidRDefault="002E15DC" w:rsidP="002E15DC">
            <w:pPr>
              <w:pStyle w:val="ListParagraph"/>
              <w:numPr>
                <w:ilvl w:val="0"/>
                <w:numId w:val="147"/>
              </w:numPr>
              <w:spacing w:after="160" w:line="279" w:lineRule="auto"/>
              <w:rPr>
                <w:rFonts w:ascii="Calibri" w:hAnsi="Calibri" w:cs="Calibri"/>
              </w:rPr>
            </w:pPr>
            <w:r w:rsidRPr="0099320F">
              <w:rPr>
                <w:rFonts w:ascii="Calibri" w:hAnsi="Calibri" w:cs="Calibri"/>
              </w:rPr>
              <w:t>Recommendation 1</w:t>
            </w:r>
            <w:r>
              <w:rPr>
                <w:rFonts w:ascii="Calibri" w:hAnsi="Calibri" w:cs="Calibri"/>
              </w:rPr>
              <w:t xml:space="preserve">: </w:t>
            </w:r>
            <w:r w:rsidRPr="0099320F">
              <w:rPr>
                <w:rFonts w:ascii="Calibri" w:hAnsi="Calibri" w:cs="Calibri"/>
              </w:rPr>
              <w:t>Ensure that teachers provide the right level of challenge for all pupils</w:t>
            </w:r>
          </w:p>
          <w:p w14:paraId="3B4801EE" w14:textId="77777777" w:rsidR="002E15DC" w:rsidRDefault="002E15DC" w:rsidP="002E15DC">
            <w:pPr>
              <w:pStyle w:val="ListParagraph"/>
              <w:numPr>
                <w:ilvl w:val="0"/>
                <w:numId w:val="147"/>
              </w:numPr>
              <w:spacing w:after="160" w:line="279" w:lineRule="auto"/>
              <w:rPr>
                <w:rFonts w:ascii="Calibri" w:hAnsi="Calibri" w:cs="Calibri"/>
              </w:rPr>
            </w:pPr>
            <w:r>
              <w:rPr>
                <w:rFonts w:ascii="Calibri" w:hAnsi="Calibri" w:cs="Calibri"/>
              </w:rPr>
              <w:t xml:space="preserve">Recommendation 2: </w:t>
            </w:r>
            <w:r w:rsidRPr="0099320F">
              <w:rPr>
                <w:rFonts w:ascii="Calibri" w:hAnsi="Calibri" w:cs="Calibri"/>
              </w:rPr>
              <w:t>Improve pupils' writing skills across the school</w:t>
            </w:r>
          </w:p>
          <w:p w14:paraId="547EE81E" w14:textId="77777777" w:rsidR="002E15DC" w:rsidRPr="00D85C41" w:rsidRDefault="002E15DC" w:rsidP="002E15DC">
            <w:pPr>
              <w:pStyle w:val="ListParagraph"/>
              <w:numPr>
                <w:ilvl w:val="0"/>
                <w:numId w:val="147"/>
              </w:numPr>
              <w:spacing w:after="160" w:line="279" w:lineRule="auto"/>
              <w:rPr>
                <w:rFonts w:ascii="Calibri" w:hAnsi="Calibri" w:cs="Calibri"/>
              </w:rPr>
            </w:pPr>
            <w:r w:rsidRPr="00D85C41">
              <w:rPr>
                <w:rFonts w:ascii="Calibri" w:hAnsi="Calibri" w:cs="Calibri"/>
              </w:rPr>
              <w:t>Recommendation 3: Sharpen self-evaluation processes to ensure that action plans focus on specific areas for improvement.</w:t>
            </w:r>
          </w:p>
        </w:tc>
      </w:tr>
      <w:tr w:rsidR="002E15DC" w14:paraId="6FBA1D73" w14:textId="77777777" w:rsidTr="78F93F77">
        <w:tc>
          <w:tcPr>
            <w:tcW w:w="1942" w:type="dxa"/>
            <w:shd w:val="clear" w:color="auto" w:fill="D9D9D9" w:themeFill="background1" w:themeFillShade="D9"/>
          </w:tcPr>
          <w:p w14:paraId="2643EF62" w14:textId="77777777" w:rsidR="002E15DC" w:rsidRPr="00B66EB1" w:rsidRDefault="002E15DC" w:rsidP="00880314">
            <w:pPr>
              <w:rPr>
                <w:b/>
              </w:rPr>
            </w:pPr>
            <w:r w:rsidRPr="00B66EB1">
              <w:rPr>
                <w:b/>
              </w:rPr>
              <w:lastRenderedPageBreak/>
              <w:t>Priority Leader:</w:t>
            </w:r>
          </w:p>
        </w:tc>
        <w:tc>
          <w:tcPr>
            <w:tcW w:w="3202" w:type="dxa"/>
            <w:gridSpan w:val="3"/>
          </w:tcPr>
          <w:p w14:paraId="17434C8F" w14:textId="77777777" w:rsidR="002E15DC" w:rsidRPr="00B66EB1" w:rsidRDefault="002E15DC" w:rsidP="00880314">
            <w:pPr>
              <w:rPr>
                <w:b/>
              </w:rPr>
            </w:pPr>
            <w:proofErr w:type="spellStart"/>
            <w:r>
              <w:rPr>
                <w:b/>
              </w:rPr>
              <w:t>Lowri</w:t>
            </w:r>
            <w:proofErr w:type="spellEnd"/>
            <w:r>
              <w:rPr>
                <w:b/>
              </w:rPr>
              <w:t xml:space="preserve"> Jones</w:t>
            </w:r>
          </w:p>
        </w:tc>
        <w:tc>
          <w:tcPr>
            <w:tcW w:w="2058" w:type="dxa"/>
            <w:gridSpan w:val="3"/>
            <w:shd w:val="clear" w:color="auto" w:fill="D9D9D9" w:themeFill="background1" w:themeFillShade="D9"/>
          </w:tcPr>
          <w:p w14:paraId="0BDCC825" w14:textId="77777777" w:rsidR="002E15DC" w:rsidRPr="00B66EB1" w:rsidRDefault="002E15DC" w:rsidP="00880314">
            <w:pPr>
              <w:rPr>
                <w:b/>
              </w:rPr>
            </w:pPr>
            <w:r w:rsidRPr="00B66EB1">
              <w:rPr>
                <w:b/>
              </w:rPr>
              <w:t>Team Members:</w:t>
            </w:r>
          </w:p>
        </w:tc>
        <w:tc>
          <w:tcPr>
            <w:tcW w:w="2288" w:type="dxa"/>
            <w:gridSpan w:val="3"/>
          </w:tcPr>
          <w:p w14:paraId="2FF6DDC7" w14:textId="77777777" w:rsidR="002E15DC" w:rsidRPr="00B66EB1" w:rsidRDefault="002E15DC" w:rsidP="00880314">
            <w:pPr>
              <w:rPr>
                <w:b/>
              </w:rPr>
            </w:pPr>
            <w:r>
              <w:rPr>
                <w:b/>
              </w:rPr>
              <w:t>SLT &amp; all Teaching staff</w:t>
            </w:r>
          </w:p>
        </w:tc>
        <w:tc>
          <w:tcPr>
            <w:tcW w:w="2251" w:type="dxa"/>
            <w:gridSpan w:val="3"/>
            <w:shd w:val="clear" w:color="auto" w:fill="D9D9D9" w:themeFill="background1" w:themeFillShade="D9"/>
          </w:tcPr>
          <w:p w14:paraId="2CA6E6D2" w14:textId="77777777" w:rsidR="002E15DC" w:rsidRPr="00B66EB1" w:rsidRDefault="002E15DC" w:rsidP="00880314">
            <w:pPr>
              <w:rPr>
                <w:b/>
              </w:rPr>
            </w:pPr>
            <w:r w:rsidRPr="00B66EB1">
              <w:rPr>
                <w:b/>
              </w:rPr>
              <w:t>Gov Body Link:</w:t>
            </w:r>
          </w:p>
        </w:tc>
        <w:tc>
          <w:tcPr>
            <w:tcW w:w="2207" w:type="dxa"/>
          </w:tcPr>
          <w:p w14:paraId="19F1E3BA" w14:textId="77777777" w:rsidR="002E15DC" w:rsidRPr="00B66EB1" w:rsidRDefault="002E15DC" w:rsidP="00880314">
            <w:pPr>
              <w:rPr>
                <w:b/>
              </w:rPr>
            </w:pPr>
            <w:r>
              <w:rPr>
                <w:b/>
              </w:rPr>
              <w:t>Martin Davis</w:t>
            </w:r>
          </w:p>
        </w:tc>
      </w:tr>
      <w:tr w:rsidR="002E15DC" w14:paraId="67DFE896" w14:textId="77777777" w:rsidTr="78F93F77">
        <w:tc>
          <w:tcPr>
            <w:tcW w:w="1942" w:type="dxa"/>
          </w:tcPr>
          <w:p w14:paraId="5208BE89" w14:textId="77777777" w:rsidR="002E15DC" w:rsidRPr="00B66EB1" w:rsidRDefault="002E15DC">
            <w:pPr>
              <w:rPr>
                <w:b/>
              </w:rPr>
            </w:pPr>
            <w:r w:rsidRPr="00B66EB1">
              <w:rPr>
                <w:b/>
              </w:rPr>
              <w:t>Success Criteria:</w:t>
            </w:r>
          </w:p>
        </w:tc>
        <w:tc>
          <w:tcPr>
            <w:tcW w:w="12006" w:type="dxa"/>
            <w:gridSpan w:val="13"/>
          </w:tcPr>
          <w:p w14:paraId="34826E0E" w14:textId="77777777" w:rsidR="002E15DC" w:rsidRPr="007E6E86" w:rsidRDefault="002E15DC" w:rsidP="002E15DC">
            <w:pPr>
              <w:pStyle w:val="ListParagraph"/>
              <w:numPr>
                <w:ilvl w:val="0"/>
                <w:numId w:val="149"/>
              </w:numPr>
              <w:spacing w:after="0" w:line="240" w:lineRule="auto"/>
              <w:rPr>
                <w:rFonts w:ascii="Calibri" w:eastAsia="Calibri" w:hAnsi="Calibri" w:cs="Calibri"/>
              </w:rPr>
            </w:pPr>
            <w:r w:rsidRPr="32E04057">
              <w:rPr>
                <w:rFonts w:ascii="Calibri" w:eastAsia="Calibri" w:hAnsi="Calibri" w:cs="Calibri"/>
              </w:rPr>
              <w:t>The curriculum of Parc Lewis Primary is exciting, engaging, progressive and provides challenge for all by effectively developing learners’ skills knowledge and understanding within authentic and purposeful contexts both in and across Areas of Learning and Experience.</w:t>
            </w:r>
          </w:p>
          <w:p w14:paraId="0AC4D23A" w14:textId="77777777" w:rsidR="002E15DC" w:rsidRDefault="002E15DC" w:rsidP="002E15DC">
            <w:pPr>
              <w:pStyle w:val="ListParagraph"/>
              <w:numPr>
                <w:ilvl w:val="0"/>
                <w:numId w:val="149"/>
              </w:numPr>
              <w:spacing w:after="0" w:line="240" w:lineRule="auto"/>
              <w:rPr>
                <w:rFonts w:ascii="Calibri" w:eastAsia="Calibri" w:hAnsi="Calibri" w:cs="Calibri"/>
              </w:rPr>
            </w:pPr>
            <w:r w:rsidRPr="32E04057">
              <w:rPr>
                <w:rFonts w:ascii="Calibri" w:eastAsia="Calibri" w:hAnsi="Calibri" w:cs="Calibri"/>
              </w:rPr>
              <w:t>The four purposes have been embedded, developed and extended and clearly articulated, with the impact of pedagogy upon learning.</w:t>
            </w:r>
          </w:p>
          <w:p w14:paraId="3BC1A4F5" w14:textId="77777777" w:rsidR="002E15DC" w:rsidRDefault="002E15DC" w:rsidP="002E15DC">
            <w:pPr>
              <w:pStyle w:val="ListParagraph"/>
              <w:numPr>
                <w:ilvl w:val="0"/>
                <w:numId w:val="149"/>
              </w:numPr>
              <w:spacing w:after="0" w:line="240" w:lineRule="auto"/>
              <w:rPr>
                <w:rFonts w:ascii="Calibri" w:eastAsia="Calibri" w:hAnsi="Calibri" w:cs="Calibri"/>
              </w:rPr>
            </w:pPr>
            <w:r w:rsidRPr="32E04057">
              <w:rPr>
                <w:rFonts w:ascii="Calibri" w:eastAsia="Calibri" w:hAnsi="Calibri" w:cs="Calibri"/>
              </w:rPr>
              <w:t>The curriculum clearly articulates the progression of skills and planning for teaching and learning effectively translates to enables learners to be challenged.</w:t>
            </w:r>
          </w:p>
          <w:p w14:paraId="0EE21317" w14:textId="77777777" w:rsidR="002E15DC" w:rsidRDefault="002E15DC" w:rsidP="002E15DC">
            <w:pPr>
              <w:pStyle w:val="ListParagraph"/>
              <w:numPr>
                <w:ilvl w:val="0"/>
                <w:numId w:val="149"/>
              </w:numPr>
              <w:spacing w:after="0" w:line="240" w:lineRule="auto"/>
              <w:rPr>
                <w:rFonts w:ascii="Calibri" w:eastAsia="Calibri" w:hAnsi="Calibri" w:cs="Calibri"/>
              </w:rPr>
            </w:pPr>
            <w:r w:rsidRPr="32E04057">
              <w:rPr>
                <w:rFonts w:ascii="Calibri" w:eastAsia="Calibri" w:hAnsi="Calibri" w:cs="Calibri"/>
              </w:rPr>
              <w:lastRenderedPageBreak/>
              <w:t>Professional Learning focuses on improving challenge for pupils, enabling the opportunity for learners to extend themselves through applying previous learnt skills</w:t>
            </w:r>
          </w:p>
          <w:p w14:paraId="120302CB" w14:textId="77777777" w:rsidR="002E15DC" w:rsidRPr="00C00D2C" w:rsidRDefault="002E15DC" w:rsidP="002E15DC">
            <w:pPr>
              <w:pStyle w:val="ListParagraph"/>
              <w:numPr>
                <w:ilvl w:val="0"/>
                <w:numId w:val="149"/>
              </w:numPr>
              <w:spacing w:after="0" w:line="240" w:lineRule="auto"/>
              <w:rPr>
                <w:rFonts w:ascii="Calibri" w:eastAsia="Calibri" w:hAnsi="Calibri" w:cs="Calibri"/>
              </w:rPr>
            </w:pPr>
            <w:r w:rsidRPr="32E04057">
              <w:rPr>
                <w:rFonts w:ascii="Calibri" w:eastAsia="Calibri" w:hAnsi="Calibri" w:cs="Calibri"/>
              </w:rPr>
              <w:t>Learners take an active role in managing their own learning agenda with self-initiated and self-determined activity helping them to set their own high expectations.</w:t>
            </w:r>
          </w:p>
          <w:p w14:paraId="188EEA62" w14:textId="77777777" w:rsidR="002E15DC" w:rsidRDefault="002E15DC" w:rsidP="002E15DC">
            <w:pPr>
              <w:pStyle w:val="ListParagraph"/>
              <w:numPr>
                <w:ilvl w:val="0"/>
                <w:numId w:val="149"/>
              </w:numPr>
              <w:spacing w:after="0" w:line="240" w:lineRule="auto"/>
              <w:rPr>
                <w:rFonts w:ascii="Calibri" w:eastAsia="Calibri" w:hAnsi="Calibri" w:cs="Calibri"/>
              </w:rPr>
            </w:pPr>
            <w:r w:rsidRPr="32E04057">
              <w:rPr>
                <w:rFonts w:ascii="Calibri" w:eastAsia="Calibri" w:hAnsi="Calibri" w:cs="Calibri"/>
              </w:rPr>
              <w:t>Teachers demonstrates a willingness to seek, listen to and take account of the views of learners in order to engage and encourage them as active participants in their own learning.</w:t>
            </w:r>
          </w:p>
          <w:p w14:paraId="3DC273C4" w14:textId="77777777" w:rsidR="002E15DC" w:rsidRPr="00C00D2C" w:rsidRDefault="002E15DC" w:rsidP="002E15DC">
            <w:pPr>
              <w:pStyle w:val="ListParagraph"/>
              <w:numPr>
                <w:ilvl w:val="0"/>
                <w:numId w:val="149"/>
              </w:numPr>
              <w:spacing w:after="0" w:line="240" w:lineRule="auto"/>
            </w:pPr>
            <w:r w:rsidRPr="32E04057">
              <w:rPr>
                <w:rFonts w:ascii="Calibri" w:eastAsia="Calibri" w:hAnsi="Calibri" w:cs="Calibri"/>
              </w:rPr>
              <w:t>Teacher ensures that learners reflect upon the extent to which they have stretched themselves and been resilient in solving problems and challenges in their learning.</w:t>
            </w:r>
          </w:p>
        </w:tc>
      </w:tr>
      <w:tr w:rsidR="002E15DC" w14:paraId="2FDA3CBC" w14:textId="77777777" w:rsidTr="78F93F77">
        <w:tc>
          <w:tcPr>
            <w:tcW w:w="13948" w:type="dxa"/>
            <w:gridSpan w:val="14"/>
            <w:shd w:val="clear" w:color="auto" w:fill="D9D9D9" w:themeFill="background1" w:themeFillShade="D9"/>
          </w:tcPr>
          <w:p w14:paraId="13EAC026" w14:textId="77777777" w:rsidR="002E15DC" w:rsidRPr="00F60684" w:rsidRDefault="002E15DC">
            <w:pPr>
              <w:rPr>
                <w:rFonts w:ascii="Calibri" w:hAnsi="Calibri" w:cs="Calibri"/>
                <w:b/>
              </w:rPr>
            </w:pPr>
            <w:r w:rsidRPr="00F60684">
              <w:rPr>
                <w:rFonts w:ascii="Calibri" w:hAnsi="Calibri" w:cs="Calibri"/>
                <w:b/>
              </w:rPr>
              <w:lastRenderedPageBreak/>
              <w:t xml:space="preserve">Key Milestones: </w:t>
            </w:r>
          </w:p>
        </w:tc>
      </w:tr>
      <w:tr w:rsidR="002E15DC" w14:paraId="1E1408FB" w14:textId="77777777" w:rsidTr="78F93F77">
        <w:tc>
          <w:tcPr>
            <w:tcW w:w="5144" w:type="dxa"/>
            <w:gridSpan w:val="4"/>
            <w:shd w:val="clear" w:color="auto" w:fill="D9D9D9" w:themeFill="background1" w:themeFillShade="D9"/>
          </w:tcPr>
          <w:p w14:paraId="6258C459" w14:textId="77777777" w:rsidR="002E15DC" w:rsidRPr="00F60684" w:rsidRDefault="002E15DC" w:rsidP="00880314">
            <w:pPr>
              <w:jc w:val="center"/>
              <w:rPr>
                <w:rFonts w:ascii="Calibri" w:hAnsi="Calibri" w:cs="Calibri"/>
                <w:b/>
              </w:rPr>
            </w:pPr>
            <w:r w:rsidRPr="00F60684">
              <w:rPr>
                <w:rFonts w:ascii="Calibri" w:hAnsi="Calibri" w:cs="Calibri"/>
                <w:b/>
              </w:rPr>
              <w:t>December</w:t>
            </w:r>
          </w:p>
        </w:tc>
        <w:tc>
          <w:tcPr>
            <w:tcW w:w="4346" w:type="dxa"/>
            <w:gridSpan w:val="6"/>
            <w:shd w:val="clear" w:color="auto" w:fill="D9D9D9" w:themeFill="background1" w:themeFillShade="D9"/>
          </w:tcPr>
          <w:p w14:paraId="02717230" w14:textId="77777777" w:rsidR="002E15DC" w:rsidRPr="00F60684" w:rsidRDefault="002E15DC" w:rsidP="00880314">
            <w:pPr>
              <w:jc w:val="center"/>
              <w:rPr>
                <w:rFonts w:ascii="Calibri" w:hAnsi="Calibri" w:cs="Calibri"/>
                <w:b/>
              </w:rPr>
            </w:pPr>
            <w:r w:rsidRPr="00F60684">
              <w:rPr>
                <w:rFonts w:ascii="Calibri" w:hAnsi="Calibri" w:cs="Calibri"/>
                <w:b/>
              </w:rPr>
              <w:t>March</w:t>
            </w:r>
          </w:p>
        </w:tc>
        <w:tc>
          <w:tcPr>
            <w:tcW w:w="4458" w:type="dxa"/>
            <w:gridSpan w:val="4"/>
            <w:shd w:val="clear" w:color="auto" w:fill="D9D9D9" w:themeFill="background1" w:themeFillShade="D9"/>
          </w:tcPr>
          <w:p w14:paraId="55364579" w14:textId="77777777" w:rsidR="002E15DC" w:rsidRPr="00F60684" w:rsidRDefault="002E15DC" w:rsidP="00880314">
            <w:pPr>
              <w:jc w:val="center"/>
              <w:rPr>
                <w:rFonts w:ascii="Calibri" w:hAnsi="Calibri" w:cs="Calibri"/>
                <w:b/>
              </w:rPr>
            </w:pPr>
            <w:r w:rsidRPr="00F60684">
              <w:rPr>
                <w:rFonts w:ascii="Calibri" w:hAnsi="Calibri" w:cs="Calibri"/>
                <w:b/>
              </w:rPr>
              <w:t>July</w:t>
            </w:r>
          </w:p>
        </w:tc>
      </w:tr>
      <w:tr w:rsidR="002E15DC" w14:paraId="5844ADFD" w14:textId="77777777" w:rsidTr="78F93F77">
        <w:tc>
          <w:tcPr>
            <w:tcW w:w="5144" w:type="dxa"/>
            <w:gridSpan w:val="4"/>
          </w:tcPr>
          <w:p w14:paraId="01A93D62" w14:textId="77777777" w:rsidR="002E15DC" w:rsidRDefault="002E15DC" w:rsidP="002E15DC">
            <w:pPr>
              <w:pStyle w:val="ListParagraph"/>
              <w:numPr>
                <w:ilvl w:val="0"/>
                <w:numId w:val="151"/>
              </w:numPr>
              <w:spacing w:after="0" w:line="240" w:lineRule="auto"/>
              <w:rPr>
                <w:rFonts w:ascii="Calibri" w:hAnsi="Calibri" w:cs="Calibri"/>
                <w:b/>
              </w:rPr>
            </w:pPr>
            <w:r>
              <w:rPr>
                <w:rFonts w:ascii="Calibri" w:hAnsi="Calibri" w:cs="Calibri"/>
                <w:b/>
              </w:rPr>
              <w:t>Review of curriculum alignment with Vision, aims and values completed.</w:t>
            </w:r>
          </w:p>
          <w:p w14:paraId="54A494EB" w14:textId="77777777" w:rsidR="002E15DC" w:rsidRDefault="002E15DC" w:rsidP="002E15DC">
            <w:pPr>
              <w:pStyle w:val="ListParagraph"/>
              <w:numPr>
                <w:ilvl w:val="0"/>
                <w:numId w:val="151"/>
              </w:numPr>
              <w:spacing w:after="0" w:line="240" w:lineRule="auto"/>
              <w:rPr>
                <w:rFonts w:ascii="Calibri" w:hAnsi="Calibri" w:cs="Calibri"/>
                <w:b/>
              </w:rPr>
            </w:pPr>
            <w:r>
              <w:rPr>
                <w:rFonts w:ascii="Calibri" w:hAnsi="Calibri" w:cs="Calibri"/>
                <w:b/>
              </w:rPr>
              <w:t>All stakeholder consultations completed</w:t>
            </w:r>
          </w:p>
          <w:p w14:paraId="48F1DDAE" w14:textId="77777777" w:rsidR="002E15DC" w:rsidRPr="00F60684" w:rsidRDefault="002E15DC" w:rsidP="002E15DC">
            <w:pPr>
              <w:pStyle w:val="ListParagraph"/>
              <w:numPr>
                <w:ilvl w:val="0"/>
                <w:numId w:val="151"/>
              </w:numPr>
              <w:spacing w:after="0" w:line="240" w:lineRule="auto"/>
              <w:rPr>
                <w:rFonts w:ascii="Calibri" w:hAnsi="Calibri" w:cs="Calibri"/>
                <w:b/>
              </w:rPr>
            </w:pPr>
            <w:r>
              <w:rPr>
                <w:rFonts w:ascii="Calibri" w:hAnsi="Calibri" w:cs="Calibri"/>
                <w:b/>
              </w:rPr>
              <w:t>Curriculum Pupil Voice Grp established and half termly agendas linked to Post ESTYN II, Improvement Priority agreed.</w:t>
            </w:r>
          </w:p>
          <w:p w14:paraId="01D22725" w14:textId="77777777" w:rsidR="002E15DC" w:rsidRPr="00F60684" w:rsidRDefault="002E15DC" w:rsidP="00880314">
            <w:pPr>
              <w:rPr>
                <w:rFonts w:ascii="Calibri" w:hAnsi="Calibri" w:cs="Calibri"/>
                <w:b/>
              </w:rPr>
            </w:pPr>
          </w:p>
        </w:tc>
        <w:tc>
          <w:tcPr>
            <w:tcW w:w="4346" w:type="dxa"/>
            <w:gridSpan w:val="6"/>
          </w:tcPr>
          <w:p w14:paraId="76345C21" w14:textId="77777777" w:rsidR="002E15DC" w:rsidRDefault="002E15DC" w:rsidP="002E15DC">
            <w:pPr>
              <w:pStyle w:val="ListParagraph"/>
              <w:numPr>
                <w:ilvl w:val="0"/>
                <w:numId w:val="150"/>
              </w:numPr>
              <w:spacing w:after="0" w:line="240" w:lineRule="auto"/>
              <w:rPr>
                <w:rFonts w:ascii="Calibri" w:hAnsi="Calibri" w:cs="Calibri"/>
                <w:b/>
              </w:rPr>
            </w:pPr>
            <w:r>
              <w:rPr>
                <w:rFonts w:ascii="Calibri" w:hAnsi="Calibri" w:cs="Calibri"/>
                <w:b/>
              </w:rPr>
              <w:t>Equity and Excellence curriculum implemented-</w:t>
            </w:r>
          </w:p>
          <w:p w14:paraId="51BF45D7" w14:textId="77777777" w:rsidR="002E15DC" w:rsidRDefault="002E15DC" w:rsidP="002E15DC">
            <w:pPr>
              <w:pStyle w:val="ListParagraph"/>
              <w:numPr>
                <w:ilvl w:val="0"/>
                <w:numId w:val="150"/>
              </w:numPr>
              <w:spacing w:after="0" w:line="240" w:lineRule="auto"/>
              <w:rPr>
                <w:rFonts w:ascii="Calibri" w:hAnsi="Calibri" w:cs="Calibri"/>
                <w:b/>
              </w:rPr>
            </w:pPr>
            <w:r>
              <w:rPr>
                <w:rFonts w:ascii="Calibri" w:hAnsi="Calibri" w:cs="Calibri"/>
                <w:b/>
              </w:rPr>
              <w:t>Anti-Racism policy evident throughout the school and impact evidenced.</w:t>
            </w:r>
          </w:p>
          <w:p w14:paraId="31E73095" w14:textId="77777777" w:rsidR="002E15DC" w:rsidRDefault="002E15DC" w:rsidP="002E15DC">
            <w:pPr>
              <w:pStyle w:val="ListParagraph"/>
              <w:numPr>
                <w:ilvl w:val="0"/>
                <w:numId w:val="150"/>
              </w:numPr>
              <w:spacing w:after="0" w:line="240" w:lineRule="auto"/>
              <w:rPr>
                <w:rFonts w:ascii="Calibri" w:hAnsi="Calibri" w:cs="Calibri"/>
                <w:b/>
              </w:rPr>
            </w:pPr>
            <w:r>
              <w:rPr>
                <w:rFonts w:ascii="Calibri" w:hAnsi="Calibri" w:cs="Calibri"/>
                <w:b/>
              </w:rPr>
              <w:t>CfW Leader strategic reviewing and monitoring addressing any threats and issues to keep the improvement area on track.</w:t>
            </w:r>
          </w:p>
          <w:p w14:paraId="0D3F980D" w14:textId="77777777" w:rsidR="002E15DC" w:rsidRDefault="002E15DC" w:rsidP="002E15DC">
            <w:pPr>
              <w:pStyle w:val="ListParagraph"/>
              <w:numPr>
                <w:ilvl w:val="0"/>
                <w:numId w:val="150"/>
              </w:numPr>
              <w:spacing w:after="0" w:line="240" w:lineRule="auto"/>
              <w:rPr>
                <w:rFonts w:ascii="Calibri" w:hAnsi="Calibri" w:cs="Calibri"/>
                <w:b/>
              </w:rPr>
            </w:pPr>
            <w:r>
              <w:rPr>
                <w:rFonts w:ascii="Calibri" w:hAnsi="Calibri" w:cs="Calibri"/>
                <w:b/>
              </w:rPr>
              <w:t>Whole school consistent planning templates and information entered.</w:t>
            </w:r>
          </w:p>
          <w:p w14:paraId="5BB8EEFB" w14:textId="77777777" w:rsidR="002E15DC" w:rsidRPr="00F60684" w:rsidRDefault="002E15DC" w:rsidP="002E15DC">
            <w:pPr>
              <w:pStyle w:val="ListParagraph"/>
              <w:numPr>
                <w:ilvl w:val="0"/>
                <w:numId w:val="150"/>
              </w:numPr>
              <w:spacing w:after="0" w:line="240" w:lineRule="auto"/>
              <w:rPr>
                <w:rFonts w:ascii="Calibri" w:hAnsi="Calibri" w:cs="Calibri"/>
                <w:b/>
              </w:rPr>
            </w:pPr>
            <w:r>
              <w:rPr>
                <w:rFonts w:ascii="Calibri" w:hAnsi="Calibri" w:cs="Calibri"/>
                <w:b/>
              </w:rPr>
              <w:t>Pupils know, understand and apply skills and engage in challenge opportunities.</w:t>
            </w:r>
          </w:p>
        </w:tc>
        <w:tc>
          <w:tcPr>
            <w:tcW w:w="4458" w:type="dxa"/>
            <w:gridSpan w:val="4"/>
          </w:tcPr>
          <w:p w14:paraId="60B4FF3B" w14:textId="77777777" w:rsidR="002E15DC" w:rsidRPr="00BF5438" w:rsidRDefault="002E15DC" w:rsidP="002E15DC">
            <w:pPr>
              <w:pStyle w:val="ListParagraph"/>
              <w:numPr>
                <w:ilvl w:val="0"/>
                <w:numId w:val="150"/>
              </w:numPr>
              <w:spacing w:after="0" w:line="240" w:lineRule="auto"/>
              <w:rPr>
                <w:rFonts w:ascii="Calibri" w:hAnsi="Calibri" w:cs="Calibri"/>
                <w:b/>
              </w:rPr>
            </w:pPr>
            <w:r w:rsidRPr="00BF5438">
              <w:rPr>
                <w:rFonts w:ascii="Calibri" w:hAnsi="Calibri" w:cs="Calibri"/>
                <w:b/>
              </w:rPr>
              <w:t>The curriculum of Parc Lewis Primary is exciting, engaging, progressive and provides challenge for all by effectively developing learners’ skills knowledge and understanding within authentic and purposeful contexts both in and across Areas of Learning and Experience.</w:t>
            </w:r>
          </w:p>
          <w:p w14:paraId="1AB0516E" w14:textId="77777777" w:rsidR="002E15DC" w:rsidRDefault="002E15DC" w:rsidP="002E15DC">
            <w:pPr>
              <w:pStyle w:val="ListParagraph"/>
              <w:numPr>
                <w:ilvl w:val="0"/>
                <w:numId w:val="150"/>
              </w:numPr>
              <w:spacing w:after="0" w:line="240" w:lineRule="auto"/>
              <w:rPr>
                <w:rFonts w:ascii="Calibri" w:hAnsi="Calibri" w:cs="Calibri"/>
                <w:b/>
              </w:rPr>
            </w:pPr>
            <w:r>
              <w:rPr>
                <w:rFonts w:ascii="Calibri" w:hAnsi="Calibri" w:cs="Calibri"/>
                <w:b/>
              </w:rPr>
              <w:t xml:space="preserve">The programme to implement and apply cross-curricular skills through all </w:t>
            </w:r>
            <w:proofErr w:type="spellStart"/>
            <w:r>
              <w:rPr>
                <w:rFonts w:ascii="Calibri" w:hAnsi="Calibri" w:cs="Calibri"/>
                <w:b/>
              </w:rPr>
              <w:t>AoLE’s</w:t>
            </w:r>
            <w:proofErr w:type="spellEnd"/>
            <w:r>
              <w:rPr>
                <w:rFonts w:ascii="Calibri" w:hAnsi="Calibri" w:cs="Calibri"/>
                <w:b/>
              </w:rPr>
              <w:t xml:space="preserve"> is complete.</w:t>
            </w:r>
          </w:p>
          <w:p w14:paraId="79309803" w14:textId="77777777" w:rsidR="002E15DC" w:rsidRPr="00F60684" w:rsidRDefault="002E15DC" w:rsidP="002E15DC">
            <w:pPr>
              <w:pStyle w:val="ListParagraph"/>
              <w:numPr>
                <w:ilvl w:val="0"/>
                <w:numId w:val="150"/>
              </w:numPr>
              <w:spacing w:after="0" w:line="240" w:lineRule="auto"/>
              <w:rPr>
                <w:rFonts w:ascii="Calibri" w:hAnsi="Calibri" w:cs="Calibri"/>
                <w:b/>
              </w:rPr>
            </w:pPr>
            <w:r>
              <w:rPr>
                <w:rFonts w:ascii="Calibri" w:hAnsi="Calibri" w:cs="Calibri"/>
                <w:b/>
              </w:rPr>
              <w:t>Evidence of consistent application of skills through WALT &amp; evidenced in Mastery Missions.</w:t>
            </w:r>
          </w:p>
        </w:tc>
      </w:tr>
      <w:tr w:rsidR="002E15DC" w14:paraId="5A19ED6A" w14:textId="77777777" w:rsidTr="78F93F77">
        <w:tc>
          <w:tcPr>
            <w:tcW w:w="5144" w:type="dxa"/>
            <w:gridSpan w:val="4"/>
          </w:tcPr>
          <w:p w14:paraId="5DD3A956" w14:textId="77777777" w:rsidR="002E15DC" w:rsidRPr="00F60684" w:rsidRDefault="002E15DC" w:rsidP="00880314">
            <w:pPr>
              <w:rPr>
                <w:rFonts w:ascii="Calibri" w:hAnsi="Calibri" w:cs="Calibri"/>
                <w:b/>
              </w:rPr>
            </w:pPr>
            <w:r w:rsidRPr="00F60684">
              <w:rPr>
                <w:rFonts w:ascii="Calibri" w:hAnsi="Calibri" w:cs="Calibri"/>
                <w:b/>
              </w:rPr>
              <w:t>Progress:</w:t>
            </w:r>
            <w:r>
              <w:rPr>
                <w:rFonts w:ascii="Calibri" w:hAnsi="Calibri" w:cs="Calibri"/>
                <w:b/>
              </w:rPr>
              <w:t xml:space="preserve"> Off Track/ On track/ OnTrack +</w:t>
            </w:r>
          </w:p>
        </w:tc>
        <w:tc>
          <w:tcPr>
            <w:tcW w:w="4346" w:type="dxa"/>
            <w:gridSpan w:val="6"/>
          </w:tcPr>
          <w:p w14:paraId="1C142DB3" w14:textId="77777777" w:rsidR="002E15DC" w:rsidRPr="00F60684" w:rsidRDefault="002E15DC" w:rsidP="00880314">
            <w:pPr>
              <w:rPr>
                <w:rFonts w:ascii="Calibri" w:hAnsi="Calibri" w:cs="Calibri"/>
                <w:b/>
              </w:rPr>
            </w:pPr>
            <w:r w:rsidRPr="00F60684">
              <w:rPr>
                <w:rFonts w:ascii="Calibri" w:hAnsi="Calibri" w:cs="Calibri"/>
                <w:b/>
              </w:rPr>
              <w:t>Progress:</w:t>
            </w:r>
            <w:r>
              <w:rPr>
                <w:rFonts w:ascii="Calibri" w:hAnsi="Calibri" w:cs="Calibri"/>
                <w:b/>
              </w:rPr>
              <w:t xml:space="preserve"> </w:t>
            </w:r>
            <w:r w:rsidRPr="00AC349C">
              <w:rPr>
                <w:rFonts w:ascii="Calibri" w:hAnsi="Calibri" w:cs="Calibri"/>
                <w:b/>
              </w:rPr>
              <w:t>Off Track/ On track/ OnTrack +</w:t>
            </w:r>
          </w:p>
        </w:tc>
        <w:tc>
          <w:tcPr>
            <w:tcW w:w="4458" w:type="dxa"/>
            <w:gridSpan w:val="4"/>
          </w:tcPr>
          <w:p w14:paraId="4D29DD41" w14:textId="77777777" w:rsidR="002E15DC" w:rsidRPr="00F60684" w:rsidRDefault="002E15DC" w:rsidP="00880314">
            <w:pPr>
              <w:rPr>
                <w:rFonts w:ascii="Calibri" w:hAnsi="Calibri" w:cs="Calibri"/>
                <w:b/>
              </w:rPr>
            </w:pPr>
            <w:r w:rsidRPr="00F60684">
              <w:rPr>
                <w:rFonts w:ascii="Calibri" w:hAnsi="Calibri" w:cs="Calibri"/>
                <w:b/>
              </w:rPr>
              <w:t>Progress:</w:t>
            </w:r>
            <w:r>
              <w:rPr>
                <w:rFonts w:ascii="Calibri" w:hAnsi="Calibri" w:cs="Calibri"/>
                <w:b/>
              </w:rPr>
              <w:t xml:space="preserve"> </w:t>
            </w:r>
            <w:r w:rsidRPr="00AC349C">
              <w:rPr>
                <w:rFonts w:ascii="Calibri" w:hAnsi="Calibri" w:cs="Calibri"/>
                <w:b/>
              </w:rPr>
              <w:t>Off Track/ On track/ OnTrack +</w:t>
            </w:r>
          </w:p>
        </w:tc>
      </w:tr>
      <w:tr w:rsidR="002E15DC" w14:paraId="337DF8B6" w14:textId="77777777" w:rsidTr="78F93F77">
        <w:tc>
          <w:tcPr>
            <w:tcW w:w="1942" w:type="dxa"/>
            <w:shd w:val="clear" w:color="auto" w:fill="D9D9D9" w:themeFill="background1" w:themeFillShade="D9"/>
          </w:tcPr>
          <w:p w14:paraId="2FB5DD71" w14:textId="77777777" w:rsidR="002E15DC" w:rsidRPr="00F60684" w:rsidRDefault="002E15DC" w:rsidP="00880314">
            <w:pPr>
              <w:rPr>
                <w:rFonts w:ascii="Calibri" w:hAnsi="Calibri" w:cs="Calibri"/>
                <w:b/>
              </w:rPr>
            </w:pPr>
          </w:p>
        </w:tc>
        <w:tc>
          <w:tcPr>
            <w:tcW w:w="3202" w:type="dxa"/>
            <w:gridSpan w:val="3"/>
            <w:shd w:val="clear" w:color="auto" w:fill="D9D9D9" w:themeFill="background1" w:themeFillShade="D9"/>
          </w:tcPr>
          <w:p w14:paraId="6EFCFB09" w14:textId="77777777" w:rsidR="002E15DC" w:rsidRPr="00F60684" w:rsidRDefault="002E15DC" w:rsidP="00880314">
            <w:pPr>
              <w:rPr>
                <w:rFonts w:ascii="Calibri" w:hAnsi="Calibri" w:cs="Calibri"/>
                <w:b/>
              </w:rPr>
            </w:pPr>
          </w:p>
        </w:tc>
        <w:tc>
          <w:tcPr>
            <w:tcW w:w="2058" w:type="dxa"/>
            <w:gridSpan w:val="3"/>
            <w:shd w:val="clear" w:color="auto" w:fill="D9D9D9" w:themeFill="background1" w:themeFillShade="D9"/>
          </w:tcPr>
          <w:p w14:paraId="7A3770F1" w14:textId="77777777" w:rsidR="002E15DC" w:rsidRPr="00F60684" w:rsidRDefault="002E15DC" w:rsidP="00880314">
            <w:pPr>
              <w:rPr>
                <w:rFonts w:ascii="Calibri" w:hAnsi="Calibri" w:cs="Calibri"/>
                <w:b/>
              </w:rPr>
            </w:pPr>
          </w:p>
        </w:tc>
        <w:tc>
          <w:tcPr>
            <w:tcW w:w="2288" w:type="dxa"/>
            <w:gridSpan w:val="3"/>
            <w:shd w:val="clear" w:color="auto" w:fill="D9D9D9" w:themeFill="background1" w:themeFillShade="D9"/>
          </w:tcPr>
          <w:p w14:paraId="3BF4C450" w14:textId="77777777" w:rsidR="002E15DC" w:rsidRPr="00F60684" w:rsidRDefault="002E15DC" w:rsidP="00880314">
            <w:pPr>
              <w:rPr>
                <w:rFonts w:ascii="Calibri" w:hAnsi="Calibri" w:cs="Calibri"/>
                <w:b/>
              </w:rPr>
            </w:pPr>
          </w:p>
        </w:tc>
        <w:tc>
          <w:tcPr>
            <w:tcW w:w="2251" w:type="dxa"/>
            <w:gridSpan w:val="3"/>
            <w:shd w:val="clear" w:color="auto" w:fill="D9D9D9" w:themeFill="background1" w:themeFillShade="D9"/>
          </w:tcPr>
          <w:p w14:paraId="381C0728" w14:textId="77777777" w:rsidR="002E15DC" w:rsidRPr="00F60684" w:rsidRDefault="002E15DC" w:rsidP="00880314">
            <w:pPr>
              <w:rPr>
                <w:rFonts w:ascii="Calibri" w:hAnsi="Calibri" w:cs="Calibri"/>
                <w:b/>
              </w:rPr>
            </w:pPr>
          </w:p>
        </w:tc>
        <w:tc>
          <w:tcPr>
            <w:tcW w:w="2207" w:type="dxa"/>
            <w:shd w:val="clear" w:color="auto" w:fill="D9D9D9" w:themeFill="background1" w:themeFillShade="D9"/>
          </w:tcPr>
          <w:p w14:paraId="264B580F" w14:textId="77777777" w:rsidR="002E15DC" w:rsidRPr="00F60684" w:rsidRDefault="002E15DC" w:rsidP="00880314">
            <w:pPr>
              <w:rPr>
                <w:rFonts w:ascii="Calibri" w:hAnsi="Calibri" w:cs="Calibri"/>
                <w:b/>
              </w:rPr>
            </w:pPr>
          </w:p>
        </w:tc>
      </w:tr>
      <w:tr w:rsidR="002E15DC" w14:paraId="7445605F" w14:textId="77777777" w:rsidTr="78F93F77">
        <w:tc>
          <w:tcPr>
            <w:tcW w:w="1942" w:type="dxa"/>
            <w:shd w:val="clear" w:color="auto" w:fill="D9D9D9" w:themeFill="background1" w:themeFillShade="D9"/>
          </w:tcPr>
          <w:p w14:paraId="02BB3FFA" w14:textId="77777777" w:rsidR="002E15DC" w:rsidRPr="00F60684" w:rsidRDefault="002E15DC" w:rsidP="00880314">
            <w:pPr>
              <w:jc w:val="center"/>
              <w:rPr>
                <w:rFonts w:ascii="Calibri" w:hAnsi="Calibri" w:cs="Calibri"/>
                <w:b/>
              </w:rPr>
            </w:pPr>
            <w:r w:rsidRPr="00F60684">
              <w:rPr>
                <w:rFonts w:ascii="Calibri" w:hAnsi="Calibri" w:cs="Calibri"/>
                <w:b/>
              </w:rPr>
              <w:lastRenderedPageBreak/>
              <w:t>Target</w:t>
            </w:r>
          </w:p>
        </w:tc>
        <w:tc>
          <w:tcPr>
            <w:tcW w:w="3202" w:type="dxa"/>
            <w:gridSpan w:val="3"/>
            <w:shd w:val="clear" w:color="auto" w:fill="D9D9D9" w:themeFill="background1" w:themeFillShade="D9"/>
          </w:tcPr>
          <w:p w14:paraId="649215D6" w14:textId="77777777" w:rsidR="002E15DC" w:rsidRPr="00F60684" w:rsidRDefault="002E15DC" w:rsidP="00880314">
            <w:pPr>
              <w:jc w:val="center"/>
              <w:rPr>
                <w:rFonts w:ascii="Calibri" w:hAnsi="Calibri" w:cs="Calibri"/>
                <w:b/>
              </w:rPr>
            </w:pPr>
            <w:r w:rsidRPr="00F60684">
              <w:rPr>
                <w:rFonts w:ascii="Calibri" w:hAnsi="Calibri" w:cs="Calibri"/>
                <w:b/>
              </w:rPr>
              <w:t>Actions</w:t>
            </w:r>
          </w:p>
        </w:tc>
        <w:tc>
          <w:tcPr>
            <w:tcW w:w="2058" w:type="dxa"/>
            <w:gridSpan w:val="3"/>
            <w:shd w:val="clear" w:color="auto" w:fill="D9D9D9" w:themeFill="background1" w:themeFillShade="D9"/>
          </w:tcPr>
          <w:p w14:paraId="535C9F8A" w14:textId="77777777" w:rsidR="002E15DC" w:rsidRPr="00F60684" w:rsidRDefault="002E15DC" w:rsidP="00880314">
            <w:pPr>
              <w:jc w:val="center"/>
              <w:rPr>
                <w:rFonts w:ascii="Calibri" w:hAnsi="Calibri" w:cs="Calibri"/>
                <w:b/>
              </w:rPr>
            </w:pPr>
            <w:r w:rsidRPr="00F60684">
              <w:rPr>
                <w:rFonts w:ascii="Calibri" w:hAnsi="Calibri" w:cs="Calibri"/>
                <w:b/>
              </w:rPr>
              <w:t>Timescales</w:t>
            </w:r>
          </w:p>
          <w:p w14:paraId="23615816" w14:textId="77777777" w:rsidR="002E15DC" w:rsidRPr="00F60684" w:rsidRDefault="002E15DC" w:rsidP="00880314">
            <w:pPr>
              <w:jc w:val="center"/>
              <w:rPr>
                <w:rFonts w:ascii="Calibri" w:hAnsi="Calibri" w:cs="Calibri"/>
                <w:b/>
              </w:rPr>
            </w:pPr>
            <w:r w:rsidRPr="00F60684">
              <w:rPr>
                <w:rFonts w:ascii="Calibri" w:hAnsi="Calibri" w:cs="Calibri"/>
                <w:b/>
              </w:rPr>
              <w:t>Immediate (I)</w:t>
            </w:r>
          </w:p>
          <w:p w14:paraId="687D0D7F" w14:textId="77777777" w:rsidR="002E15DC" w:rsidRPr="00F60684" w:rsidRDefault="002E15DC" w:rsidP="00880314">
            <w:pPr>
              <w:jc w:val="center"/>
              <w:rPr>
                <w:rFonts w:ascii="Calibri" w:hAnsi="Calibri" w:cs="Calibri"/>
                <w:b/>
              </w:rPr>
            </w:pPr>
            <w:r w:rsidRPr="00F60684">
              <w:rPr>
                <w:rFonts w:ascii="Calibri" w:hAnsi="Calibri" w:cs="Calibri"/>
                <w:b/>
              </w:rPr>
              <w:t>Short term (S)</w:t>
            </w:r>
          </w:p>
          <w:p w14:paraId="207BA23F" w14:textId="77777777" w:rsidR="002E15DC" w:rsidRPr="00F60684" w:rsidRDefault="002E15DC" w:rsidP="00880314">
            <w:pPr>
              <w:jc w:val="center"/>
              <w:rPr>
                <w:rFonts w:ascii="Calibri" w:hAnsi="Calibri" w:cs="Calibri"/>
                <w:b/>
              </w:rPr>
            </w:pPr>
            <w:r w:rsidRPr="00F60684">
              <w:rPr>
                <w:rFonts w:ascii="Calibri" w:hAnsi="Calibri" w:cs="Calibri"/>
                <w:b/>
              </w:rPr>
              <w:t>Medium (M)</w:t>
            </w:r>
          </w:p>
          <w:p w14:paraId="420C0DF3" w14:textId="77777777" w:rsidR="002E15DC" w:rsidRPr="00F60684" w:rsidRDefault="002E15DC" w:rsidP="00880314">
            <w:pPr>
              <w:jc w:val="center"/>
              <w:rPr>
                <w:rFonts w:ascii="Calibri" w:hAnsi="Calibri" w:cs="Calibri"/>
                <w:b/>
              </w:rPr>
            </w:pPr>
            <w:r w:rsidRPr="00F60684">
              <w:rPr>
                <w:rFonts w:ascii="Calibri" w:hAnsi="Calibri" w:cs="Calibri"/>
                <w:b/>
              </w:rPr>
              <w:t>Long (L)</w:t>
            </w:r>
          </w:p>
        </w:tc>
        <w:tc>
          <w:tcPr>
            <w:tcW w:w="2288" w:type="dxa"/>
            <w:gridSpan w:val="3"/>
            <w:shd w:val="clear" w:color="auto" w:fill="D9D9D9" w:themeFill="background1" w:themeFillShade="D9"/>
          </w:tcPr>
          <w:p w14:paraId="637FEC8E" w14:textId="77777777" w:rsidR="002E15DC" w:rsidRPr="00F60684" w:rsidRDefault="002E15DC" w:rsidP="00880314">
            <w:pPr>
              <w:jc w:val="center"/>
              <w:rPr>
                <w:rFonts w:ascii="Calibri" w:hAnsi="Calibri" w:cs="Calibri"/>
                <w:b/>
              </w:rPr>
            </w:pPr>
            <w:r w:rsidRPr="00F60684">
              <w:rPr>
                <w:rFonts w:ascii="Calibri" w:hAnsi="Calibri" w:cs="Calibri"/>
                <w:b/>
              </w:rPr>
              <w:t>Planned outcomes</w:t>
            </w:r>
          </w:p>
        </w:tc>
        <w:tc>
          <w:tcPr>
            <w:tcW w:w="2251" w:type="dxa"/>
            <w:gridSpan w:val="3"/>
            <w:shd w:val="clear" w:color="auto" w:fill="D9D9D9" w:themeFill="background1" w:themeFillShade="D9"/>
          </w:tcPr>
          <w:p w14:paraId="3DA2F627" w14:textId="77777777" w:rsidR="002E15DC" w:rsidRPr="00F60684" w:rsidRDefault="002E15DC" w:rsidP="00880314">
            <w:pPr>
              <w:jc w:val="center"/>
              <w:rPr>
                <w:rFonts w:ascii="Calibri" w:hAnsi="Calibri" w:cs="Calibri"/>
                <w:b/>
              </w:rPr>
            </w:pPr>
            <w:r w:rsidRPr="00F60684">
              <w:rPr>
                <w:rFonts w:ascii="Calibri" w:hAnsi="Calibri" w:cs="Calibri"/>
                <w:b/>
              </w:rPr>
              <w:t>Cost implications and funding sources</w:t>
            </w:r>
          </w:p>
        </w:tc>
        <w:tc>
          <w:tcPr>
            <w:tcW w:w="2207" w:type="dxa"/>
            <w:shd w:val="clear" w:color="auto" w:fill="D9D9D9" w:themeFill="background1" w:themeFillShade="D9"/>
          </w:tcPr>
          <w:p w14:paraId="2FCA0598" w14:textId="77777777" w:rsidR="002E15DC" w:rsidRPr="00F60684" w:rsidRDefault="002E15DC" w:rsidP="00880314">
            <w:pPr>
              <w:jc w:val="center"/>
              <w:rPr>
                <w:rFonts w:ascii="Calibri" w:hAnsi="Calibri" w:cs="Calibri"/>
                <w:b/>
              </w:rPr>
            </w:pPr>
            <w:r w:rsidRPr="00F60684">
              <w:rPr>
                <w:rFonts w:ascii="Calibri" w:hAnsi="Calibri" w:cs="Calibri"/>
                <w:b/>
              </w:rPr>
              <w:t xml:space="preserve">Monitoring and evidence hyperlinks </w:t>
            </w:r>
          </w:p>
        </w:tc>
      </w:tr>
      <w:tr w:rsidR="002E15DC" w:rsidRPr="00F60684" w14:paraId="337B4462" w14:textId="77777777" w:rsidTr="78F93F77">
        <w:tc>
          <w:tcPr>
            <w:tcW w:w="1942" w:type="dxa"/>
          </w:tcPr>
          <w:p w14:paraId="248F19A5" w14:textId="77777777" w:rsidR="002E15DC" w:rsidRDefault="002E15DC" w:rsidP="00880314">
            <w:pPr>
              <w:rPr>
                <w:b/>
              </w:rPr>
            </w:pPr>
            <w:r>
              <w:rPr>
                <w:b/>
              </w:rPr>
              <w:t xml:space="preserve">P2: a) </w:t>
            </w:r>
            <w:r w:rsidRPr="00F60684">
              <w:rPr>
                <w:b/>
              </w:rPr>
              <w:t>Review and refine the vision for the new curriculum and what it means for all stakeholders.</w:t>
            </w:r>
          </w:p>
        </w:tc>
        <w:tc>
          <w:tcPr>
            <w:tcW w:w="3202" w:type="dxa"/>
            <w:gridSpan w:val="3"/>
          </w:tcPr>
          <w:p w14:paraId="20D78F9B" w14:textId="77777777" w:rsidR="002E15DC" w:rsidRDefault="002E15DC" w:rsidP="00880314">
            <w:pPr>
              <w:rPr>
                <w:rFonts w:ascii="Calibri" w:hAnsi="Calibri" w:cs="Calibri"/>
              </w:rPr>
            </w:pPr>
            <w:r>
              <w:rPr>
                <w:rFonts w:ascii="Calibri" w:hAnsi="Calibri" w:cs="Calibri"/>
              </w:rPr>
              <w:t>Curriculum Lead</w:t>
            </w:r>
            <w:r w:rsidRPr="00F60684">
              <w:rPr>
                <w:rFonts w:ascii="Calibri" w:hAnsi="Calibri" w:cs="Calibri"/>
              </w:rPr>
              <w:t xml:space="preserve"> to revisit and review current Parc Lewis curriculum statement </w:t>
            </w:r>
            <w:r>
              <w:rPr>
                <w:rFonts w:ascii="Calibri" w:hAnsi="Calibri" w:cs="Calibri"/>
              </w:rPr>
              <w:t xml:space="preserve">with all stakeholders </w:t>
            </w:r>
            <w:r w:rsidRPr="00F60684">
              <w:rPr>
                <w:rFonts w:ascii="Calibri" w:hAnsi="Calibri" w:cs="Calibri"/>
              </w:rPr>
              <w:t>and amend to reflect the agreed vision</w:t>
            </w:r>
            <w:r>
              <w:rPr>
                <w:rFonts w:ascii="Calibri" w:hAnsi="Calibri" w:cs="Calibri"/>
              </w:rPr>
              <w:t>, aims and values</w:t>
            </w:r>
            <w:r w:rsidRPr="00F60684">
              <w:rPr>
                <w:rFonts w:ascii="Calibri" w:hAnsi="Calibri" w:cs="Calibri"/>
              </w:rPr>
              <w:t xml:space="preserve">. </w:t>
            </w:r>
          </w:p>
          <w:p w14:paraId="08ACFDC9" w14:textId="77777777" w:rsidR="002E15DC" w:rsidRDefault="002E15DC" w:rsidP="00880314">
            <w:pPr>
              <w:rPr>
                <w:rFonts w:ascii="Calibri" w:hAnsi="Calibri" w:cs="Calibri"/>
              </w:rPr>
            </w:pPr>
          </w:p>
          <w:p w14:paraId="6F90BEA4" w14:textId="77777777" w:rsidR="002E15DC" w:rsidRPr="00F60684" w:rsidRDefault="002E15DC" w:rsidP="00880314">
            <w:pPr>
              <w:rPr>
                <w:rFonts w:ascii="Calibri" w:hAnsi="Calibri" w:cs="Calibri"/>
              </w:rPr>
            </w:pPr>
            <w:r w:rsidRPr="00F60684">
              <w:rPr>
                <w:rFonts w:ascii="Calibri" w:hAnsi="Calibri" w:cs="Calibri"/>
              </w:rPr>
              <w:t>Ensure the values promoted across the school are universal human values which all members of the school community respect, adhere to, and demonstrate.</w:t>
            </w:r>
          </w:p>
          <w:p w14:paraId="1EEE8361" w14:textId="77777777" w:rsidR="002E15DC" w:rsidRDefault="002E15DC" w:rsidP="00880314">
            <w:pPr>
              <w:rPr>
                <w:rFonts w:ascii="Calibri" w:hAnsi="Calibri" w:cs="Calibri"/>
              </w:rPr>
            </w:pPr>
          </w:p>
          <w:p w14:paraId="3F32E5FF" w14:textId="77777777" w:rsidR="002E15DC" w:rsidRDefault="002E15DC" w:rsidP="00880314">
            <w:pPr>
              <w:rPr>
                <w:rFonts w:ascii="Calibri" w:hAnsi="Calibri" w:cs="Calibri"/>
              </w:rPr>
            </w:pPr>
            <w:r w:rsidRPr="00F60684">
              <w:rPr>
                <w:rFonts w:ascii="Calibri" w:hAnsi="Calibri" w:cs="Calibri"/>
              </w:rPr>
              <w:t>Leaders and teachers to continue to develop a strong</w:t>
            </w:r>
            <w:r>
              <w:rPr>
                <w:rFonts w:ascii="Calibri" w:hAnsi="Calibri" w:cs="Calibri"/>
              </w:rPr>
              <w:t xml:space="preserve"> curriculum </w:t>
            </w:r>
            <w:r>
              <w:rPr>
                <w:rFonts w:ascii="Calibri" w:hAnsi="Calibri" w:cs="Calibri"/>
              </w:rPr>
              <w:lastRenderedPageBreak/>
              <w:t>with equity and excellence for all</w:t>
            </w:r>
            <w:r w:rsidRPr="00F60684">
              <w:rPr>
                <w:rFonts w:ascii="Calibri" w:hAnsi="Calibri" w:cs="Calibri"/>
              </w:rPr>
              <w:t xml:space="preserve"> curriculum that includes the </w:t>
            </w:r>
            <w:r>
              <w:rPr>
                <w:rFonts w:ascii="Calibri" w:hAnsi="Calibri" w:cs="Calibri"/>
              </w:rPr>
              <w:t xml:space="preserve">anti-racism agenda &amp; fully embraces the diversity of Parc Lewis  community to include the </w:t>
            </w:r>
            <w:r w:rsidRPr="00F60684">
              <w:rPr>
                <w:rFonts w:ascii="Calibri" w:hAnsi="Calibri" w:cs="Calibri"/>
              </w:rPr>
              <w:t xml:space="preserve">contribution of people of colour to knowledge construction in their subject. </w:t>
            </w:r>
          </w:p>
          <w:p w14:paraId="1EAE4599" w14:textId="77777777" w:rsidR="002E15DC" w:rsidRDefault="002E15DC" w:rsidP="00880314">
            <w:pPr>
              <w:rPr>
                <w:rFonts w:ascii="Calibri" w:hAnsi="Calibri" w:cs="Calibri"/>
              </w:rPr>
            </w:pPr>
          </w:p>
          <w:p w14:paraId="1EB0CFE2" w14:textId="77777777" w:rsidR="002E15DC" w:rsidRPr="00F60684" w:rsidRDefault="002E15DC" w:rsidP="00880314">
            <w:pPr>
              <w:rPr>
                <w:rFonts w:ascii="Calibri" w:hAnsi="Calibri" w:cs="Calibri"/>
              </w:rPr>
            </w:pPr>
            <w:r w:rsidRPr="00F60684">
              <w:rPr>
                <w:rFonts w:ascii="Calibri" w:hAnsi="Calibri" w:cs="Calibri"/>
              </w:rPr>
              <w:t xml:space="preserve">Trips, visits, visiting speakers and after school activity are carefully selected and scrutinised for their appropriateness </w:t>
            </w:r>
            <w:r>
              <w:rPr>
                <w:rFonts w:ascii="Calibri" w:hAnsi="Calibri" w:cs="Calibri"/>
              </w:rPr>
              <w:t xml:space="preserve">and </w:t>
            </w:r>
            <w:r w:rsidRPr="00F60684">
              <w:rPr>
                <w:rFonts w:ascii="Calibri" w:hAnsi="Calibri" w:cs="Calibri"/>
              </w:rPr>
              <w:t>in line with the school’s commitment to anti-racism.</w:t>
            </w:r>
          </w:p>
        </w:tc>
        <w:tc>
          <w:tcPr>
            <w:tcW w:w="2058" w:type="dxa"/>
            <w:gridSpan w:val="3"/>
          </w:tcPr>
          <w:p w14:paraId="0023C7A7" w14:textId="77777777" w:rsidR="002E15DC" w:rsidRDefault="002E15DC" w:rsidP="00880314">
            <w:pPr>
              <w:jc w:val="center"/>
              <w:rPr>
                <w:rFonts w:ascii="Calibri" w:hAnsi="Calibri" w:cs="Calibri"/>
                <w:b/>
              </w:rPr>
            </w:pPr>
          </w:p>
          <w:p w14:paraId="77AF0E22" w14:textId="77777777" w:rsidR="002E15DC" w:rsidRDefault="002E15DC" w:rsidP="00880314">
            <w:pPr>
              <w:jc w:val="center"/>
              <w:rPr>
                <w:rFonts w:ascii="Calibri" w:hAnsi="Calibri" w:cs="Calibri"/>
                <w:b/>
              </w:rPr>
            </w:pPr>
            <w:r>
              <w:rPr>
                <w:rFonts w:ascii="Calibri" w:hAnsi="Calibri" w:cs="Calibri"/>
                <w:b/>
              </w:rPr>
              <w:t>I-S</w:t>
            </w:r>
          </w:p>
          <w:p w14:paraId="11BE1E99" w14:textId="77777777" w:rsidR="002E15DC" w:rsidRDefault="002E15DC" w:rsidP="00880314">
            <w:pPr>
              <w:jc w:val="center"/>
              <w:rPr>
                <w:rFonts w:ascii="Calibri" w:hAnsi="Calibri" w:cs="Calibri"/>
                <w:b/>
              </w:rPr>
            </w:pPr>
          </w:p>
          <w:p w14:paraId="45A89931" w14:textId="77777777" w:rsidR="002E15DC" w:rsidRDefault="002E15DC" w:rsidP="00880314">
            <w:pPr>
              <w:jc w:val="center"/>
              <w:rPr>
                <w:rFonts w:ascii="Calibri" w:hAnsi="Calibri" w:cs="Calibri"/>
                <w:b/>
              </w:rPr>
            </w:pPr>
          </w:p>
          <w:p w14:paraId="7009BCD2" w14:textId="77777777" w:rsidR="002E15DC" w:rsidRDefault="002E15DC" w:rsidP="00880314">
            <w:pPr>
              <w:jc w:val="center"/>
              <w:rPr>
                <w:rFonts w:ascii="Calibri" w:hAnsi="Calibri" w:cs="Calibri"/>
                <w:b/>
              </w:rPr>
            </w:pPr>
          </w:p>
          <w:p w14:paraId="409DC431" w14:textId="77777777" w:rsidR="002E15DC" w:rsidRDefault="002E15DC" w:rsidP="00880314">
            <w:pPr>
              <w:jc w:val="center"/>
              <w:rPr>
                <w:rFonts w:ascii="Calibri" w:hAnsi="Calibri" w:cs="Calibri"/>
                <w:b/>
              </w:rPr>
            </w:pPr>
          </w:p>
          <w:p w14:paraId="7F7C6809" w14:textId="77777777" w:rsidR="002E15DC" w:rsidRDefault="002E15DC" w:rsidP="00880314">
            <w:pPr>
              <w:jc w:val="center"/>
              <w:rPr>
                <w:rFonts w:ascii="Calibri" w:hAnsi="Calibri" w:cs="Calibri"/>
                <w:b/>
              </w:rPr>
            </w:pPr>
          </w:p>
          <w:p w14:paraId="62B0121C" w14:textId="77777777" w:rsidR="002E15DC" w:rsidRDefault="002E15DC" w:rsidP="00880314">
            <w:pPr>
              <w:jc w:val="center"/>
              <w:rPr>
                <w:rFonts w:ascii="Calibri" w:hAnsi="Calibri" w:cs="Calibri"/>
                <w:b/>
              </w:rPr>
            </w:pPr>
          </w:p>
          <w:p w14:paraId="17B3AB4B" w14:textId="77777777" w:rsidR="002E15DC" w:rsidRDefault="002E15DC" w:rsidP="00880314">
            <w:pPr>
              <w:jc w:val="center"/>
              <w:rPr>
                <w:rFonts w:ascii="Calibri" w:hAnsi="Calibri" w:cs="Calibri"/>
                <w:b/>
              </w:rPr>
            </w:pPr>
          </w:p>
          <w:p w14:paraId="62BF1E08" w14:textId="77777777" w:rsidR="002E15DC" w:rsidRDefault="002E15DC" w:rsidP="00880314">
            <w:pPr>
              <w:jc w:val="center"/>
              <w:rPr>
                <w:rFonts w:ascii="Calibri" w:hAnsi="Calibri" w:cs="Calibri"/>
                <w:b/>
              </w:rPr>
            </w:pPr>
          </w:p>
          <w:p w14:paraId="58F0052D" w14:textId="77777777" w:rsidR="002E15DC" w:rsidRDefault="002E15DC" w:rsidP="00880314">
            <w:pPr>
              <w:jc w:val="center"/>
              <w:rPr>
                <w:rFonts w:ascii="Calibri" w:hAnsi="Calibri" w:cs="Calibri"/>
                <w:b/>
              </w:rPr>
            </w:pPr>
          </w:p>
          <w:p w14:paraId="0B037B3F" w14:textId="77777777" w:rsidR="002E15DC" w:rsidRDefault="002E15DC" w:rsidP="00880314">
            <w:pPr>
              <w:jc w:val="center"/>
              <w:rPr>
                <w:rFonts w:ascii="Calibri" w:hAnsi="Calibri" w:cs="Calibri"/>
                <w:b/>
              </w:rPr>
            </w:pPr>
            <w:r>
              <w:rPr>
                <w:rFonts w:ascii="Calibri" w:hAnsi="Calibri" w:cs="Calibri"/>
                <w:b/>
              </w:rPr>
              <w:lastRenderedPageBreak/>
              <w:t>I</w:t>
            </w:r>
          </w:p>
          <w:p w14:paraId="1F9BE8F2" w14:textId="77777777" w:rsidR="002E15DC" w:rsidRDefault="002E15DC" w:rsidP="00880314">
            <w:pPr>
              <w:jc w:val="center"/>
              <w:rPr>
                <w:rFonts w:ascii="Calibri" w:hAnsi="Calibri" w:cs="Calibri"/>
                <w:b/>
              </w:rPr>
            </w:pPr>
          </w:p>
          <w:p w14:paraId="3B444336" w14:textId="77777777" w:rsidR="002E15DC" w:rsidRDefault="002E15DC" w:rsidP="00880314">
            <w:pPr>
              <w:jc w:val="center"/>
              <w:rPr>
                <w:rFonts w:ascii="Calibri" w:hAnsi="Calibri" w:cs="Calibri"/>
                <w:b/>
              </w:rPr>
            </w:pPr>
          </w:p>
          <w:p w14:paraId="44D34A68" w14:textId="77777777" w:rsidR="002E15DC" w:rsidRDefault="002E15DC" w:rsidP="00880314">
            <w:pPr>
              <w:jc w:val="center"/>
              <w:rPr>
                <w:rFonts w:ascii="Calibri" w:hAnsi="Calibri" w:cs="Calibri"/>
                <w:b/>
              </w:rPr>
            </w:pPr>
          </w:p>
          <w:p w14:paraId="78DA3ECF" w14:textId="77777777" w:rsidR="002E15DC" w:rsidRDefault="002E15DC" w:rsidP="00880314">
            <w:pPr>
              <w:jc w:val="center"/>
              <w:rPr>
                <w:rFonts w:ascii="Calibri" w:hAnsi="Calibri" w:cs="Calibri"/>
                <w:b/>
              </w:rPr>
            </w:pPr>
          </w:p>
          <w:p w14:paraId="67A892E4" w14:textId="77777777" w:rsidR="002E15DC" w:rsidRDefault="002E15DC" w:rsidP="00880314">
            <w:pPr>
              <w:jc w:val="center"/>
              <w:rPr>
                <w:rFonts w:ascii="Calibri" w:hAnsi="Calibri" w:cs="Calibri"/>
                <w:b/>
              </w:rPr>
            </w:pPr>
          </w:p>
          <w:p w14:paraId="4918333B" w14:textId="77777777" w:rsidR="002E15DC" w:rsidRDefault="002E15DC" w:rsidP="00880314">
            <w:pPr>
              <w:jc w:val="center"/>
              <w:rPr>
                <w:rFonts w:ascii="Calibri" w:hAnsi="Calibri" w:cs="Calibri"/>
                <w:b/>
              </w:rPr>
            </w:pPr>
            <w:r>
              <w:rPr>
                <w:rFonts w:ascii="Calibri" w:hAnsi="Calibri" w:cs="Calibri"/>
                <w:b/>
              </w:rPr>
              <w:t>S-L</w:t>
            </w:r>
          </w:p>
          <w:p w14:paraId="407248AF" w14:textId="77777777" w:rsidR="002E15DC" w:rsidRDefault="002E15DC" w:rsidP="00880314">
            <w:pPr>
              <w:jc w:val="center"/>
              <w:rPr>
                <w:rFonts w:ascii="Calibri" w:hAnsi="Calibri" w:cs="Calibri"/>
                <w:b/>
              </w:rPr>
            </w:pPr>
          </w:p>
          <w:p w14:paraId="7B5B2AC7" w14:textId="77777777" w:rsidR="002E15DC" w:rsidRDefault="002E15DC" w:rsidP="00880314">
            <w:pPr>
              <w:jc w:val="center"/>
              <w:rPr>
                <w:rFonts w:ascii="Calibri" w:hAnsi="Calibri" w:cs="Calibri"/>
                <w:b/>
              </w:rPr>
            </w:pPr>
          </w:p>
          <w:p w14:paraId="7384FFE3" w14:textId="77777777" w:rsidR="002E15DC" w:rsidRDefault="002E15DC" w:rsidP="00880314">
            <w:pPr>
              <w:jc w:val="center"/>
              <w:rPr>
                <w:rFonts w:ascii="Calibri" w:hAnsi="Calibri" w:cs="Calibri"/>
                <w:b/>
              </w:rPr>
            </w:pPr>
          </w:p>
          <w:p w14:paraId="5059A15F" w14:textId="77777777" w:rsidR="002E15DC" w:rsidRDefault="002E15DC" w:rsidP="00880314">
            <w:pPr>
              <w:jc w:val="center"/>
              <w:rPr>
                <w:rFonts w:ascii="Calibri" w:hAnsi="Calibri" w:cs="Calibri"/>
                <w:b/>
              </w:rPr>
            </w:pPr>
          </w:p>
          <w:p w14:paraId="1990A7BC" w14:textId="77777777" w:rsidR="002E15DC" w:rsidRDefault="002E15DC" w:rsidP="00880314">
            <w:pPr>
              <w:jc w:val="center"/>
              <w:rPr>
                <w:rFonts w:ascii="Calibri" w:hAnsi="Calibri" w:cs="Calibri"/>
                <w:b/>
              </w:rPr>
            </w:pPr>
          </w:p>
          <w:p w14:paraId="5D7F9230" w14:textId="77777777" w:rsidR="002E15DC" w:rsidRDefault="002E15DC" w:rsidP="00880314">
            <w:pPr>
              <w:jc w:val="center"/>
              <w:rPr>
                <w:rFonts w:ascii="Calibri" w:hAnsi="Calibri" w:cs="Calibri"/>
                <w:b/>
              </w:rPr>
            </w:pPr>
          </w:p>
          <w:p w14:paraId="021832CD" w14:textId="77777777" w:rsidR="002E15DC" w:rsidRDefault="002E15DC" w:rsidP="00880314">
            <w:pPr>
              <w:jc w:val="center"/>
              <w:rPr>
                <w:rFonts w:ascii="Calibri" w:hAnsi="Calibri" w:cs="Calibri"/>
                <w:b/>
              </w:rPr>
            </w:pPr>
          </w:p>
          <w:p w14:paraId="7561A382" w14:textId="77777777" w:rsidR="002E15DC" w:rsidRDefault="002E15DC" w:rsidP="00880314">
            <w:pPr>
              <w:jc w:val="center"/>
              <w:rPr>
                <w:rFonts w:ascii="Calibri" w:hAnsi="Calibri" w:cs="Calibri"/>
                <w:b/>
              </w:rPr>
            </w:pPr>
          </w:p>
          <w:p w14:paraId="3DCAA58B" w14:textId="77777777" w:rsidR="002E15DC" w:rsidRDefault="002E15DC" w:rsidP="00880314">
            <w:pPr>
              <w:jc w:val="center"/>
              <w:rPr>
                <w:rFonts w:ascii="Calibri" w:hAnsi="Calibri" w:cs="Calibri"/>
                <w:b/>
              </w:rPr>
            </w:pPr>
          </w:p>
          <w:p w14:paraId="223DA4E2" w14:textId="77777777" w:rsidR="002E15DC" w:rsidRDefault="002E15DC" w:rsidP="00880314">
            <w:pPr>
              <w:jc w:val="center"/>
              <w:rPr>
                <w:rFonts w:ascii="Calibri" w:hAnsi="Calibri" w:cs="Calibri"/>
                <w:b/>
              </w:rPr>
            </w:pPr>
          </w:p>
          <w:p w14:paraId="31EB2E58" w14:textId="77777777" w:rsidR="002E15DC" w:rsidRDefault="002E15DC" w:rsidP="00880314">
            <w:pPr>
              <w:jc w:val="center"/>
              <w:rPr>
                <w:rFonts w:ascii="Calibri" w:hAnsi="Calibri" w:cs="Calibri"/>
                <w:b/>
              </w:rPr>
            </w:pPr>
          </w:p>
          <w:p w14:paraId="265DC14F" w14:textId="77777777" w:rsidR="002E15DC" w:rsidRPr="00F60684" w:rsidRDefault="002E15DC" w:rsidP="00880314">
            <w:pPr>
              <w:jc w:val="center"/>
              <w:rPr>
                <w:rFonts w:ascii="Calibri" w:hAnsi="Calibri" w:cs="Calibri"/>
                <w:b/>
              </w:rPr>
            </w:pPr>
            <w:r>
              <w:rPr>
                <w:rFonts w:ascii="Calibri" w:hAnsi="Calibri" w:cs="Calibri"/>
                <w:b/>
              </w:rPr>
              <w:t>S, M, L</w:t>
            </w:r>
          </w:p>
        </w:tc>
        <w:tc>
          <w:tcPr>
            <w:tcW w:w="2288" w:type="dxa"/>
            <w:gridSpan w:val="3"/>
          </w:tcPr>
          <w:p w14:paraId="75CDB748" w14:textId="77777777" w:rsidR="002E15DC" w:rsidRPr="002A0450" w:rsidRDefault="002E15DC" w:rsidP="00880314">
            <w:pPr>
              <w:rPr>
                <w:rFonts w:ascii="Calibri" w:hAnsi="Calibri" w:cs="Calibri"/>
              </w:rPr>
            </w:pPr>
            <w:r w:rsidRPr="002A0450">
              <w:rPr>
                <w:rFonts w:ascii="Calibri" w:hAnsi="Calibri" w:cs="Calibri"/>
              </w:rPr>
              <w:lastRenderedPageBreak/>
              <w:t>Pupils can clearly articulate the vision for the school</w:t>
            </w:r>
            <w:r>
              <w:rPr>
                <w:rFonts w:ascii="Calibri" w:hAnsi="Calibri" w:cs="Calibri"/>
              </w:rPr>
              <w:t>’</w:t>
            </w:r>
            <w:r w:rsidRPr="002A0450">
              <w:rPr>
                <w:rFonts w:ascii="Calibri" w:hAnsi="Calibri" w:cs="Calibri"/>
              </w:rPr>
              <w:t xml:space="preserve">s curriculum and are involved in its development. </w:t>
            </w:r>
          </w:p>
          <w:p w14:paraId="6FFD3F36" w14:textId="77777777" w:rsidR="002E15DC" w:rsidRDefault="002E15DC" w:rsidP="00880314">
            <w:pPr>
              <w:rPr>
                <w:rFonts w:ascii="Calibri" w:hAnsi="Calibri" w:cs="Calibri"/>
              </w:rPr>
            </w:pPr>
          </w:p>
          <w:p w14:paraId="616EF6C6" w14:textId="77777777" w:rsidR="002E15DC" w:rsidRPr="00F60684" w:rsidRDefault="002E15DC" w:rsidP="00880314">
            <w:pPr>
              <w:rPr>
                <w:rFonts w:ascii="Calibri" w:hAnsi="Calibri" w:cs="Calibri"/>
              </w:rPr>
            </w:pPr>
            <w:r w:rsidRPr="002A0450">
              <w:rPr>
                <w:rFonts w:ascii="Calibri" w:hAnsi="Calibri" w:cs="Calibri"/>
              </w:rPr>
              <w:t>There is a clear published curriculum statement that reflects the agreed vision for curriculum for Wales and the school.</w:t>
            </w:r>
          </w:p>
        </w:tc>
        <w:tc>
          <w:tcPr>
            <w:tcW w:w="2251" w:type="dxa"/>
            <w:gridSpan w:val="3"/>
          </w:tcPr>
          <w:p w14:paraId="78FDE304" w14:textId="77777777" w:rsidR="002E15DC" w:rsidRPr="00D31DDA" w:rsidRDefault="002E15DC" w:rsidP="00880314">
            <w:pPr>
              <w:rPr>
                <w:rFonts w:ascii="Calibri" w:hAnsi="Calibri" w:cs="Calibri"/>
                <w:color w:val="0070C0"/>
              </w:rPr>
            </w:pPr>
            <w:r w:rsidRPr="00D31DDA">
              <w:rPr>
                <w:rFonts w:ascii="Calibri" w:hAnsi="Calibri" w:cs="Calibri"/>
                <w:color w:val="0070C0"/>
              </w:rPr>
              <w:t xml:space="preserve">LEIG: Inc (School Standards: £128,277.60) </w:t>
            </w:r>
          </w:p>
          <w:p w14:paraId="3EFB0F88" w14:textId="77777777" w:rsidR="002E15DC" w:rsidRPr="00D31DDA" w:rsidRDefault="002E15DC" w:rsidP="00880314">
            <w:pPr>
              <w:rPr>
                <w:rFonts w:ascii="Calibri" w:hAnsi="Calibri" w:cs="Calibri"/>
                <w:color w:val="0070C0"/>
              </w:rPr>
            </w:pPr>
          </w:p>
          <w:p w14:paraId="408FB0A5" w14:textId="77777777" w:rsidR="002E15DC" w:rsidRPr="00D31DDA" w:rsidRDefault="002E15DC" w:rsidP="00880314">
            <w:pPr>
              <w:rPr>
                <w:rFonts w:ascii="Calibri" w:hAnsi="Calibri" w:cs="Calibri"/>
                <w:color w:val="0070C0"/>
              </w:rPr>
            </w:pPr>
            <w:r w:rsidRPr="00D31DDA">
              <w:rPr>
                <w:rFonts w:ascii="Calibri" w:hAnsi="Calibri" w:cs="Calibri"/>
                <w:color w:val="0070C0"/>
              </w:rPr>
              <w:t xml:space="preserve">Reform (Professional Learning): £4,945.00 </w:t>
            </w:r>
          </w:p>
          <w:p w14:paraId="6378746B" w14:textId="77777777" w:rsidR="002E15DC" w:rsidRPr="00D31DDA" w:rsidRDefault="002E15DC" w:rsidP="00880314">
            <w:pPr>
              <w:rPr>
                <w:rFonts w:ascii="Calibri" w:hAnsi="Calibri" w:cs="Calibri"/>
                <w:color w:val="0070C0"/>
              </w:rPr>
            </w:pPr>
          </w:p>
          <w:p w14:paraId="1F171BD8" w14:textId="77777777" w:rsidR="002E15DC" w:rsidRPr="00D31DDA" w:rsidRDefault="002E15DC" w:rsidP="00880314">
            <w:pPr>
              <w:rPr>
                <w:rFonts w:ascii="Calibri" w:hAnsi="Calibri" w:cs="Calibri"/>
                <w:color w:val="0070C0"/>
              </w:rPr>
            </w:pPr>
            <w:r w:rsidRPr="00D31DDA">
              <w:rPr>
                <w:rFonts w:ascii="Calibri" w:hAnsi="Calibri" w:cs="Calibri"/>
                <w:color w:val="0070C0"/>
              </w:rPr>
              <w:t xml:space="preserve"> </w:t>
            </w:r>
          </w:p>
          <w:p w14:paraId="5493E151" w14:textId="77777777" w:rsidR="002E15DC" w:rsidRPr="00D31DDA" w:rsidRDefault="002E15DC" w:rsidP="00880314">
            <w:pPr>
              <w:rPr>
                <w:rFonts w:ascii="Calibri" w:hAnsi="Calibri" w:cs="Calibri"/>
                <w:color w:val="0070C0"/>
              </w:rPr>
            </w:pPr>
          </w:p>
          <w:p w14:paraId="4837D4F0" w14:textId="77777777" w:rsidR="002E15DC" w:rsidRPr="00D31DDA" w:rsidRDefault="002E15DC" w:rsidP="00880314">
            <w:pPr>
              <w:rPr>
                <w:rFonts w:ascii="Calibri" w:hAnsi="Calibri" w:cs="Calibri"/>
                <w:color w:val="0070C0"/>
              </w:rPr>
            </w:pPr>
            <w:r w:rsidRPr="00D31DDA">
              <w:rPr>
                <w:rFonts w:ascii="Calibri" w:hAnsi="Calibri" w:cs="Calibri"/>
                <w:color w:val="0070C0"/>
              </w:rPr>
              <w:t xml:space="preserve">Reform (ALN Implementation): £6,497. </w:t>
            </w:r>
          </w:p>
          <w:p w14:paraId="20F0E656" w14:textId="77777777" w:rsidR="002E15DC" w:rsidRPr="00D31DDA" w:rsidRDefault="002E15DC" w:rsidP="00880314">
            <w:pPr>
              <w:rPr>
                <w:rFonts w:ascii="Calibri" w:hAnsi="Calibri" w:cs="Calibri"/>
                <w:color w:val="0070C0"/>
              </w:rPr>
            </w:pPr>
          </w:p>
          <w:p w14:paraId="54C14157" w14:textId="77777777" w:rsidR="002E15DC" w:rsidRPr="00D31DDA" w:rsidRDefault="002E15DC" w:rsidP="00880314">
            <w:pPr>
              <w:rPr>
                <w:rFonts w:ascii="Calibri" w:hAnsi="Calibri" w:cs="Calibri"/>
                <w:color w:val="0070C0"/>
              </w:rPr>
            </w:pPr>
            <w:r w:rsidRPr="00D31DDA">
              <w:rPr>
                <w:rFonts w:ascii="Calibri" w:hAnsi="Calibri" w:cs="Calibri"/>
                <w:color w:val="0070C0"/>
              </w:rPr>
              <w:lastRenderedPageBreak/>
              <w:t xml:space="preserve"> </w:t>
            </w:r>
            <w:r>
              <w:rPr>
                <w:rFonts w:ascii="Calibri" w:hAnsi="Calibri" w:cs="Calibri"/>
                <w:color w:val="0070C0"/>
              </w:rPr>
              <w:t xml:space="preserve">MEAS Grant: </w:t>
            </w:r>
          </w:p>
          <w:p w14:paraId="14F4871E" w14:textId="77777777" w:rsidR="002E15DC" w:rsidRPr="00D31DDA" w:rsidRDefault="002E15DC" w:rsidP="00880314">
            <w:pPr>
              <w:rPr>
                <w:rFonts w:ascii="Calibri" w:hAnsi="Calibri" w:cs="Calibri"/>
                <w:color w:val="0070C0"/>
              </w:rPr>
            </w:pPr>
          </w:p>
          <w:p w14:paraId="03F03B94" w14:textId="77777777" w:rsidR="002E15DC" w:rsidRPr="00D31DDA" w:rsidRDefault="002E15DC" w:rsidP="00880314">
            <w:pPr>
              <w:rPr>
                <w:rFonts w:ascii="Calibri" w:hAnsi="Calibri" w:cs="Calibri"/>
                <w:color w:val="0070C0"/>
              </w:rPr>
            </w:pPr>
            <w:r w:rsidRPr="00D31DDA">
              <w:rPr>
                <w:rFonts w:ascii="Calibri" w:hAnsi="Calibri" w:cs="Calibri"/>
                <w:color w:val="0070C0"/>
              </w:rPr>
              <w:t xml:space="preserve">  </w:t>
            </w:r>
          </w:p>
          <w:p w14:paraId="322A60A7" w14:textId="77777777" w:rsidR="002E15DC" w:rsidRPr="00D31DDA" w:rsidRDefault="002E15DC" w:rsidP="00880314">
            <w:pPr>
              <w:rPr>
                <w:rFonts w:ascii="Calibri" w:hAnsi="Calibri" w:cs="Calibri"/>
                <w:color w:val="0070C0"/>
              </w:rPr>
            </w:pPr>
          </w:p>
          <w:p w14:paraId="1ECAAFE0" w14:textId="77777777" w:rsidR="002E15DC" w:rsidRPr="00D31DDA" w:rsidRDefault="002E15DC" w:rsidP="00880314">
            <w:pPr>
              <w:rPr>
                <w:rFonts w:ascii="Calibri" w:hAnsi="Calibri" w:cs="Calibri"/>
                <w:color w:val="0070C0"/>
              </w:rPr>
            </w:pPr>
            <w:r w:rsidRPr="00D31DDA">
              <w:rPr>
                <w:rFonts w:ascii="Calibri" w:hAnsi="Calibri" w:cs="Calibri"/>
                <w:color w:val="0070C0"/>
              </w:rPr>
              <w:t xml:space="preserve">Equity (formerly Pupil Development Grant &amp; Early Years Pupil Development Grant): £49,450.00 </w:t>
            </w:r>
          </w:p>
          <w:p w14:paraId="60C9E99B" w14:textId="77777777" w:rsidR="002E15DC" w:rsidRPr="00D31DDA" w:rsidRDefault="002E15DC" w:rsidP="00880314">
            <w:pPr>
              <w:rPr>
                <w:rFonts w:ascii="Calibri" w:hAnsi="Calibri" w:cs="Calibri"/>
                <w:color w:val="0070C0"/>
              </w:rPr>
            </w:pPr>
          </w:p>
          <w:p w14:paraId="3D13D938" w14:textId="77777777" w:rsidR="002E15DC" w:rsidRPr="00D31DDA" w:rsidRDefault="002E15DC" w:rsidP="00880314">
            <w:pPr>
              <w:rPr>
                <w:rFonts w:ascii="Calibri" w:hAnsi="Calibri" w:cs="Calibri"/>
                <w:color w:val="0070C0"/>
              </w:rPr>
            </w:pPr>
            <w:r w:rsidRPr="00D31DDA">
              <w:rPr>
                <w:rFonts w:ascii="Calibri" w:hAnsi="Calibri" w:cs="Calibri"/>
                <w:color w:val="0070C0"/>
              </w:rPr>
              <w:t xml:space="preserve">Smoothing Grant: £16,100.00 </w:t>
            </w:r>
          </w:p>
          <w:p w14:paraId="3D810120" w14:textId="77777777" w:rsidR="002E15DC" w:rsidRPr="00D31DDA" w:rsidRDefault="002E15DC" w:rsidP="00880314">
            <w:pPr>
              <w:rPr>
                <w:rFonts w:ascii="Calibri" w:hAnsi="Calibri" w:cs="Calibri"/>
                <w:color w:val="0070C0"/>
              </w:rPr>
            </w:pPr>
          </w:p>
          <w:p w14:paraId="191502EB" w14:textId="77777777" w:rsidR="002E15DC" w:rsidRPr="00D31DDA" w:rsidRDefault="002E15DC" w:rsidP="00880314">
            <w:pPr>
              <w:rPr>
                <w:rFonts w:ascii="Calibri" w:hAnsi="Calibri" w:cs="Calibri"/>
                <w:color w:val="0070C0"/>
              </w:rPr>
            </w:pPr>
          </w:p>
          <w:p w14:paraId="561DA020" w14:textId="77777777" w:rsidR="002E15DC" w:rsidRPr="00F60684" w:rsidRDefault="002E15DC" w:rsidP="00880314">
            <w:pPr>
              <w:rPr>
                <w:rFonts w:ascii="Calibri" w:hAnsi="Calibri" w:cs="Calibri"/>
                <w:b/>
              </w:rPr>
            </w:pPr>
            <w:r w:rsidRPr="00D31DDA">
              <w:rPr>
                <w:rFonts w:ascii="Calibri" w:hAnsi="Calibri" w:cs="Calibri"/>
                <w:color w:val="0070C0"/>
              </w:rPr>
              <w:t>Collaboration funding</w:t>
            </w:r>
          </w:p>
        </w:tc>
        <w:tc>
          <w:tcPr>
            <w:tcW w:w="2207" w:type="dxa"/>
          </w:tcPr>
          <w:p w14:paraId="4994D2A7" w14:textId="77777777" w:rsidR="002E15DC" w:rsidRPr="002A0450" w:rsidRDefault="002E15DC" w:rsidP="00880314">
            <w:pPr>
              <w:rPr>
                <w:rFonts w:ascii="Calibri" w:hAnsi="Calibri" w:cs="Calibri"/>
                <w:b/>
              </w:rPr>
            </w:pPr>
            <w:r w:rsidRPr="002A0450">
              <w:rPr>
                <w:rFonts w:ascii="Calibri" w:hAnsi="Calibri" w:cs="Calibri"/>
                <w:b/>
              </w:rPr>
              <w:lastRenderedPageBreak/>
              <w:t>Learning Walks</w:t>
            </w:r>
          </w:p>
          <w:p w14:paraId="6D622123" w14:textId="77777777" w:rsidR="002E15DC" w:rsidRPr="002A0450" w:rsidRDefault="002E15DC" w:rsidP="00880314">
            <w:pPr>
              <w:rPr>
                <w:rFonts w:ascii="Calibri" w:hAnsi="Calibri" w:cs="Calibri"/>
                <w:b/>
              </w:rPr>
            </w:pPr>
          </w:p>
          <w:p w14:paraId="689E3F10" w14:textId="77777777" w:rsidR="002E15DC" w:rsidRPr="002A0450" w:rsidRDefault="002E15DC" w:rsidP="00880314">
            <w:pPr>
              <w:rPr>
                <w:rFonts w:ascii="Calibri" w:hAnsi="Calibri" w:cs="Calibri"/>
                <w:b/>
              </w:rPr>
            </w:pPr>
            <w:r w:rsidRPr="002A0450">
              <w:rPr>
                <w:rFonts w:ascii="Calibri" w:hAnsi="Calibri" w:cs="Calibri"/>
                <w:b/>
              </w:rPr>
              <w:t>Lesson Observation</w:t>
            </w:r>
          </w:p>
          <w:p w14:paraId="19E632B0" w14:textId="77777777" w:rsidR="002E15DC" w:rsidRPr="002A0450" w:rsidRDefault="002E15DC" w:rsidP="00880314">
            <w:pPr>
              <w:rPr>
                <w:rFonts w:ascii="Calibri" w:hAnsi="Calibri" w:cs="Calibri"/>
                <w:b/>
              </w:rPr>
            </w:pPr>
          </w:p>
          <w:p w14:paraId="2F3356AA" w14:textId="77777777" w:rsidR="002E15DC" w:rsidRPr="002A0450" w:rsidRDefault="002E15DC" w:rsidP="00880314">
            <w:pPr>
              <w:rPr>
                <w:rFonts w:ascii="Calibri" w:hAnsi="Calibri" w:cs="Calibri"/>
                <w:b/>
              </w:rPr>
            </w:pPr>
            <w:r w:rsidRPr="002A0450">
              <w:rPr>
                <w:rFonts w:ascii="Calibri" w:hAnsi="Calibri" w:cs="Calibri"/>
                <w:b/>
              </w:rPr>
              <w:t>Listening to Learners</w:t>
            </w:r>
          </w:p>
          <w:p w14:paraId="5F909198" w14:textId="77777777" w:rsidR="002E15DC" w:rsidRPr="002A0450" w:rsidRDefault="002E15DC" w:rsidP="00880314">
            <w:pPr>
              <w:rPr>
                <w:rFonts w:ascii="Calibri" w:hAnsi="Calibri" w:cs="Calibri"/>
                <w:b/>
              </w:rPr>
            </w:pPr>
          </w:p>
          <w:p w14:paraId="482E6C41" w14:textId="77777777" w:rsidR="002E15DC" w:rsidRPr="002A0450" w:rsidRDefault="002E15DC" w:rsidP="00880314">
            <w:pPr>
              <w:rPr>
                <w:rFonts w:ascii="Calibri" w:hAnsi="Calibri" w:cs="Calibri"/>
                <w:b/>
              </w:rPr>
            </w:pPr>
            <w:r w:rsidRPr="002A0450">
              <w:rPr>
                <w:rFonts w:ascii="Calibri" w:hAnsi="Calibri" w:cs="Calibri"/>
                <w:b/>
              </w:rPr>
              <w:t>Pupil work scrutiny/ monitoring</w:t>
            </w:r>
          </w:p>
          <w:p w14:paraId="37FBD301" w14:textId="77777777" w:rsidR="002E15DC" w:rsidRPr="002A0450" w:rsidRDefault="002E15DC" w:rsidP="00880314">
            <w:pPr>
              <w:rPr>
                <w:rFonts w:ascii="Calibri" w:hAnsi="Calibri" w:cs="Calibri"/>
                <w:b/>
              </w:rPr>
            </w:pPr>
          </w:p>
          <w:p w14:paraId="52DA9B96" w14:textId="77777777" w:rsidR="002E15DC" w:rsidRPr="002A0450" w:rsidRDefault="002E15DC" w:rsidP="00880314">
            <w:pPr>
              <w:rPr>
                <w:rFonts w:ascii="Calibri" w:hAnsi="Calibri" w:cs="Calibri"/>
                <w:b/>
              </w:rPr>
            </w:pPr>
            <w:r w:rsidRPr="002A0450">
              <w:rPr>
                <w:rFonts w:ascii="Calibri" w:hAnsi="Calibri" w:cs="Calibri"/>
                <w:b/>
              </w:rPr>
              <w:t xml:space="preserve">Practitioner feedback via SLO Questionnaire </w:t>
            </w:r>
          </w:p>
          <w:p w14:paraId="278FBB9C" w14:textId="77777777" w:rsidR="002E15DC" w:rsidRDefault="002E15DC" w:rsidP="00880314">
            <w:pPr>
              <w:rPr>
                <w:rFonts w:ascii="Calibri" w:hAnsi="Calibri" w:cs="Calibri"/>
                <w:b/>
              </w:rPr>
            </w:pPr>
          </w:p>
          <w:p w14:paraId="501D1BA6" w14:textId="77777777" w:rsidR="002E15DC" w:rsidRDefault="002E15DC" w:rsidP="00880314">
            <w:pPr>
              <w:rPr>
                <w:rFonts w:ascii="Calibri" w:hAnsi="Calibri" w:cs="Calibri"/>
                <w:b/>
              </w:rPr>
            </w:pPr>
            <w:r w:rsidRPr="002A0450">
              <w:rPr>
                <w:rFonts w:ascii="Calibri" w:hAnsi="Calibri" w:cs="Calibri"/>
                <w:b/>
              </w:rPr>
              <w:t xml:space="preserve">Progress meeting </w:t>
            </w:r>
          </w:p>
          <w:p w14:paraId="07BA9031" w14:textId="77777777" w:rsidR="002E15DC" w:rsidRPr="002A0450" w:rsidRDefault="002E15DC" w:rsidP="00880314">
            <w:pPr>
              <w:rPr>
                <w:rFonts w:ascii="Calibri" w:hAnsi="Calibri" w:cs="Calibri"/>
                <w:b/>
              </w:rPr>
            </w:pPr>
            <w:r w:rsidRPr="002A0450">
              <w:rPr>
                <w:rFonts w:ascii="Calibri" w:hAnsi="Calibri" w:cs="Calibri"/>
                <w:b/>
              </w:rPr>
              <w:t>feedback and Data analysis</w:t>
            </w:r>
          </w:p>
          <w:p w14:paraId="1B3A55F6" w14:textId="77777777" w:rsidR="002E15DC" w:rsidRPr="002A0450" w:rsidRDefault="002E15DC" w:rsidP="00880314">
            <w:pPr>
              <w:jc w:val="center"/>
              <w:rPr>
                <w:rFonts w:ascii="Calibri" w:hAnsi="Calibri" w:cs="Calibri"/>
                <w:b/>
              </w:rPr>
            </w:pPr>
          </w:p>
          <w:p w14:paraId="28006DA6" w14:textId="77777777" w:rsidR="002E15DC" w:rsidRPr="00F60684" w:rsidRDefault="002E15DC" w:rsidP="00880314">
            <w:pPr>
              <w:rPr>
                <w:rFonts w:ascii="Calibri" w:hAnsi="Calibri" w:cs="Calibri"/>
                <w:b/>
              </w:rPr>
            </w:pPr>
            <w:r w:rsidRPr="002A0450">
              <w:rPr>
                <w:rFonts w:ascii="Calibri" w:hAnsi="Calibri" w:cs="Calibri"/>
                <w:b/>
              </w:rPr>
              <w:t>Governor reports</w:t>
            </w:r>
          </w:p>
        </w:tc>
      </w:tr>
      <w:tr w:rsidR="002E15DC" w:rsidRPr="00F60684" w14:paraId="1234D730" w14:textId="77777777" w:rsidTr="78F93F77">
        <w:tc>
          <w:tcPr>
            <w:tcW w:w="1942" w:type="dxa"/>
          </w:tcPr>
          <w:p w14:paraId="00217087" w14:textId="77777777" w:rsidR="002E15DC" w:rsidRDefault="002E15DC" w:rsidP="00880314">
            <w:pPr>
              <w:rPr>
                <w:rFonts w:ascii="Calibri" w:hAnsi="Calibri" w:cs="Calibri"/>
                <w:b/>
              </w:rPr>
            </w:pPr>
            <w:r>
              <w:rPr>
                <w:rFonts w:ascii="Calibri" w:hAnsi="Calibri" w:cs="Calibri"/>
                <w:b/>
              </w:rPr>
              <w:lastRenderedPageBreak/>
              <w:t>P2 b)</w:t>
            </w:r>
          </w:p>
          <w:p w14:paraId="1DE68C17" w14:textId="77777777" w:rsidR="002E15DC" w:rsidRPr="006654CA" w:rsidRDefault="002E15DC" w:rsidP="00880314">
            <w:pPr>
              <w:rPr>
                <w:rFonts w:ascii="Calibri" w:hAnsi="Calibri" w:cs="Calibri"/>
                <w:b/>
              </w:rPr>
            </w:pPr>
            <w:r>
              <w:rPr>
                <w:rFonts w:ascii="Calibri" w:hAnsi="Calibri" w:cs="Calibri"/>
                <w:b/>
              </w:rPr>
              <w:t>Further d</w:t>
            </w:r>
            <w:r w:rsidRPr="006654CA">
              <w:rPr>
                <w:rFonts w:ascii="Calibri" w:hAnsi="Calibri" w:cs="Calibri"/>
                <w:b/>
              </w:rPr>
              <w:t>evelop the role of the CfW leader to ensure strategic direction and development of provision and leadership.</w:t>
            </w:r>
          </w:p>
        </w:tc>
        <w:tc>
          <w:tcPr>
            <w:tcW w:w="3202" w:type="dxa"/>
            <w:gridSpan w:val="3"/>
          </w:tcPr>
          <w:p w14:paraId="309905CE" w14:textId="77777777" w:rsidR="002E15DC" w:rsidRPr="002A0450" w:rsidRDefault="002E15DC" w:rsidP="00880314">
            <w:pPr>
              <w:rPr>
                <w:rFonts w:ascii="Calibri" w:hAnsi="Calibri" w:cs="Calibri"/>
              </w:rPr>
            </w:pPr>
            <w:r>
              <w:rPr>
                <w:rFonts w:ascii="Calibri" w:hAnsi="Calibri" w:cs="Calibri"/>
              </w:rPr>
              <w:t>CfW</w:t>
            </w:r>
            <w:r w:rsidRPr="002A0450">
              <w:rPr>
                <w:rFonts w:ascii="Calibri" w:hAnsi="Calibri" w:cs="Calibri"/>
              </w:rPr>
              <w:t xml:space="preserve"> leader to attend relevant training and forums (Cluster).</w:t>
            </w:r>
          </w:p>
          <w:p w14:paraId="79808194" w14:textId="77777777" w:rsidR="002E15DC" w:rsidRDefault="002E15DC" w:rsidP="00880314">
            <w:pPr>
              <w:rPr>
                <w:rFonts w:ascii="Calibri" w:hAnsi="Calibri" w:cs="Calibri"/>
              </w:rPr>
            </w:pPr>
            <w:r w:rsidRPr="002A0450">
              <w:rPr>
                <w:rFonts w:ascii="Calibri" w:hAnsi="Calibri" w:cs="Calibri"/>
              </w:rPr>
              <w:t>CfW leader to monitor and evaluate the impact of the school</w:t>
            </w:r>
            <w:r>
              <w:rPr>
                <w:rFonts w:ascii="Calibri" w:hAnsi="Calibri" w:cs="Calibri"/>
              </w:rPr>
              <w:t>’</w:t>
            </w:r>
            <w:r w:rsidRPr="002A0450">
              <w:rPr>
                <w:rFonts w:ascii="Calibri" w:hAnsi="Calibri" w:cs="Calibri"/>
              </w:rPr>
              <w:t>s curriculum work and develop subsequent strategic plans to fill any deficits identified.</w:t>
            </w:r>
          </w:p>
          <w:p w14:paraId="51F8117C" w14:textId="77777777" w:rsidR="002E15DC" w:rsidRPr="002A0450" w:rsidRDefault="002E15DC" w:rsidP="00880314">
            <w:pPr>
              <w:rPr>
                <w:rFonts w:ascii="Calibri" w:hAnsi="Calibri" w:cs="Calibri"/>
              </w:rPr>
            </w:pPr>
          </w:p>
          <w:p w14:paraId="34C3B2AA" w14:textId="77777777" w:rsidR="002E15DC" w:rsidRDefault="002E15DC" w:rsidP="00880314">
            <w:pPr>
              <w:rPr>
                <w:rFonts w:ascii="Calibri" w:hAnsi="Calibri" w:cs="Calibri"/>
              </w:rPr>
            </w:pPr>
            <w:r>
              <w:rPr>
                <w:rFonts w:ascii="Calibri" w:hAnsi="Calibri" w:cs="Calibri"/>
              </w:rPr>
              <w:t>CfW</w:t>
            </w:r>
            <w:r w:rsidRPr="002A0450">
              <w:rPr>
                <w:rFonts w:ascii="Calibri" w:hAnsi="Calibri" w:cs="Calibri"/>
              </w:rPr>
              <w:t xml:space="preserve"> leader to regularly disseminate to staff and Governors on the progress towards implementation and the quality of the school</w:t>
            </w:r>
            <w:r>
              <w:rPr>
                <w:rFonts w:ascii="Calibri" w:hAnsi="Calibri" w:cs="Calibri"/>
              </w:rPr>
              <w:t>’</w:t>
            </w:r>
            <w:r w:rsidRPr="002A0450">
              <w:rPr>
                <w:rFonts w:ascii="Calibri" w:hAnsi="Calibri" w:cs="Calibri"/>
              </w:rPr>
              <w:t>s work.</w:t>
            </w:r>
          </w:p>
          <w:p w14:paraId="52A9FDD2" w14:textId="77777777" w:rsidR="002E15DC" w:rsidRDefault="002E15DC" w:rsidP="00880314">
            <w:pPr>
              <w:rPr>
                <w:rFonts w:ascii="Calibri" w:hAnsi="Calibri" w:cs="Calibri"/>
              </w:rPr>
            </w:pPr>
          </w:p>
          <w:p w14:paraId="5E7B47DD" w14:textId="77777777" w:rsidR="002E15DC" w:rsidRDefault="002E15DC" w:rsidP="00880314">
            <w:pPr>
              <w:rPr>
                <w:rFonts w:ascii="Calibri" w:hAnsi="Calibri" w:cs="Calibri"/>
              </w:rPr>
            </w:pPr>
            <w:r>
              <w:rPr>
                <w:rFonts w:ascii="Calibri" w:hAnsi="Calibri" w:cs="Calibri"/>
              </w:rPr>
              <w:t xml:space="preserve">CfW Lead to monitor, evaluate and review curriculum planning </w:t>
            </w:r>
            <w:r>
              <w:rPr>
                <w:rFonts w:ascii="Calibri" w:hAnsi="Calibri" w:cs="Calibri"/>
              </w:rPr>
              <w:lastRenderedPageBreak/>
              <w:t>to delivery, measuring the impact on pupil progress.</w:t>
            </w:r>
          </w:p>
          <w:p w14:paraId="3A80DCAD" w14:textId="77777777" w:rsidR="002E15DC" w:rsidRDefault="002E15DC" w:rsidP="00880314">
            <w:pPr>
              <w:rPr>
                <w:rFonts w:ascii="Calibri" w:hAnsi="Calibri" w:cs="Calibri"/>
              </w:rPr>
            </w:pPr>
          </w:p>
          <w:p w14:paraId="7C9EA831" w14:textId="77777777" w:rsidR="002E15DC" w:rsidRDefault="002E15DC" w:rsidP="00880314">
            <w:pPr>
              <w:rPr>
                <w:rFonts w:ascii="Calibri" w:hAnsi="Calibri" w:cs="Calibri"/>
              </w:rPr>
            </w:pPr>
          </w:p>
          <w:p w14:paraId="6DA76DB6" w14:textId="77777777" w:rsidR="002E15DC" w:rsidRDefault="002E15DC" w:rsidP="00880314">
            <w:pPr>
              <w:rPr>
                <w:rFonts w:ascii="Calibri" w:hAnsi="Calibri" w:cs="Calibri"/>
              </w:rPr>
            </w:pPr>
          </w:p>
          <w:p w14:paraId="4B28E085" w14:textId="77777777" w:rsidR="002E15DC" w:rsidRPr="00AC349C" w:rsidRDefault="002E15DC" w:rsidP="00880314">
            <w:pPr>
              <w:rPr>
                <w:rFonts w:ascii="Calibri" w:hAnsi="Calibri" w:cs="Calibri"/>
              </w:rPr>
            </w:pPr>
          </w:p>
        </w:tc>
        <w:tc>
          <w:tcPr>
            <w:tcW w:w="2058" w:type="dxa"/>
            <w:gridSpan w:val="3"/>
          </w:tcPr>
          <w:p w14:paraId="7A3A1C77" w14:textId="77777777" w:rsidR="002E15DC" w:rsidRDefault="002E15DC" w:rsidP="00880314">
            <w:pPr>
              <w:jc w:val="center"/>
              <w:rPr>
                <w:rFonts w:ascii="Calibri" w:hAnsi="Calibri" w:cs="Calibri"/>
              </w:rPr>
            </w:pPr>
            <w:r>
              <w:rPr>
                <w:rFonts w:ascii="Calibri" w:hAnsi="Calibri" w:cs="Calibri"/>
              </w:rPr>
              <w:lastRenderedPageBreak/>
              <w:t>I-L</w:t>
            </w:r>
          </w:p>
          <w:p w14:paraId="2262EC61" w14:textId="77777777" w:rsidR="002E15DC" w:rsidRDefault="002E15DC" w:rsidP="00880314">
            <w:pPr>
              <w:jc w:val="center"/>
              <w:rPr>
                <w:rFonts w:ascii="Calibri" w:hAnsi="Calibri" w:cs="Calibri"/>
              </w:rPr>
            </w:pPr>
          </w:p>
          <w:p w14:paraId="4813157C" w14:textId="77777777" w:rsidR="002E15DC" w:rsidRDefault="002E15DC" w:rsidP="00880314">
            <w:pPr>
              <w:jc w:val="center"/>
              <w:rPr>
                <w:rFonts w:ascii="Calibri" w:hAnsi="Calibri" w:cs="Calibri"/>
              </w:rPr>
            </w:pPr>
          </w:p>
          <w:p w14:paraId="1F2C247E" w14:textId="77777777" w:rsidR="002E15DC" w:rsidRDefault="002E15DC" w:rsidP="00880314">
            <w:pPr>
              <w:jc w:val="center"/>
              <w:rPr>
                <w:rFonts w:ascii="Calibri" w:hAnsi="Calibri" w:cs="Calibri"/>
              </w:rPr>
            </w:pPr>
          </w:p>
          <w:p w14:paraId="7B80C592" w14:textId="77777777" w:rsidR="002E15DC" w:rsidRDefault="002E15DC" w:rsidP="00880314">
            <w:pPr>
              <w:jc w:val="center"/>
              <w:rPr>
                <w:rFonts w:ascii="Calibri" w:hAnsi="Calibri" w:cs="Calibri"/>
              </w:rPr>
            </w:pPr>
          </w:p>
          <w:p w14:paraId="16285D0A" w14:textId="77777777" w:rsidR="002E15DC" w:rsidRDefault="002E15DC" w:rsidP="00880314">
            <w:pPr>
              <w:jc w:val="center"/>
              <w:rPr>
                <w:rFonts w:ascii="Calibri" w:hAnsi="Calibri" w:cs="Calibri"/>
              </w:rPr>
            </w:pPr>
          </w:p>
          <w:p w14:paraId="25860ACC" w14:textId="77777777" w:rsidR="002E15DC" w:rsidRDefault="002E15DC" w:rsidP="00880314">
            <w:pPr>
              <w:jc w:val="center"/>
              <w:rPr>
                <w:rFonts w:ascii="Calibri" w:hAnsi="Calibri" w:cs="Calibri"/>
              </w:rPr>
            </w:pPr>
          </w:p>
          <w:p w14:paraId="2258F67F" w14:textId="77777777" w:rsidR="002E15DC" w:rsidRDefault="002E15DC" w:rsidP="00880314">
            <w:pPr>
              <w:jc w:val="center"/>
              <w:rPr>
                <w:rFonts w:ascii="Calibri" w:hAnsi="Calibri" w:cs="Calibri"/>
              </w:rPr>
            </w:pPr>
          </w:p>
          <w:p w14:paraId="49F53D6E" w14:textId="77777777" w:rsidR="002E15DC" w:rsidRDefault="002E15DC" w:rsidP="00880314">
            <w:pPr>
              <w:jc w:val="center"/>
              <w:rPr>
                <w:rFonts w:ascii="Calibri" w:hAnsi="Calibri" w:cs="Calibri"/>
              </w:rPr>
            </w:pPr>
          </w:p>
          <w:p w14:paraId="60426FE3" w14:textId="77777777" w:rsidR="002E15DC" w:rsidRDefault="002E15DC" w:rsidP="00880314">
            <w:pPr>
              <w:jc w:val="center"/>
              <w:rPr>
                <w:rFonts w:ascii="Calibri" w:hAnsi="Calibri" w:cs="Calibri"/>
              </w:rPr>
            </w:pPr>
          </w:p>
          <w:p w14:paraId="6FCB49E1" w14:textId="77777777" w:rsidR="002E15DC" w:rsidRDefault="002E15DC" w:rsidP="00880314">
            <w:pPr>
              <w:jc w:val="center"/>
              <w:rPr>
                <w:rFonts w:ascii="Calibri" w:hAnsi="Calibri" w:cs="Calibri"/>
              </w:rPr>
            </w:pPr>
          </w:p>
          <w:p w14:paraId="64DE2496" w14:textId="77777777" w:rsidR="002E15DC" w:rsidRDefault="002E15DC" w:rsidP="00880314">
            <w:pPr>
              <w:jc w:val="center"/>
              <w:rPr>
                <w:rFonts w:ascii="Calibri" w:hAnsi="Calibri" w:cs="Calibri"/>
              </w:rPr>
            </w:pPr>
          </w:p>
          <w:p w14:paraId="392E8567" w14:textId="77777777" w:rsidR="002E15DC" w:rsidRPr="00AC349C" w:rsidRDefault="002E15DC" w:rsidP="00880314">
            <w:pPr>
              <w:jc w:val="center"/>
              <w:rPr>
                <w:rFonts w:ascii="Calibri" w:hAnsi="Calibri" w:cs="Calibri"/>
              </w:rPr>
            </w:pPr>
            <w:r>
              <w:rPr>
                <w:rFonts w:ascii="Calibri" w:hAnsi="Calibri" w:cs="Calibri"/>
              </w:rPr>
              <w:t>S,M,L</w:t>
            </w:r>
          </w:p>
        </w:tc>
        <w:tc>
          <w:tcPr>
            <w:tcW w:w="2288" w:type="dxa"/>
            <w:gridSpan w:val="3"/>
          </w:tcPr>
          <w:p w14:paraId="48C0A45F" w14:textId="77777777" w:rsidR="002E15DC" w:rsidRPr="002A0450" w:rsidRDefault="002E15DC" w:rsidP="00880314">
            <w:pPr>
              <w:rPr>
                <w:rFonts w:ascii="Calibri" w:hAnsi="Calibri" w:cs="Calibri"/>
              </w:rPr>
            </w:pPr>
            <w:r w:rsidRPr="002A0450">
              <w:rPr>
                <w:rFonts w:ascii="Calibri" w:hAnsi="Calibri" w:cs="Calibri"/>
              </w:rPr>
              <w:t>The CfW leader is effective in their strategic role and ensures the effective implementation of the Curriculum for Wales.</w:t>
            </w:r>
          </w:p>
          <w:p w14:paraId="216EB631" w14:textId="77777777" w:rsidR="002E15DC" w:rsidRDefault="002E15DC" w:rsidP="00880314">
            <w:pPr>
              <w:rPr>
                <w:rFonts w:ascii="Calibri" w:hAnsi="Calibri" w:cs="Calibri"/>
              </w:rPr>
            </w:pPr>
          </w:p>
          <w:p w14:paraId="2F503BEF" w14:textId="77777777" w:rsidR="002E15DC" w:rsidRPr="002A0450" w:rsidRDefault="002E15DC" w:rsidP="00880314">
            <w:pPr>
              <w:rPr>
                <w:rFonts w:ascii="Calibri" w:hAnsi="Calibri" w:cs="Calibri"/>
              </w:rPr>
            </w:pPr>
            <w:r w:rsidRPr="002A0450">
              <w:rPr>
                <w:rFonts w:ascii="Calibri" w:hAnsi="Calibri" w:cs="Calibri"/>
              </w:rPr>
              <w:t>School leaders have a clear view of the quality of the schools' provision and curriculum offer.</w:t>
            </w:r>
          </w:p>
          <w:p w14:paraId="34181A44" w14:textId="77777777" w:rsidR="002E15DC" w:rsidRDefault="002E15DC" w:rsidP="00880314">
            <w:pPr>
              <w:rPr>
                <w:rFonts w:ascii="Calibri" w:hAnsi="Calibri" w:cs="Calibri"/>
              </w:rPr>
            </w:pPr>
          </w:p>
          <w:p w14:paraId="1BB45F66" w14:textId="77777777" w:rsidR="002E15DC" w:rsidRPr="002A0450" w:rsidRDefault="002E15DC" w:rsidP="00880314">
            <w:pPr>
              <w:rPr>
                <w:rFonts w:ascii="Calibri" w:hAnsi="Calibri" w:cs="Calibri"/>
              </w:rPr>
            </w:pPr>
            <w:r w:rsidRPr="002A0450">
              <w:rPr>
                <w:rFonts w:ascii="Calibri" w:hAnsi="Calibri" w:cs="Calibri"/>
              </w:rPr>
              <w:t xml:space="preserve">CfW leader is able to accurately evaluate progress in the implementation of the CfW and identify appropriate ways </w:t>
            </w:r>
            <w:r w:rsidRPr="002A0450">
              <w:rPr>
                <w:rFonts w:ascii="Calibri" w:hAnsi="Calibri" w:cs="Calibri"/>
              </w:rPr>
              <w:lastRenderedPageBreak/>
              <w:t>forward for future development.</w:t>
            </w:r>
          </w:p>
          <w:p w14:paraId="71BC8479" w14:textId="77777777" w:rsidR="002E15DC" w:rsidRDefault="002E15DC" w:rsidP="00880314">
            <w:pPr>
              <w:rPr>
                <w:rFonts w:ascii="Calibri" w:hAnsi="Calibri" w:cs="Calibri"/>
              </w:rPr>
            </w:pPr>
          </w:p>
          <w:p w14:paraId="68330D8A" w14:textId="77777777" w:rsidR="002E15DC" w:rsidRDefault="002E15DC" w:rsidP="00880314">
            <w:pPr>
              <w:rPr>
                <w:rFonts w:ascii="Calibri" w:hAnsi="Calibri" w:cs="Calibri"/>
              </w:rPr>
            </w:pPr>
            <w:r w:rsidRPr="002A0450">
              <w:rPr>
                <w:rFonts w:ascii="Calibri" w:hAnsi="Calibri" w:cs="Calibri"/>
              </w:rPr>
              <w:t>Staff are in receipt of high-quality support which allows them to effectively co-construct their curriculum plans collaboratively to</w:t>
            </w:r>
            <w:r>
              <w:t xml:space="preserve"> </w:t>
            </w:r>
            <w:r w:rsidRPr="002A0450">
              <w:rPr>
                <w:rFonts w:ascii="Calibri" w:hAnsi="Calibri" w:cs="Calibri"/>
              </w:rPr>
              <w:t>ensure that children are in receipt of a broad and balanced curriculum.</w:t>
            </w:r>
          </w:p>
          <w:p w14:paraId="099B6371" w14:textId="77777777" w:rsidR="002E15DC" w:rsidRPr="00AC349C" w:rsidRDefault="002E15DC" w:rsidP="00880314">
            <w:pPr>
              <w:rPr>
                <w:rFonts w:ascii="Calibri" w:hAnsi="Calibri" w:cs="Calibri"/>
              </w:rPr>
            </w:pPr>
          </w:p>
        </w:tc>
        <w:tc>
          <w:tcPr>
            <w:tcW w:w="2251" w:type="dxa"/>
            <w:gridSpan w:val="3"/>
          </w:tcPr>
          <w:p w14:paraId="2942A6A4" w14:textId="77777777" w:rsidR="002E15DC" w:rsidRPr="002A0450" w:rsidRDefault="002E15DC" w:rsidP="00880314">
            <w:pPr>
              <w:rPr>
                <w:rFonts w:ascii="Calibri" w:hAnsi="Calibri" w:cs="Calibri"/>
              </w:rPr>
            </w:pPr>
            <w:r w:rsidRPr="002A0450">
              <w:rPr>
                <w:rFonts w:ascii="Calibri" w:hAnsi="Calibri" w:cs="Calibri"/>
              </w:rPr>
              <w:lastRenderedPageBreak/>
              <w:t xml:space="preserve">LEIG: Inc (School Standards: £128,277.60) </w:t>
            </w:r>
          </w:p>
          <w:p w14:paraId="7CFFAB14" w14:textId="77777777" w:rsidR="002E15DC" w:rsidRPr="002A0450" w:rsidRDefault="002E15DC" w:rsidP="00880314">
            <w:pPr>
              <w:rPr>
                <w:rFonts w:ascii="Calibri" w:hAnsi="Calibri" w:cs="Calibri"/>
              </w:rPr>
            </w:pPr>
          </w:p>
          <w:p w14:paraId="775325BC" w14:textId="77777777" w:rsidR="002E15DC" w:rsidRPr="002A0450" w:rsidRDefault="002E15DC" w:rsidP="00880314">
            <w:pPr>
              <w:rPr>
                <w:rFonts w:ascii="Calibri" w:hAnsi="Calibri" w:cs="Calibri"/>
              </w:rPr>
            </w:pPr>
            <w:r w:rsidRPr="002A0450">
              <w:rPr>
                <w:rFonts w:ascii="Calibri" w:hAnsi="Calibri" w:cs="Calibri"/>
              </w:rPr>
              <w:t xml:space="preserve">Reform (Professional Learning): £4,945.00 </w:t>
            </w:r>
          </w:p>
          <w:p w14:paraId="4BDB86B8" w14:textId="77777777" w:rsidR="002E15DC" w:rsidRPr="002A0450" w:rsidRDefault="002E15DC" w:rsidP="00880314">
            <w:pPr>
              <w:rPr>
                <w:rFonts w:ascii="Calibri" w:hAnsi="Calibri" w:cs="Calibri"/>
              </w:rPr>
            </w:pPr>
          </w:p>
          <w:p w14:paraId="3FCC3090" w14:textId="77777777" w:rsidR="002E15DC" w:rsidRPr="002A0450" w:rsidRDefault="002E15DC" w:rsidP="00880314">
            <w:pPr>
              <w:rPr>
                <w:rFonts w:ascii="Calibri" w:hAnsi="Calibri" w:cs="Calibri"/>
              </w:rPr>
            </w:pPr>
            <w:r w:rsidRPr="002A0450">
              <w:rPr>
                <w:rFonts w:ascii="Calibri" w:hAnsi="Calibri" w:cs="Calibri"/>
              </w:rPr>
              <w:t xml:space="preserve"> </w:t>
            </w:r>
          </w:p>
          <w:p w14:paraId="176FD77C" w14:textId="77777777" w:rsidR="002E15DC" w:rsidRPr="002A0450" w:rsidRDefault="002E15DC" w:rsidP="00880314">
            <w:pPr>
              <w:rPr>
                <w:rFonts w:ascii="Calibri" w:hAnsi="Calibri" w:cs="Calibri"/>
              </w:rPr>
            </w:pPr>
          </w:p>
          <w:p w14:paraId="38AA7B5A" w14:textId="77777777" w:rsidR="002E15DC" w:rsidRPr="002A0450" w:rsidRDefault="002E15DC" w:rsidP="00880314">
            <w:pPr>
              <w:rPr>
                <w:rFonts w:ascii="Calibri" w:hAnsi="Calibri" w:cs="Calibri"/>
              </w:rPr>
            </w:pPr>
            <w:r w:rsidRPr="002A0450">
              <w:rPr>
                <w:rFonts w:ascii="Calibri" w:hAnsi="Calibri" w:cs="Calibri"/>
              </w:rPr>
              <w:t xml:space="preserve">Reform (ALN Implementation): £6,497. </w:t>
            </w:r>
          </w:p>
          <w:p w14:paraId="7F4AF439" w14:textId="77777777" w:rsidR="002E15DC" w:rsidRPr="002A0450" w:rsidRDefault="002E15DC" w:rsidP="00880314">
            <w:pPr>
              <w:rPr>
                <w:rFonts w:ascii="Calibri" w:hAnsi="Calibri" w:cs="Calibri"/>
              </w:rPr>
            </w:pPr>
          </w:p>
          <w:p w14:paraId="79882850" w14:textId="77777777" w:rsidR="002E15DC" w:rsidRPr="002A0450" w:rsidRDefault="002E15DC" w:rsidP="00880314">
            <w:pPr>
              <w:rPr>
                <w:rFonts w:ascii="Calibri" w:hAnsi="Calibri" w:cs="Calibri"/>
              </w:rPr>
            </w:pPr>
            <w:r w:rsidRPr="002A0450">
              <w:rPr>
                <w:rFonts w:ascii="Calibri" w:hAnsi="Calibri" w:cs="Calibri"/>
              </w:rPr>
              <w:t xml:space="preserve"> MEAS Grant: </w:t>
            </w:r>
          </w:p>
          <w:p w14:paraId="777F7DC5" w14:textId="77777777" w:rsidR="002E15DC" w:rsidRPr="002A0450" w:rsidRDefault="002E15DC" w:rsidP="00880314">
            <w:pPr>
              <w:rPr>
                <w:rFonts w:ascii="Calibri" w:hAnsi="Calibri" w:cs="Calibri"/>
              </w:rPr>
            </w:pPr>
          </w:p>
          <w:p w14:paraId="7108E061" w14:textId="77777777" w:rsidR="002E15DC" w:rsidRPr="002A0450" w:rsidRDefault="002E15DC" w:rsidP="00880314">
            <w:pPr>
              <w:rPr>
                <w:rFonts w:ascii="Calibri" w:hAnsi="Calibri" w:cs="Calibri"/>
              </w:rPr>
            </w:pPr>
            <w:r w:rsidRPr="002A0450">
              <w:rPr>
                <w:rFonts w:ascii="Calibri" w:hAnsi="Calibri" w:cs="Calibri"/>
              </w:rPr>
              <w:lastRenderedPageBreak/>
              <w:t xml:space="preserve">  </w:t>
            </w:r>
          </w:p>
          <w:p w14:paraId="7C94E624" w14:textId="77777777" w:rsidR="002E15DC" w:rsidRPr="002A0450" w:rsidRDefault="002E15DC" w:rsidP="00880314">
            <w:pPr>
              <w:rPr>
                <w:rFonts w:ascii="Calibri" w:hAnsi="Calibri" w:cs="Calibri"/>
              </w:rPr>
            </w:pPr>
          </w:p>
          <w:p w14:paraId="774DEB7C" w14:textId="77777777" w:rsidR="002E15DC" w:rsidRPr="002A0450" w:rsidRDefault="002E15DC" w:rsidP="00880314">
            <w:pPr>
              <w:rPr>
                <w:rFonts w:ascii="Calibri" w:hAnsi="Calibri" w:cs="Calibri"/>
              </w:rPr>
            </w:pPr>
            <w:r w:rsidRPr="002A0450">
              <w:rPr>
                <w:rFonts w:ascii="Calibri" w:hAnsi="Calibri" w:cs="Calibri"/>
              </w:rPr>
              <w:t xml:space="preserve">Equity (formerly Pupil Development Grant &amp; Early Years Pupil Development Grant): £49,450.00 </w:t>
            </w:r>
          </w:p>
          <w:p w14:paraId="034FF05B" w14:textId="77777777" w:rsidR="002E15DC" w:rsidRPr="002A0450" w:rsidRDefault="002E15DC" w:rsidP="00880314">
            <w:pPr>
              <w:rPr>
                <w:rFonts w:ascii="Calibri" w:hAnsi="Calibri" w:cs="Calibri"/>
              </w:rPr>
            </w:pPr>
          </w:p>
          <w:p w14:paraId="2CC493B9" w14:textId="77777777" w:rsidR="002E15DC" w:rsidRPr="002A0450" w:rsidRDefault="002E15DC" w:rsidP="00880314">
            <w:pPr>
              <w:rPr>
                <w:rFonts w:ascii="Calibri" w:hAnsi="Calibri" w:cs="Calibri"/>
              </w:rPr>
            </w:pPr>
            <w:r w:rsidRPr="002A0450">
              <w:rPr>
                <w:rFonts w:ascii="Calibri" w:hAnsi="Calibri" w:cs="Calibri"/>
              </w:rPr>
              <w:t xml:space="preserve">Smoothing Grant: £16,100.00 </w:t>
            </w:r>
          </w:p>
          <w:p w14:paraId="0C63F0B0" w14:textId="77777777" w:rsidR="002E15DC" w:rsidRPr="002A0450" w:rsidRDefault="002E15DC" w:rsidP="00880314">
            <w:pPr>
              <w:rPr>
                <w:rFonts w:ascii="Calibri" w:hAnsi="Calibri" w:cs="Calibri"/>
              </w:rPr>
            </w:pPr>
          </w:p>
          <w:p w14:paraId="71153732" w14:textId="77777777" w:rsidR="002E15DC" w:rsidRPr="00AC349C" w:rsidRDefault="002E15DC" w:rsidP="00880314">
            <w:pPr>
              <w:rPr>
                <w:rFonts w:ascii="Calibri" w:hAnsi="Calibri" w:cs="Calibri"/>
              </w:rPr>
            </w:pPr>
            <w:r w:rsidRPr="002A0450">
              <w:rPr>
                <w:rFonts w:ascii="Calibri" w:hAnsi="Calibri" w:cs="Calibri"/>
              </w:rPr>
              <w:t>Collaboration funding</w:t>
            </w:r>
          </w:p>
        </w:tc>
        <w:tc>
          <w:tcPr>
            <w:tcW w:w="2207" w:type="dxa"/>
          </w:tcPr>
          <w:p w14:paraId="55F38042" w14:textId="77777777" w:rsidR="002E15DC" w:rsidRPr="002A0450" w:rsidRDefault="002E15DC" w:rsidP="00880314">
            <w:pPr>
              <w:rPr>
                <w:rFonts w:ascii="Calibri" w:hAnsi="Calibri" w:cs="Calibri"/>
              </w:rPr>
            </w:pPr>
            <w:r w:rsidRPr="002A0450">
              <w:rPr>
                <w:rFonts w:ascii="Calibri" w:hAnsi="Calibri" w:cs="Calibri"/>
              </w:rPr>
              <w:lastRenderedPageBreak/>
              <w:t>Learning Walks</w:t>
            </w:r>
          </w:p>
          <w:p w14:paraId="798C50FE" w14:textId="77777777" w:rsidR="002E15DC" w:rsidRPr="002A0450" w:rsidRDefault="002E15DC" w:rsidP="00880314">
            <w:pPr>
              <w:rPr>
                <w:rFonts w:ascii="Calibri" w:hAnsi="Calibri" w:cs="Calibri"/>
              </w:rPr>
            </w:pPr>
          </w:p>
          <w:p w14:paraId="170C2B7E" w14:textId="77777777" w:rsidR="002E15DC" w:rsidRPr="002A0450" w:rsidRDefault="002E15DC" w:rsidP="00880314">
            <w:pPr>
              <w:rPr>
                <w:rFonts w:ascii="Calibri" w:hAnsi="Calibri" w:cs="Calibri"/>
              </w:rPr>
            </w:pPr>
            <w:r w:rsidRPr="002A0450">
              <w:rPr>
                <w:rFonts w:ascii="Calibri" w:hAnsi="Calibri" w:cs="Calibri"/>
              </w:rPr>
              <w:t>Lesson Observation</w:t>
            </w:r>
          </w:p>
          <w:p w14:paraId="48ED4722" w14:textId="77777777" w:rsidR="002E15DC" w:rsidRPr="002A0450" w:rsidRDefault="002E15DC" w:rsidP="00880314">
            <w:pPr>
              <w:rPr>
                <w:rFonts w:ascii="Calibri" w:hAnsi="Calibri" w:cs="Calibri"/>
              </w:rPr>
            </w:pPr>
          </w:p>
          <w:p w14:paraId="51CEAC55" w14:textId="77777777" w:rsidR="002E15DC" w:rsidRPr="002A0450" w:rsidRDefault="002E15DC" w:rsidP="00880314">
            <w:pPr>
              <w:rPr>
                <w:rFonts w:ascii="Calibri" w:hAnsi="Calibri" w:cs="Calibri"/>
              </w:rPr>
            </w:pPr>
            <w:r w:rsidRPr="002A0450">
              <w:rPr>
                <w:rFonts w:ascii="Calibri" w:hAnsi="Calibri" w:cs="Calibri"/>
              </w:rPr>
              <w:t>Listening to Learners</w:t>
            </w:r>
          </w:p>
          <w:p w14:paraId="00B60F93" w14:textId="77777777" w:rsidR="002E15DC" w:rsidRPr="002A0450" w:rsidRDefault="002E15DC" w:rsidP="00880314">
            <w:pPr>
              <w:rPr>
                <w:rFonts w:ascii="Calibri" w:hAnsi="Calibri" w:cs="Calibri"/>
              </w:rPr>
            </w:pPr>
          </w:p>
          <w:p w14:paraId="638033F2" w14:textId="77777777" w:rsidR="002E15DC" w:rsidRPr="002A0450" w:rsidRDefault="002E15DC" w:rsidP="00880314">
            <w:pPr>
              <w:rPr>
                <w:rFonts w:ascii="Calibri" w:hAnsi="Calibri" w:cs="Calibri"/>
              </w:rPr>
            </w:pPr>
            <w:r w:rsidRPr="002A0450">
              <w:rPr>
                <w:rFonts w:ascii="Calibri" w:hAnsi="Calibri" w:cs="Calibri"/>
              </w:rPr>
              <w:t>Pupil work scrutiny/ monitoring</w:t>
            </w:r>
          </w:p>
          <w:p w14:paraId="4855B7F0" w14:textId="77777777" w:rsidR="002E15DC" w:rsidRPr="002A0450" w:rsidRDefault="002E15DC" w:rsidP="00880314">
            <w:pPr>
              <w:rPr>
                <w:rFonts w:ascii="Calibri" w:hAnsi="Calibri" w:cs="Calibri"/>
              </w:rPr>
            </w:pPr>
          </w:p>
          <w:p w14:paraId="1B7E3C25" w14:textId="77777777" w:rsidR="002E15DC" w:rsidRPr="002A0450" w:rsidRDefault="002E15DC" w:rsidP="00880314">
            <w:pPr>
              <w:rPr>
                <w:rFonts w:ascii="Calibri" w:hAnsi="Calibri" w:cs="Calibri"/>
              </w:rPr>
            </w:pPr>
            <w:r w:rsidRPr="002A0450">
              <w:rPr>
                <w:rFonts w:ascii="Calibri" w:hAnsi="Calibri" w:cs="Calibri"/>
              </w:rPr>
              <w:t xml:space="preserve">Practitioner feedback via SLO Questionnaire </w:t>
            </w:r>
          </w:p>
          <w:p w14:paraId="54D615A2" w14:textId="77777777" w:rsidR="002E15DC" w:rsidRPr="002A0450" w:rsidRDefault="002E15DC" w:rsidP="00880314">
            <w:pPr>
              <w:rPr>
                <w:rFonts w:ascii="Calibri" w:hAnsi="Calibri" w:cs="Calibri"/>
              </w:rPr>
            </w:pPr>
            <w:r w:rsidRPr="002A0450">
              <w:rPr>
                <w:rFonts w:ascii="Calibri" w:hAnsi="Calibri" w:cs="Calibri"/>
              </w:rPr>
              <w:t>Progress meeting feedback and Data analysis</w:t>
            </w:r>
          </w:p>
          <w:p w14:paraId="3408B88D" w14:textId="77777777" w:rsidR="002E15DC" w:rsidRPr="002A0450" w:rsidRDefault="002E15DC" w:rsidP="00880314">
            <w:pPr>
              <w:rPr>
                <w:rFonts w:ascii="Calibri" w:hAnsi="Calibri" w:cs="Calibri"/>
              </w:rPr>
            </w:pPr>
          </w:p>
          <w:p w14:paraId="4D9CC4C0" w14:textId="77777777" w:rsidR="002E15DC" w:rsidRPr="00AC349C" w:rsidRDefault="002E15DC" w:rsidP="00880314">
            <w:pPr>
              <w:rPr>
                <w:rFonts w:ascii="Calibri" w:hAnsi="Calibri" w:cs="Calibri"/>
              </w:rPr>
            </w:pPr>
            <w:r w:rsidRPr="002A0450">
              <w:rPr>
                <w:rFonts w:ascii="Calibri" w:hAnsi="Calibri" w:cs="Calibri"/>
              </w:rPr>
              <w:lastRenderedPageBreak/>
              <w:t>Governor reports</w:t>
            </w:r>
          </w:p>
        </w:tc>
      </w:tr>
      <w:tr w:rsidR="002E15DC" w:rsidRPr="00F60684" w14:paraId="28A451CB" w14:textId="77777777" w:rsidTr="78F93F77">
        <w:tc>
          <w:tcPr>
            <w:tcW w:w="1942" w:type="dxa"/>
          </w:tcPr>
          <w:p w14:paraId="5DB554AF" w14:textId="77777777" w:rsidR="002E15DC" w:rsidRDefault="002E15DC" w:rsidP="00880314">
            <w:pPr>
              <w:rPr>
                <w:b/>
              </w:rPr>
            </w:pPr>
            <w:r>
              <w:rPr>
                <w:b/>
              </w:rPr>
              <w:lastRenderedPageBreak/>
              <w:t>P2: c)</w:t>
            </w:r>
          </w:p>
          <w:p w14:paraId="107EA43B" w14:textId="77777777" w:rsidR="002E15DC" w:rsidRDefault="002E15DC" w:rsidP="00880314">
            <w:pPr>
              <w:rPr>
                <w:b/>
              </w:rPr>
            </w:pPr>
            <w:r>
              <w:rPr>
                <w:b/>
              </w:rPr>
              <w:t xml:space="preserve">Implement a consistent approach to understanding, using &amp; applying cross curricular </w:t>
            </w:r>
            <w:r>
              <w:rPr>
                <w:b/>
              </w:rPr>
              <w:lastRenderedPageBreak/>
              <w:t>skills (Literacy; (</w:t>
            </w:r>
            <w:proofErr w:type="spellStart"/>
            <w:r>
              <w:rPr>
                <w:b/>
              </w:rPr>
              <w:t>Eng</w:t>
            </w:r>
            <w:proofErr w:type="spellEnd"/>
            <w:r>
              <w:rPr>
                <w:b/>
              </w:rPr>
              <w:t xml:space="preserve"> &amp; </w:t>
            </w:r>
            <w:proofErr w:type="spellStart"/>
            <w:r>
              <w:rPr>
                <w:b/>
              </w:rPr>
              <w:t>Cymraeg</w:t>
            </w:r>
            <w:proofErr w:type="spellEnd"/>
            <w:r>
              <w:rPr>
                <w:b/>
              </w:rPr>
              <w:t>)</w:t>
            </w:r>
          </w:p>
          <w:p w14:paraId="656F1910" w14:textId="77777777" w:rsidR="002E15DC" w:rsidRPr="00B66EB1" w:rsidRDefault="002E15DC" w:rsidP="00880314">
            <w:pPr>
              <w:rPr>
                <w:b/>
                <w:bCs/>
              </w:rPr>
            </w:pPr>
            <w:r w:rsidRPr="32E04057">
              <w:rPr>
                <w:b/>
                <w:bCs/>
              </w:rPr>
              <w:t>Digital competence and Numeracy, to raise standards of teaching and learning in pursuit of the four purposes of the CfW.</w:t>
            </w:r>
          </w:p>
        </w:tc>
        <w:tc>
          <w:tcPr>
            <w:tcW w:w="3202" w:type="dxa"/>
            <w:gridSpan w:val="3"/>
          </w:tcPr>
          <w:p w14:paraId="72216C67" w14:textId="77777777" w:rsidR="002E15DC" w:rsidRPr="00F60684" w:rsidRDefault="002E15DC" w:rsidP="00880314">
            <w:pPr>
              <w:rPr>
                <w:rFonts w:ascii="Calibri" w:hAnsi="Calibri" w:cs="Calibri"/>
              </w:rPr>
            </w:pPr>
            <w:r w:rsidRPr="00F60684">
              <w:rPr>
                <w:rFonts w:ascii="Calibri" w:hAnsi="Calibri" w:cs="Calibri"/>
              </w:rPr>
              <w:lastRenderedPageBreak/>
              <w:t xml:space="preserve">Establish a shared </w:t>
            </w:r>
            <w:r>
              <w:rPr>
                <w:rFonts w:ascii="Calibri" w:hAnsi="Calibri" w:cs="Calibri"/>
              </w:rPr>
              <w:t xml:space="preserve">and consistent </w:t>
            </w:r>
            <w:r w:rsidRPr="00F60684">
              <w:rPr>
                <w:rFonts w:ascii="Calibri" w:hAnsi="Calibri" w:cs="Calibri"/>
              </w:rPr>
              <w:t>approach to progressive literacy and numeracy development across all Areas of Learning and Experience (</w:t>
            </w:r>
            <w:proofErr w:type="spellStart"/>
            <w:r w:rsidRPr="00F60684">
              <w:rPr>
                <w:rFonts w:ascii="Calibri" w:hAnsi="Calibri" w:cs="Calibri"/>
              </w:rPr>
              <w:t>AoLEs</w:t>
            </w:r>
            <w:proofErr w:type="spellEnd"/>
            <w:r w:rsidRPr="00F60684">
              <w:rPr>
                <w:rFonts w:ascii="Calibri" w:hAnsi="Calibri" w:cs="Calibri"/>
              </w:rPr>
              <w:t>).</w:t>
            </w:r>
          </w:p>
          <w:p w14:paraId="07489359" w14:textId="77777777" w:rsidR="002E15DC" w:rsidRPr="00F60684" w:rsidRDefault="002E15DC" w:rsidP="00880314">
            <w:pPr>
              <w:rPr>
                <w:rFonts w:ascii="Calibri" w:hAnsi="Calibri" w:cs="Calibri"/>
              </w:rPr>
            </w:pPr>
          </w:p>
          <w:p w14:paraId="06496E6A" w14:textId="77777777" w:rsidR="002E15DC" w:rsidRPr="00F60684" w:rsidRDefault="002E15DC" w:rsidP="00880314">
            <w:pPr>
              <w:rPr>
                <w:rFonts w:ascii="Calibri" w:hAnsi="Calibri" w:cs="Calibri"/>
              </w:rPr>
            </w:pPr>
            <w:r w:rsidRPr="00F60684">
              <w:rPr>
                <w:rFonts w:ascii="Calibri" w:hAnsi="Calibri" w:cs="Calibri"/>
              </w:rPr>
              <w:t xml:space="preserve">Embed challenge at every phase by ensuring pupils build </w:t>
            </w:r>
            <w:r w:rsidRPr="00F60684">
              <w:rPr>
                <w:rFonts w:ascii="Calibri" w:hAnsi="Calibri" w:cs="Calibri"/>
              </w:rPr>
              <w:lastRenderedPageBreak/>
              <w:t>confidence in reading, writing, speaking, problem-solving, reasoning, and applying number skills independently and across contexts.</w:t>
            </w:r>
          </w:p>
          <w:p w14:paraId="4A1D8B02" w14:textId="77777777" w:rsidR="002E15DC" w:rsidRPr="00F60684" w:rsidRDefault="002E15DC" w:rsidP="00880314">
            <w:pPr>
              <w:rPr>
                <w:rFonts w:ascii="Calibri" w:hAnsi="Calibri" w:cs="Calibri"/>
              </w:rPr>
            </w:pPr>
          </w:p>
          <w:p w14:paraId="6A6AB5E6" w14:textId="77777777" w:rsidR="002E15DC" w:rsidRPr="00F60684" w:rsidRDefault="002E15DC" w:rsidP="00880314">
            <w:pPr>
              <w:rPr>
                <w:rFonts w:ascii="Calibri" w:hAnsi="Calibri" w:cs="Calibri"/>
              </w:rPr>
            </w:pPr>
            <w:r w:rsidRPr="00F60684">
              <w:rPr>
                <w:rFonts w:ascii="Calibri" w:hAnsi="Calibri" w:cs="Calibri"/>
              </w:rPr>
              <w:t>Align expectations with the four purposes of the</w:t>
            </w:r>
            <w:r>
              <w:rPr>
                <w:rFonts w:ascii="Calibri" w:hAnsi="Calibri" w:cs="Calibri"/>
              </w:rPr>
              <w:t xml:space="preserve"> C</w:t>
            </w:r>
            <w:r w:rsidRPr="00F60684">
              <w:rPr>
                <w:rFonts w:ascii="Calibri" w:hAnsi="Calibri" w:cs="Calibri"/>
              </w:rPr>
              <w:t>f</w:t>
            </w:r>
            <w:r>
              <w:rPr>
                <w:rFonts w:ascii="Calibri" w:hAnsi="Calibri" w:cs="Calibri"/>
              </w:rPr>
              <w:t>W</w:t>
            </w:r>
            <w:r w:rsidRPr="00F60684">
              <w:rPr>
                <w:rFonts w:ascii="Calibri" w:hAnsi="Calibri" w:cs="Calibri"/>
              </w:rPr>
              <w:t xml:space="preserve"> fostering ambitious, capable learners with strong literacy and numeracy foundations.</w:t>
            </w:r>
          </w:p>
          <w:p w14:paraId="1AD12128" w14:textId="77777777" w:rsidR="002E15DC" w:rsidRPr="00F60684" w:rsidRDefault="002E15DC" w:rsidP="00880314">
            <w:pPr>
              <w:rPr>
                <w:rFonts w:ascii="Calibri" w:hAnsi="Calibri" w:cs="Calibri"/>
              </w:rPr>
            </w:pPr>
          </w:p>
          <w:p w14:paraId="63F1C4E2" w14:textId="77777777" w:rsidR="002E15DC" w:rsidRPr="00F60684" w:rsidRDefault="002E15DC" w:rsidP="00880314">
            <w:pPr>
              <w:rPr>
                <w:rFonts w:ascii="Calibri" w:hAnsi="Calibri" w:cs="Calibri"/>
              </w:rPr>
            </w:pPr>
            <w:r w:rsidRPr="00F60684">
              <w:rPr>
                <w:rFonts w:ascii="Calibri" w:hAnsi="Calibri" w:cs="Calibri"/>
              </w:rPr>
              <w:t>3. Curriculum Design &amp; Implementation</w:t>
            </w:r>
          </w:p>
          <w:p w14:paraId="4D1B0BA3" w14:textId="77777777" w:rsidR="002E15DC" w:rsidRPr="00F60684" w:rsidRDefault="002E15DC" w:rsidP="00880314">
            <w:pPr>
              <w:rPr>
                <w:rFonts w:ascii="Calibri" w:hAnsi="Calibri" w:cs="Calibri"/>
              </w:rPr>
            </w:pPr>
            <w:r w:rsidRPr="00F60684">
              <w:rPr>
                <w:rFonts w:ascii="Calibri" w:hAnsi="Calibri" w:cs="Calibri"/>
              </w:rPr>
              <w:t xml:space="preserve">Embed progressive literacy and numeracy across </w:t>
            </w:r>
            <w:proofErr w:type="spellStart"/>
            <w:r w:rsidRPr="00F60684">
              <w:rPr>
                <w:rFonts w:ascii="Calibri" w:hAnsi="Calibri" w:cs="Calibri"/>
              </w:rPr>
              <w:t>AoLEs</w:t>
            </w:r>
            <w:proofErr w:type="spellEnd"/>
            <w:r w:rsidRPr="00F60684">
              <w:rPr>
                <w:rFonts w:ascii="Calibri" w:hAnsi="Calibri" w:cs="Calibri"/>
              </w:rPr>
              <w:t>, ensuring each subject integrates reading, writing, reasoning, problem-solving, and data interpretation.</w:t>
            </w:r>
          </w:p>
          <w:p w14:paraId="219A3785" w14:textId="77777777" w:rsidR="002E15DC" w:rsidRPr="00F60684" w:rsidRDefault="002E15DC" w:rsidP="00880314">
            <w:pPr>
              <w:rPr>
                <w:rFonts w:ascii="Calibri" w:hAnsi="Calibri" w:cs="Calibri"/>
              </w:rPr>
            </w:pPr>
          </w:p>
          <w:p w14:paraId="3450B1D9" w14:textId="77777777" w:rsidR="002E15DC" w:rsidRPr="00F60684" w:rsidRDefault="002E15DC" w:rsidP="00880314">
            <w:pPr>
              <w:rPr>
                <w:rFonts w:ascii="Calibri" w:hAnsi="Calibri" w:cs="Calibri"/>
              </w:rPr>
            </w:pPr>
            <w:r w:rsidRPr="00F60684">
              <w:rPr>
                <w:rFonts w:ascii="Calibri" w:hAnsi="Calibri" w:cs="Calibri"/>
              </w:rPr>
              <w:t xml:space="preserve">Introduce cross-curricular </w:t>
            </w:r>
            <w:r>
              <w:rPr>
                <w:rFonts w:ascii="Calibri" w:hAnsi="Calibri" w:cs="Calibri"/>
              </w:rPr>
              <w:t xml:space="preserve">progressive </w:t>
            </w:r>
            <w:r w:rsidRPr="00F60684">
              <w:rPr>
                <w:rFonts w:ascii="Calibri" w:hAnsi="Calibri" w:cs="Calibri"/>
              </w:rPr>
              <w:t>challenges</w:t>
            </w:r>
            <w:r>
              <w:rPr>
                <w:rFonts w:ascii="Calibri" w:hAnsi="Calibri" w:cs="Calibri"/>
              </w:rPr>
              <w:t xml:space="preserve"> through r</w:t>
            </w:r>
            <w:r w:rsidRPr="00F60684">
              <w:rPr>
                <w:rFonts w:ascii="Calibri" w:hAnsi="Calibri" w:cs="Calibri"/>
              </w:rPr>
              <w:t xml:space="preserve">eal-world projects requiring </w:t>
            </w:r>
            <w:r>
              <w:rPr>
                <w:rFonts w:ascii="Calibri" w:hAnsi="Calibri" w:cs="Calibri"/>
              </w:rPr>
              <w:t xml:space="preserve">developmentally appropriate, </w:t>
            </w:r>
            <w:r w:rsidRPr="00F60684">
              <w:rPr>
                <w:rFonts w:ascii="Calibri" w:hAnsi="Calibri" w:cs="Calibri"/>
              </w:rPr>
              <w:t>research</w:t>
            </w:r>
            <w:r>
              <w:rPr>
                <w:rFonts w:ascii="Calibri" w:hAnsi="Calibri" w:cs="Calibri"/>
              </w:rPr>
              <w:t xml:space="preserve"> and </w:t>
            </w:r>
            <w:r w:rsidRPr="00F60684">
              <w:rPr>
                <w:rFonts w:ascii="Calibri" w:hAnsi="Calibri" w:cs="Calibri"/>
              </w:rPr>
              <w:t>analysis.</w:t>
            </w:r>
          </w:p>
          <w:p w14:paraId="16C3A515" w14:textId="77777777" w:rsidR="002E15DC" w:rsidRPr="00F60684" w:rsidRDefault="002E15DC" w:rsidP="00880314">
            <w:pPr>
              <w:rPr>
                <w:rFonts w:ascii="Calibri" w:hAnsi="Calibri" w:cs="Calibri"/>
              </w:rPr>
            </w:pPr>
          </w:p>
          <w:p w14:paraId="6AA0C289" w14:textId="77777777" w:rsidR="002E15DC" w:rsidRPr="00F60684" w:rsidRDefault="002E15DC" w:rsidP="00880314">
            <w:pPr>
              <w:rPr>
                <w:rFonts w:ascii="Calibri" w:hAnsi="Calibri" w:cs="Calibri"/>
              </w:rPr>
            </w:pPr>
            <w:r w:rsidRPr="00F60684">
              <w:rPr>
                <w:rFonts w:ascii="Calibri" w:hAnsi="Calibri" w:cs="Calibri"/>
              </w:rPr>
              <w:t>Investigative tasks where pupils use numeracy to solve financial, environmental, and scientific problems.</w:t>
            </w:r>
          </w:p>
          <w:p w14:paraId="3453EC8B" w14:textId="77777777" w:rsidR="002E15DC" w:rsidRPr="00F60684" w:rsidRDefault="002E15DC" w:rsidP="00880314">
            <w:pPr>
              <w:rPr>
                <w:rFonts w:ascii="Calibri" w:hAnsi="Calibri" w:cs="Calibri"/>
              </w:rPr>
            </w:pPr>
          </w:p>
          <w:p w14:paraId="12A6641F" w14:textId="77777777" w:rsidR="002E15DC" w:rsidRPr="00F60684" w:rsidRDefault="002E15DC" w:rsidP="00880314">
            <w:pPr>
              <w:rPr>
                <w:rFonts w:ascii="Calibri" w:hAnsi="Calibri" w:cs="Calibri"/>
              </w:rPr>
            </w:pPr>
            <w:r w:rsidRPr="00F60684">
              <w:rPr>
                <w:rFonts w:ascii="Calibri" w:hAnsi="Calibri" w:cs="Calibri"/>
              </w:rPr>
              <w:t>Enterprise initiatives fostering budgeting, communication, and data literacy.</w:t>
            </w:r>
          </w:p>
          <w:p w14:paraId="145BA1A7" w14:textId="77777777" w:rsidR="002E15DC" w:rsidRPr="00F60684" w:rsidRDefault="002E15DC" w:rsidP="00880314">
            <w:pPr>
              <w:rPr>
                <w:rFonts w:ascii="Calibri" w:hAnsi="Calibri" w:cs="Calibri"/>
              </w:rPr>
            </w:pPr>
          </w:p>
          <w:p w14:paraId="1A55337A" w14:textId="77777777" w:rsidR="002E15DC" w:rsidRPr="00F60684" w:rsidRDefault="002E15DC" w:rsidP="00880314">
            <w:pPr>
              <w:rPr>
                <w:rFonts w:ascii="Calibri" w:hAnsi="Calibri" w:cs="Calibri"/>
              </w:rPr>
            </w:pPr>
            <w:r>
              <w:rPr>
                <w:rFonts w:ascii="Calibri" w:hAnsi="Calibri" w:cs="Calibri"/>
              </w:rPr>
              <w:t>Through</w:t>
            </w:r>
            <w:r w:rsidRPr="00F60684">
              <w:rPr>
                <w:rFonts w:ascii="Calibri" w:hAnsi="Calibri" w:cs="Calibri"/>
              </w:rPr>
              <w:t xml:space="preserve"> </w:t>
            </w:r>
            <w:r>
              <w:rPr>
                <w:rFonts w:ascii="Calibri" w:hAnsi="Calibri" w:cs="Calibri"/>
              </w:rPr>
              <w:t>a</w:t>
            </w:r>
            <w:r w:rsidRPr="00F60684">
              <w:rPr>
                <w:rFonts w:ascii="Calibri" w:hAnsi="Calibri" w:cs="Calibri"/>
              </w:rPr>
              <w:t xml:space="preserve">ssessment &amp; </w:t>
            </w:r>
            <w:r>
              <w:rPr>
                <w:rFonts w:ascii="Calibri" w:hAnsi="Calibri" w:cs="Calibri"/>
              </w:rPr>
              <w:t>p</w:t>
            </w:r>
            <w:r w:rsidRPr="00F60684">
              <w:rPr>
                <w:rFonts w:ascii="Calibri" w:hAnsi="Calibri" w:cs="Calibri"/>
              </w:rPr>
              <w:t xml:space="preserve">rogress </w:t>
            </w:r>
            <w:r>
              <w:rPr>
                <w:rFonts w:ascii="Calibri" w:hAnsi="Calibri" w:cs="Calibri"/>
              </w:rPr>
              <w:t>m</w:t>
            </w:r>
            <w:r w:rsidRPr="00F60684">
              <w:rPr>
                <w:rFonts w:ascii="Calibri" w:hAnsi="Calibri" w:cs="Calibri"/>
              </w:rPr>
              <w:t>onitoring</w:t>
            </w:r>
            <w:r>
              <w:rPr>
                <w:rFonts w:ascii="Calibri" w:hAnsi="Calibri" w:cs="Calibri"/>
              </w:rPr>
              <w:t>,</w:t>
            </w:r>
          </w:p>
          <w:p w14:paraId="51A47E73" w14:textId="77777777" w:rsidR="002E15DC" w:rsidRPr="00F60684" w:rsidRDefault="002E15DC" w:rsidP="00880314">
            <w:pPr>
              <w:rPr>
                <w:rFonts w:ascii="Calibri" w:hAnsi="Calibri" w:cs="Calibri"/>
              </w:rPr>
            </w:pPr>
            <w:r>
              <w:rPr>
                <w:rFonts w:ascii="Calibri" w:hAnsi="Calibri" w:cs="Calibri"/>
              </w:rPr>
              <w:t>d</w:t>
            </w:r>
            <w:r w:rsidRPr="00F60684">
              <w:rPr>
                <w:rFonts w:ascii="Calibri" w:hAnsi="Calibri" w:cs="Calibri"/>
              </w:rPr>
              <w:t xml:space="preserve">efine </w:t>
            </w:r>
            <w:r>
              <w:rPr>
                <w:rFonts w:ascii="Calibri" w:hAnsi="Calibri" w:cs="Calibri"/>
              </w:rPr>
              <w:t xml:space="preserve">the WALT &amp; </w:t>
            </w:r>
            <w:r w:rsidRPr="00F60684">
              <w:rPr>
                <w:rFonts w:ascii="Calibri" w:hAnsi="Calibri" w:cs="Calibri"/>
              </w:rPr>
              <w:t>success criteria based on literacy and numeracy skill progression across phases.</w:t>
            </w:r>
          </w:p>
          <w:p w14:paraId="2E93E549" w14:textId="77777777" w:rsidR="002E15DC" w:rsidRPr="00F60684" w:rsidRDefault="002E15DC" w:rsidP="00880314">
            <w:pPr>
              <w:rPr>
                <w:rFonts w:ascii="Calibri" w:hAnsi="Calibri" w:cs="Calibri"/>
              </w:rPr>
            </w:pPr>
          </w:p>
          <w:p w14:paraId="7ACFDD62" w14:textId="77777777" w:rsidR="002E15DC" w:rsidRPr="00F60684" w:rsidRDefault="002E15DC" w:rsidP="00880314">
            <w:pPr>
              <w:rPr>
                <w:rFonts w:ascii="Calibri" w:hAnsi="Calibri" w:cs="Calibri"/>
              </w:rPr>
            </w:pPr>
            <w:r w:rsidRPr="00F60684">
              <w:rPr>
                <w:rFonts w:ascii="Calibri" w:hAnsi="Calibri" w:cs="Calibri"/>
              </w:rPr>
              <w:t>Implement formative assessment tools, including reading journals, reasoning tasks, number fluency challenges, and digital portfolios.</w:t>
            </w:r>
          </w:p>
          <w:p w14:paraId="136CFDD4" w14:textId="77777777" w:rsidR="002E15DC" w:rsidRPr="00F60684" w:rsidRDefault="002E15DC" w:rsidP="00880314">
            <w:pPr>
              <w:rPr>
                <w:rFonts w:ascii="Calibri" w:hAnsi="Calibri" w:cs="Calibri"/>
              </w:rPr>
            </w:pPr>
          </w:p>
          <w:p w14:paraId="57525FFE" w14:textId="77777777" w:rsidR="002E15DC" w:rsidRPr="00F60684" w:rsidRDefault="002E15DC" w:rsidP="00880314">
            <w:pPr>
              <w:rPr>
                <w:rFonts w:ascii="Calibri" w:hAnsi="Calibri" w:cs="Calibri"/>
              </w:rPr>
            </w:pPr>
            <w:r w:rsidRPr="00F60684">
              <w:rPr>
                <w:rFonts w:ascii="Calibri" w:hAnsi="Calibri" w:cs="Calibri"/>
              </w:rPr>
              <w:t>Utilize peer and self-assessment strategies to build pupil confidence in explaining their learning.</w:t>
            </w:r>
          </w:p>
          <w:p w14:paraId="0E397309" w14:textId="77777777" w:rsidR="002E15DC" w:rsidRPr="00F60684" w:rsidRDefault="002E15DC" w:rsidP="00880314">
            <w:pPr>
              <w:rPr>
                <w:rFonts w:ascii="Calibri" w:hAnsi="Calibri" w:cs="Calibri"/>
              </w:rPr>
            </w:pPr>
          </w:p>
          <w:p w14:paraId="4CFED8FD" w14:textId="77777777" w:rsidR="002E15DC" w:rsidRPr="00F60684" w:rsidRDefault="002E15DC" w:rsidP="00880314">
            <w:pPr>
              <w:rPr>
                <w:rFonts w:ascii="Calibri" w:hAnsi="Calibri" w:cs="Calibri"/>
              </w:rPr>
            </w:pPr>
            <w:r w:rsidRPr="00F60684">
              <w:rPr>
                <w:rFonts w:ascii="Calibri" w:hAnsi="Calibri" w:cs="Calibri"/>
              </w:rPr>
              <w:t>5. Resources &amp; Learning Environment</w:t>
            </w:r>
          </w:p>
          <w:p w14:paraId="67D74F01" w14:textId="77777777" w:rsidR="002E15DC" w:rsidRPr="00F60684" w:rsidRDefault="002E15DC" w:rsidP="00880314">
            <w:pPr>
              <w:rPr>
                <w:rFonts w:ascii="Calibri" w:hAnsi="Calibri" w:cs="Calibri"/>
              </w:rPr>
            </w:pPr>
            <w:r w:rsidRPr="00F60684">
              <w:rPr>
                <w:rFonts w:ascii="Calibri" w:hAnsi="Calibri" w:cs="Calibri"/>
              </w:rPr>
              <w:t>Develop high-quality resources including age-appropriate texts, mathematical reasoning materials, visual aids, and collaborative problem-solving tools.</w:t>
            </w:r>
          </w:p>
          <w:p w14:paraId="49FEC52F" w14:textId="77777777" w:rsidR="002E15DC" w:rsidRPr="00F60684" w:rsidRDefault="002E15DC" w:rsidP="00880314">
            <w:pPr>
              <w:rPr>
                <w:rFonts w:ascii="Calibri" w:hAnsi="Calibri" w:cs="Calibri"/>
              </w:rPr>
            </w:pPr>
          </w:p>
          <w:p w14:paraId="4DDF8486" w14:textId="77777777" w:rsidR="002E15DC" w:rsidRPr="00F60684" w:rsidRDefault="002E15DC" w:rsidP="00880314">
            <w:pPr>
              <w:rPr>
                <w:rFonts w:ascii="Calibri" w:hAnsi="Calibri" w:cs="Calibri"/>
              </w:rPr>
            </w:pPr>
            <w:r w:rsidRPr="00F60684">
              <w:rPr>
                <w:rFonts w:ascii="Calibri" w:hAnsi="Calibri" w:cs="Calibri"/>
              </w:rPr>
              <w:t>Use technology to enhance numeracy and literacy engagement (e.g., coding applications, interactive texts, and digital storytelling platforms).</w:t>
            </w:r>
          </w:p>
          <w:p w14:paraId="12EBEA77" w14:textId="77777777" w:rsidR="002E15DC" w:rsidRPr="00F60684" w:rsidRDefault="002E15DC" w:rsidP="00880314">
            <w:pPr>
              <w:rPr>
                <w:rFonts w:ascii="Calibri" w:hAnsi="Calibri" w:cs="Calibri"/>
              </w:rPr>
            </w:pPr>
          </w:p>
          <w:p w14:paraId="7F8E8C47" w14:textId="77777777" w:rsidR="002E15DC" w:rsidRDefault="002E15DC" w:rsidP="00880314">
            <w:pPr>
              <w:rPr>
                <w:rFonts w:ascii="Calibri" w:hAnsi="Calibri" w:cs="Calibri"/>
              </w:rPr>
            </w:pPr>
            <w:r w:rsidRPr="00F60684">
              <w:rPr>
                <w:rFonts w:ascii="Calibri" w:hAnsi="Calibri" w:cs="Calibri"/>
              </w:rPr>
              <w:t>Foster learning spaces that encourage inquiry, communication, and mathematical exploration.</w:t>
            </w:r>
          </w:p>
          <w:p w14:paraId="1AA870B6" w14:textId="77777777" w:rsidR="002E15DC" w:rsidRDefault="002E15DC" w:rsidP="00880314">
            <w:pPr>
              <w:rPr>
                <w:rFonts w:ascii="Calibri" w:hAnsi="Calibri" w:cs="Calibri"/>
              </w:rPr>
            </w:pPr>
          </w:p>
          <w:p w14:paraId="4AF8C5C4" w14:textId="77777777" w:rsidR="002E15DC" w:rsidRDefault="002E15DC" w:rsidP="00880314">
            <w:pPr>
              <w:rPr>
                <w:rFonts w:ascii="Calibri" w:hAnsi="Calibri" w:cs="Calibri"/>
              </w:rPr>
            </w:pPr>
            <w:r w:rsidRPr="0048398C">
              <w:rPr>
                <w:rFonts w:ascii="Calibri" w:hAnsi="Calibri" w:cs="Calibri"/>
              </w:rPr>
              <w:t>Enquiry based learning through the big questions develop curiosity-driven learning habits.</w:t>
            </w:r>
          </w:p>
          <w:p w14:paraId="44C7CD44" w14:textId="77777777" w:rsidR="002E15DC" w:rsidRPr="00F60684" w:rsidRDefault="002E15DC" w:rsidP="00880314">
            <w:pPr>
              <w:rPr>
                <w:rFonts w:ascii="Calibri" w:hAnsi="Calibri" w:cs="Calibri"/>
              </w:rPr>
            </w:pPr>
          </w:p>
          <w:p w14:paraId="401A741B" w14:textId="77777777" w:rsidR="002E15DC" w:rsidRPr="00F60684" w:rsidRDefault="002E15DC" w:rsidP="00880314">
            <w:pPr>
              <w:rPr>
                <w:rFonts w:ascii="Calibri" w:hAnsi="Calibri" w:cs="Calibri"/>
              </w:rPr>
            </w:pPr>
            <w:r>
              <w:rPr>
                <w:rFonts w:ascii="Calibri" w:hAnsi="Calibri" w:cs="Calibri"/>
              </w:rPr>
              <w:t>Further e</w:t>
            </w:r>
            <w:r w:rsidRPr="00F60684">
              <w:rPr>
                <w:rFonts w:ascii="Calibri" w:hAnsi="Calibri" w:cs="Calibri"/>
              </w:rPr>
              <w:t>ngage parents in literacy and numeracy progression through workshops, home learning support guides, and real-world application opportunities.</w:t>
            </w:r>
          </w:p>
          <w:p w14:paraId="51E517CF" w14:textId="77777777" w:rsidR="002E15DC" w:rsidRPr="00F60684" w:rsidRDefault="002E15DC" w:rsidP="00880314">
            <w:pPr>
              <w:rPr>
                <w:rFonts w:ascii="Calibri" w:hAnsi="Calibri" w:cs="Calibri"/>
              </w:rPr>
            </w:pPr>
          </w:p>
          <w:p w14:paraId="5CCF3E88" w14:textId="77777777" w:rsidR="002E15DC" w:rsidRPr="00F60684" w:rsidRDefault="002E15DC" w:rsidP="00880314">
            <w:pPr>
              <w:rPr>
                <w:rFonts w:ascii="Calibri" w:hAnsi="Calibri" w:cs="Calibri"/>
              </w:rPr>
            </w:pPr>
            <w:r w:rsidRPr="00F60684">
              <w:rPr>
                <w:rFonts w:ascii="Calibri" w:hAnsi="Calibri" w:cs="Calibri"/>
              </w:rPr>
              <w:t>Connect learning and learners to local businesses to embed numeracy and literacy challenges in authentic workplace scenarios.</w:t>
            </w:r>
          </w:p>
          <w:p w14:paraId="159EDB8C" w14:textId="77777777" w:rsidR="002E15DC" w:rsidRPr="00F60684" w:rsidRDefault="002E15DC" w:rsidP="00880314">
            <w:pPr>
              <w:rPr>
                <w:rFonts w:ascii="Calibri" w:hAnsi="Calibri" w:cs="Calibri"/>
              </w:rPr>
            </w:pPr>
          </w:p>
          <w:p w14:paraId="0A59522B" w14:textId="77777777" w:rsidR="002E15DC" w:rsidRPr="00F60684" w:rsidRDefault="002E15DC" w:rsidP="00880314">
            <w:pPr>
              <w:rPr>
                <w:rFonts w:ascii="Calibri" w:hAnsi="Calibri" w:cs="Calibri"/>
              </w:rPr>
            </w:pPr>
            <w:r w:rsidRPr="00F60684">
              <w:rPr>
                <w:rFonts w:ascii="Calibri" w:hAnsi="Calibri" w:cs="Calibri"/>
              </w:rPr>
              <w:t>Seek out and engage with real life opportunities to extend and apply literacy and numeracy skills.</w:t>
            </w:r>
          </w:p>
          <w:p w14:paraId="1FB1F9F7" w14:textId="77777777" w:rsidR="002E15DC" w:rsidRPr="00F60684" w:rsidRDefault="002E15DC" w:rsidP="00880314">
            <w:pPr>
              <w:rPr>
                <w:rFonts w:ascii="Calibri" w:hAnsi="Calibri" w:cs="Calibri"/>
              </w:rPr>
            </w:pPr>
          </w:p>
          <w:p w14:paraId="09CF3101" w14:textId="77777777" w:rsidR="002E15DC" w:rsidRPr="00F60684" w:rsidRDefault="002E15DC" w:rsidP="00880314">
            <w:pPr>
              <w:rPr>
                <w:rFonts w:ascii="Calibri" w:hAnsi="Calibri" w:cs="Calibri"/>
              </w:rPr>
            </w:pPr>
            <w:r w:rsidRPr="00F60684">
              <w:rPr>
                <w:rFonts w:ascii="Calibri" w:hAnsi="Calibri" w:cs="Calibri"/>
              </w:rPr>
              <w:t>Strengthen library and digital research skill development through community-linked literacy projects.</w:t>
            </w:r>
          </w:p>
          <w:p w14:paraId="6C97B6A6" w14:textId="77777777" w:rsidR="002E15DC" w:rsidRPr="00F60684" w:rsidRDefault="002E15DC" w:rsidP="00880314">
            <w:pPr>
              <w:rPr>
                <w:rFonts w:ascii="Calibri" w:hAnsi="Calibri" w:cs="Calibri"/>
              </w:rPr>
            </w:pPr>
          </w:p>
          <w:p w14:paraId="1346DC7E" w14:textId="77777777" w:rsidR="002E15DC" w:rsidRPr="00F60684" w:rsidRDefault="002E15DC" w:rsidP="00880314">
            <w:pPr>
              <w:rPr>
                <w:rFonts w:ascii="Calibri" w:hAnsi="Calibri" w:cs="Calibri"/>
              </w:rPr>
            </w:pPr>
            <w:r w:rsidRPr="00F60684">
              <w:rPr>
                <w:rFonts w:ascii="Calibri" w:hAnsi="Calibri" w:cs="Calibri"/>
              </w:rPr>
              <w:t xml:space="preserve">Conduct termly skill assessments </w:t>
            </w:r>
            <w:r>
              <w:rPr>
                <w:rFonts w:ascii="Calibri" w:hAnsi="Calibri" w:cs="Calibri"/>
              </w:rPr>
              <w:t xml:space="preserve">with pupils, </w:t>
            </w:r>
            <w:r w:rsidRPr="00F60684">
              <w:rPr>
                <w:rFonts w:ascii="Calibri" w:hAnsi="Calibri" w:cs="Calibri"/>
              </w:rPr>
              <w:t>to review &amp; ensure continuous improvement that challenge is appropriately differentiated based on pupil progression.</w:t>
            </w:r>
          </w:p>
          <w:p w14:paraId="20858DB1" w14:textId="77777777" w:rsidR="002E15DC" w:rsidRPr="00F60684" w:rsidRDefault="002E15DC" w:rsidP="00880314">
            <w:pPr>
              <w:rPr>
                <w:rFonts w:ascii="Calibri" w:hAnsi="Calibri" w:cs="Calibri"/>
              </w:rPr>
            </w:pPr>
          </w:p>
          <w:p w14:paraId="3E997074" w14:textId="77777777" w:rsidR="002E15DC" w:rsidRPr="00F60684" w:rsidRDefault="002E15DC" w:rsidP="00880314">
            <w:pPr>
              <w:rPr>
                <w:rFonts w:ascii="Calibri" w:hAnsi="Calibri" w:cs="Calibri"/>
              </w:rPr>
            </w:pPr>
            <w:r w:rsidRPr="00F60684">
              <w:rPr>
                <w:rFonts w:ascii="Calibri" w:hAnsi="Calibri" w:cs="Calibri"/>
              </w:rPr>
              <w:t>Gather pupil voice feedback to refine approaches ensuring engagement and challenge remain high.</w:t>
            </w:r>
          </w:p>
          <w:p w14:paraId="1F7BF1FA" w14:textId="77777777" w:rsidR="002E15DC" w:rsidRPr="00F60684" w:rsidRDefault="002E15DC" w:rsidP="00880314">
            <w:pPr>
              <w:rPr>
                <w:rFonts w:ascii="Calibri" w:hAnsi="Calibri" w:cs="Calibri"/>
              </w:rPr>
            </w:pPr>
          </w:p>
          <w:p w14:paraId="70FEC382" w14:textId="77777777" w:rsidR="002E15DC" w:rsidRPr="00F60684" w:rsidRDefault="002E15DC" w:rsidP="00880314">
            <w:pPr>
              <w:rPr>
                <w:rFonts w:ascii="Calibri" w:hAnsi="Calibri" w:cs="Calibri"/>
              </w:rPr>
            </w:pPr>
            <w:r w:rsidRPr="00F60684">
              <w:rPr>
                <w:rFonts w:ascii="Calibri" w:hAnsi="Calibri" w:cs="Calibri"/>
              </w:rPr>
              <w:t xml:space="preserve">Share best practices and celebrate literacy and numeracy mastery through the Mastery Mission Rich tasks and Express events. </w:t>
            </w:r>
          </w:p>
        </w:tc>
        <w:tc>
          <w:tcPr>
            <w:tcW w:w="2058" w:type="dxa"/>
            <w:gridSpan w:val="3"/>
          </w:tcPr>
          <w:p w14:paraId="789F3B33" w14:textId="77777777" w:rsidR="002E15DC" w:rsidRDefault="002E15DC" w:rsidP="00880314">
            <w:pPr>
              <w:jc w:val="center"/>
              <w:rPr>
                <w:rFonts w:ascii="Calibri" w:hAnsi="Calibri" w:cs="Calibri"/>
                <w:b/>
              </w:rPr>
            </w:pPr>
            <w:r>
              <w:rPr>
                <w:rFonts w:ascii="Calibri" w:hAnsi="Calibri" w:cs="Calibri"/>
                <w:b/>
              </w:rPr>
              <w:lastRenderedPageBreak/>
              <w:t>M-L</w:t>
            </w:r>
          </w:p>
          <w:p w14:paraId="0FAEFFCD" w14:textId="77777777" w:rsidR="002E15DC" w:rsidRDefault="002E15DC" w:rsidP="00880314">
            <w:pPr>
              <w:jc w:val="center"/>
              <w:rPr>
                <w:rFonts w:ascii="Calibri" w:hAnsi="Calibri" w:cs="Calibri"/>
                <w:b/>
              </w:rPr>
            </w:pPr>
          </w:p>
          <w:p w14:paraId="47982115" w14:textId="77777777" w:rsidR="002E15DC" w:rsidRDefault="002E15DC" w:rsidP="00880314">
            <w:pPr>
              <w:jc w:val="center"/>
              <w:rPr>
                <w:rFonts w:ascii="Calibri" w:hAnsi="Calibri" w:cs="Calibri"/>
                <w:b/>
              </w:rPr>
            </w:pPr>
          </w:p>
          <w:p w14:paraId="3239F2A7" w14:textId="77777777" w:rsidR="002E15DC" w:rsidRDefault="002E15DC" w:rsidP="00880314">
            <w:pPr>
              <w:jc w:val="center"/>
              <w:rPr>
                <w:rFonts w:ascii="Calibri" w:hAnsi="Calibri" w:cs="Calibri"/>
                <w:b/>
              </w:rPr>
            </w:pPr>
          </w:p>
          <w:p w14:paraId="741ECA34" w14:textId="77777777" w:rsidR="002E15DC" w:rsidRDefault="002E15DC" w:rsidP="00880314">
            <w:pPr>
              <w:jc w:val="center"/>
              <w:rPr>
                <w:rFonts w:ascii="Calibri" w:hAnsi="Calibri" w:cs="Calibri"/>
                <w:b/>
              </w:rPr>
            </w:pPr>
          </w:p>
          <w:p w14:paraId="5C402F6A" w14:textId="77777777" w:rsidR="002E15DC" w:rsidRDefault="002E15DC" w:rsidP="00880314">
            <w:pPr>
              <w:jc w:val="center"/>
              <w:rPr>
                <w:rFonts w:ascii="Calibri" w:hAnsi="Calibri" w:cs="Calibri"/>
                <w:b/>
              </w:rPr>
            </w:pPr>
          </w:p>
          <w:p w14:paraId="2567DF89" w14:textId="77777777" w:rsidR="002E15DC" w:rsidRDefault="002E15DC" w:rsidP="00880314">
            <w:pPr>
              <w:jc w:val="center"/>
              <w:rPr>
                <w:rFonts w:ascii="Calibri" w:hAnsi="Calibri" w:cs="Calibri"/>
                <w:b/>
              </w:rPr>
            </w:pPr>
          </w:p>
          <w:p w14:paraId="1CF73F12" w14:textId="77777777" w:rsidR="002E15DC" w:rsidRDefault="002E15DC" w:rsidP="00880314">
            <w:pPr>
              <w:jc w:val="center"/>
              <w:rPr>
                <w:rFonts w:ascii="Calibri" w:hAnsi="Calibri" w:cs="Calibri"/>
                <w:b/>
              </w:rPr>
            </w:pPr>
          </w:p>
          <w:p w14:paraId="543B6723" w14:textId="77777777" w:rsidR="002E15DC" w:rsidRDefault="002E15DC" w:rsidP="00880314">
            <w:pPr>
              <w:jc w:val="center"/>
              <w:rPr>
                <w:rFonts w:ascii="Calibri" w:hAnsi="Calibri" w:cs="Calibri"/>
                <w:b/>
              </w:rPr>
            </w:pPr>
            <w:r>
              <w:rPr>
                <w:rFonts w:ascii="Calibri" w:hAnsi="Calibri" w:cs="Calibri"/>
                <w:b/>
              </w:rPr>
              <w:t>M-L</w:t>
            </w:r>
          </w:p>
          <w:p w14:paraId="05F07C24" w14:textId="77777777" w:rsidR="002E15DC" w:rsidRDefault="002E15DC" w:rsidP="00880314">
            <w:pPr>
              <w:jc w:val="center"/>
              <w:rPr>
                <w:rFonts w:ascii="Calibri" w:hAnsi="Calibri" w:cs="Calibri"/>
                <w:b/>
              </w:rPr>
            </w:pPr>
          </w:p>
          <w:p w14:paraId="75D71D0F" w14:textId="77777777" w:rsidR="002E15DC" w:rsidRDefault="002E15DC" w:rsidP="00880314">
            <w:pPr>
              <w:jc w:val="center"/>
              <w:rPr>
                <w:rFonts w:ascii="Calibri" w:hAnsi="Calibri" w:cs="Calibri"/>
                <w:b/>
              </w:rPr>
            </w:pPr>
          </w:p>
          <w:p w14:paraId="5882BA30" w14:textId="77777777" w:rsidR="002E15DC" w:rsidRDefault="002E15DC" w:rsidP="00880314">
            <w:pPr>
              <w:jc w:val="center"/>
              <w:rPr>
                <w:rFonts w:ascii="Calibri" w:hAnsi="Calibri" w:cs="Calibri"/>
                <w:b/>
              </w:rPr>
            </w:pPr>
          </w:p>
          <w:p w14:paraId="2A2DB974" w14:textId="77777777" w:rsidR="002E15DC" w:rsidRDefault="002E15DC" w:rsidP="00880314">
            <w:pPr>
              <w:jc w:val="center"/>
              <w:rPr>
                <w:rFonts w:ascii="Calibri" w:hAnsi="Calibri" w:cs="Calibri"/>
                <w:b/>
              </w:rPr>
            </w:pPr>
          </w:p>
          <w:p w14:paraId="37304DD7" w14:textId="77777777" w:rsidR="002E15DC" w:rsidRDefault="002E15DC" w:rsidP="00880314">
            <w:pPr>
              <w:jc w:val="center"/>
              <w:rPr>
                <w:rFonts w:ascii="Calibri" w:hAnsi="Calibri" w:cs="Calibri"/>
                <w:b/>
              </w:rPr>
            </w:pPr>
          </w:p>
          <w:p w14:paraId="5326FB82" w14:textId="77777777" w:rsidR="002E15DC" w:rsidRDefault="002E15DC" w:rsidP="00880314">
            <w:pPr>
              <w:jc w:val="center"/>
              <w:rPr>
                <w:rFonts w:ascii="Calibri" w:hAnsi="Calibri" w:cs="Calibri"/>
                <w:b/>
              </w:rPr>
            </w:pPr>
          </w:p>
          <w:p w14:paraId="198B923B" w14:textId="77777777" w:rsidR="002E15DC" w:rsidRDefault="002E15DC" w:rsidP="00880314">
            <w:pPr>
              <w:jc w:val="center"/>
              <w:rPr>
                <w:rFonts w:ascii="Calibri" w:hAnsi="Calibri" w:cs="Calibri"/>
                <w:b/>
              </w:rPr>
            </w:pPr>
          </w:p>
          <w:p w14:paraId="1A759968" w14:textId="77777777" w:rsidR="002E15DC" w:rsidRDefault="002E15DC" w:rsidP="00880314">
            <w:pPr>
              <w:jc w:val="center"/>
              <w:rPr>
                <w:rFonts w:ascii="Calibri" w:hAnsi="Calibri" w:cs="Calibri"/>
                <w:b/>
              </w:rPr>
            </w:pPr>
          </w:p>
          <w:p w14:paraId="2C8AF88F" w14:textId="77777777" w:rsidR="002E15DC" w:rsidRDefault="002E15DC" w:rsidP="00880314">
            <w:pPr>
              <w:jc w:val="center"/>
              <w:rPr>
                <w:rFonts w:ascii="Calibri" w:hAnsi="Calibri" w:cs="Calibri"/>
                <w:b/>
              </w:rPr>
            </w:pPr>
            <w:r>
              <w:rPr>
                <w:rFonts w:ascii="Calibri" w:hAnsi="Calibri" w:cs="Calibri"/>
                <w:b/>
              </w:rPr>
              <w:t>M,L</w:t>
            </w:r>
          </w:p>
          <w:p w14:paraId="6A6E4E41" w14:textId="77777777" w:rsidR="002E15DC" w:rsidRDefault="002E15DC" w:rsidP="00880314">
            <w:pPr>
              <w:jc w:val="center"/>
              <w:rPr>
                <w:rFonts w:ascii="Calibri" w:hAnsi="Calibri" w:cs="Calibri"/>
                <w:b/>
              </w:rPr>
            </w:pPr>
          </w:p>
          <w:p w14:paraId="24BCF852" w14:textId="77777777" w:rsidR="002E15DC" w:rsidRDefault="002E15DC" w:rsidP="00880314">
            <w:pPr>
              <w:jc w:val="center"/>
              <w:rPr>
                <w:rFonts w:ascii="Calibri" w:hAnsi="Calibri" w:cs="Calibri"/>
                <w:b/>
              </w:rPr>
            </w:pPr>
          </w:p>
          <w:p w14:paraId="008F1A10" w14:textId="77777777" w:rsidR="002E15DC" w:rsidRDefault="002E15DC" w:rsidP="00880314">
            <w:pPr>
              <w:jc w:val="center"/>
              <w:rPr>
                <w:rFonts w:ascii="Calibri" w:hAnsi="Calibri" w:cs="Calibri"/>
                <w:b/>
              </w:rPr>
            </w:pPr>
          </w:p>
          <w:p w14:paraId="0CE79B1A" w14:textId="77777777" w:rsidR="002E15DC" w:rsidRDefault="002E15DC" w:rsidP="00880314">
            <w:pPr>
              <w:jc w:val="center"/>
              <w:rPr>
                <w:rFonts w:ascii="Calibri" w:hAnsi="Calibri" w:cs="Calibri"/>
                <w:b/>
              </w:rPr>
            </w:pPr>
          </w:p>
          <w:p w14:paraId="2C35EC45" w14:textId="77777777" w:rsidR="002E15DC" w:rsidRDefault="002E15DC" w:rsidP="00880314">
            <w:pPr>
              <w:jc w:val="center"/>
              <w:rPr>
                <w:rFonts w:ascii="Calibri" w:hAnsi="Calibri" w:cs="Calibri"/>
                <w:b/>
              </w:rPr>
            </w:pPr>
          </w:p>
          <w:p w14:paraId="2BB5DE69" w14:textId="77777777" w:rsidR="002E15DC" w:rsidRDefault="002E15DC" w:rsidP="00880314">
            <w:pPr>
              <w:jc w:val="center"/>
              <w:rPr>
                <w:rFonts w:ascii="Calibri" w:hAnsi="Calibri" w:cs="Calibri"/>
                <w:b/>
              </w:rPr>
            </w:pPr>
            <w:r>
              <w:rPr>
                <w:rFonts w:ascii="Calibri" w:hAnsi="Calibri" w:cs="Calibri"/>
                <w:b/>
              </w:rPr>
              <w:t>M,L</w:t>
            </w:r>
          </w:p>
          <w:p w14:paraId="7B221AF9" w14:textId="77777777" w:rsidR="002E15DC" w:rsidRDefault="002E15DC" w:rsidP="00880314">
            <w:pPr>
              <w:jc w:val="center"/>
              <w:rPr>
                <w:rFonts w:ascii="Calibri" w:hAnsi="Calibri" w:cs="Calibri"/>
                <w:b/>
              </w:rPr>
            </w:pPr>
          </w:p>
          <w:p w14:paraId="6671CD2F" w14:textId="77777777" w:rsidR="002E15DC" w:rsidRDefault="002E15DC" w:rsidP="00880314">
            <w:pPr>
              <w:jc w:val="center"/>
              <w:rPr>
                <w:rFonts w:ascii="Calibri" w:hAnsi="Calibri" w:cs="Calibri"/>
                <w:b/>
              </w:rPr>
            </w:pPr>
          </w:p>
          <w:p w14:paraId="36D97CEF" w14:textId="77777777" w:rsidR="002E15DC" w:rsidRDefault="002E15DC" w:rsidP="00880314">
            <w:pPr>
              <w:jc w:val="center"/>
              <w:rPr>
                <w:rFonts w:ascii="Calibri" w:hAnsi="Calibri" w:cs="Calibri"/>
                <w:b/>
              </w:rPr>
            </w:pPr>
          </w:p>
          <w:p w14:paraId="509AB623" w14:textId="77777777" w:rsidR="002E15DC" w:rsidRDefault="002E15DC" w:rsidP="00880314">
            <w:pPr>
              <w:jc w:val="center"/>
              <w:rPr>
                <w:rFonts w:ascii="Calibri" w:hAnsi="Calibri" w:cs="Calibri"/>
                <w:b/>
              </w:rPr>
            </w:pPr>
          </w:p>
          <w:p w14:paraId="5A4A4A55" w14:textId="77777777" w:rsidR="002E15DC" w:rsidRDefault="002E15DC" w:rsidP="00880314">
            <w:pPr>
              <w:jc w:val="center"/>
              <w:rPr>
                <w:rFonts w:ascii="Calibri" w:hAnsi="Calibri" w:cs="Calibri"/>
                <w:b/>
              </w:rPr>
            </w:pPr>
          </w:p>
          <w:p w14:paraId="6F12951D" w14:textId="77777777" w:rsidR="002E15DC" w:rsidRDefault="002E15DC" w:rsidP="00880314">
            <w:pPr>
              <w:jc w:val="center"/>
              <w:rPr>
                <w:rFonts w:ascii="Calibri" w:hAnsi="Calibri" w:cs="Calibri"/>
                <w:b/>
              </w:rPr>
            </w:pPr>
          </w:p>
          <w:p w14:paraId="36EF6B81" w14:textId="77777777" w:rsidR="002E15DC" w:rsidRDefault="002E15DC" w:rsidP="00880314">
            <w:pPr>
              <w:rPr>
                <w:rFonts w:ascii="Calibri" w:hAnsi="Calibri" w:cs="Calibri"/>
              </w:rPr>
            </w:pPr>
          </w:p>
          <w:p w14:paraId="19FBF1FB" w14:textId="77777777" w:rsidR="002E15DC" w:rsidRDefault="002E15DC" w:rsidP="00880314">
            <w:pPr>
              <w:rPr>
                <w:rFonts w:ascii="Calibri" w:hAnsi="Calibri" w:cs="Calibri"/>
              </w:rPr>
            </w:pPr>
          </w:p>
          <w:p w14:paraId="717EF3E9" w14:textId="77777777" w:rsidR="002E15DC" w:rsidRDefault="002E15DC" w:rsidP="00880314">
            <w:pPr>
              <w:ind w:firstLine="720"/>
              <w:rPr>
                <w:rFonts w:ascii="Calibri" w:hAnsi="Calibri" w:cs="Calibri"/>
              </w:rPr>
            </w:pPr>
            <w:r>
              <w:rPr>
                <w:rFonts w:ascii="Calibri" w:hAnsi="Calibri" w:cs="Calibri"/>
              </w:rPr>
              <w:t>M,L</w:t>
            </w:r>
          </w:p>
          <w:p w14:paraId="2E6027A8" w14:textId="77777777" w:rsidR="002E15DC" w:rsidRDefault="002E15DC" w:rsidP="00880314">
            <w:pPr>
              <w:ind w:firstLine="720"/>
              <w:rPr>
                <w:rFonts w:ascii="Calibri" w:hAnsi="Calibri" w:cs="Calibri"/>
              </w:rPr>
            </w:pPr>
          </w:p>
          <w:p w14:paraId="39DE352B" w14:textId="77777777" w:rsidR="002E15DC" w:rsidRDefault="002E15DC" w:rsidP="00880314">
            <w:pPr>
              <w:ind w:firstLine="720"/>
              <w:rPr>
                <w:rFonts w:ascii="Calibri" w:hAnsi="Calibri" w:cs="Calibri"/>
              </w:rPr>
            </w:pPr>
          </w:p>
          <w:p w14:paraId="1CAA83FF" w14:textId="77777777" w:rsidR="002E15DC" w:rsidRDefault="002E15DC" w:rsidP="00880314">
            <w:pPr>
              <w:ind w:firstLine="720"/>
              <w:rPr>
                <w:rFonts w:ascii="Calibri" w:hAnsi="Calibri" w:cs="Calibri"/>
              </w:rPr>
            </w:pPr>
          </w:p>
          <w:p w14:paraId="54968B27" w14:textId="77777777" w:rsidR="002E15DC" w:rsidRDefault="002E15DC" w:rsidP="00880314">
            <w:pPr>
              <w:ind w:firstLine="720"/>
              <w:rPr>
                <w:rFonts w:ascii="Calibri" w:hAnsi="Calibri" w:cs="Calibri"/>
              </w:rPr>
            </w:pPr>
          </w:p>
          <w:p w14:paraId="2E6535E1" w14:textId="77777777" w:rsidR="002E15DC" w:rsidRDefault="002E15DC" w:rsidP="00880314">
            <w:pPr>
              <w:ind w:firstLine="720"/>
              <w:rPr>
                <w:rFonts w:ascii="Calibri" w:hAnsi="Calibri" w:cs="Calibri"/>
              </w:rPr>
            </w:pPr>
          </w:p>
          <w:p w14:paraId="7BD0C2FD" w14:textId="77777777" w:rsidR="002E15DC" w:rsidRDefault="002E15DC" w:rsidP="00880314">
            <w:pPr>
              <w:ind w:firstLine="720"/>
              <w:rPr>
                <w:rFonts w:ascii="Calibri" w:hAnsi="Calibri" w:cs="Calibri"/>
              </w:rPr>
            </w:pPr>
          </w:p>
          <w:p w14:paraId="12D56457" w14:textId="77777777" w:rsidR="002E15DC" w:rsidRDefault="002E15DC" w:rsidP="00880314">
            <w:pPr>
              <w:ind w:firstLine="720"/>
              <w:rPr>
                <w:rFonts w:ascii="Calibri" w:hAnsi="Calibri" w:cs="Calibri"/>
              </w:rPr>
            </w:pPr>
          </w:p>
          <w:p w14:paraId="1F771DF9" w14:textId="77777777" w:rsidR="002E15DC" w:rsidRDefault="002E15DC" w:rsidP="00880314">
            <w:pPr>
              <w:ind w:firstLine="720"/>
              <w:rPr>
                <w:rFonts w:ascii="Calibri" w:hAnsi="Calibri" w:cs="Calibri"/>
              </w:rPr>
            </w:pPr>
            <w:r>
              <w:rPr>
                <w:rFonts w:ascii="Calibri" w:hAnsi="Calibri" w:cs="Calibri"/>
              </w:rPr>
              <w:t>M, L</w:t>
            </w:r>
          </w:p>
          <w:p w14:paraId="37C58E0F" w14:textId="77777777" w:rsidR="002E15DC" w:rsidRDefault="002E15DC" w:rsidP="00880314">
            <w:pPr>
              <w:ind w:firstLine="720"/>
              <w:rPr>
                <w:rFonts w:ascii="Calibri" w:hAnsi="Calibri" w:cs="Calibri"/>
              </w:rPr>
            </w:pPr>
          </w:p>
          <w:p w14:paraId="30E79C8F" w14:textId="77777777" w:rsidR="002E15DC" w:rsidRDefault="002E15DC" w:rsidP="00880314">
            <w:pPr>
              <w:ind w:firstLine="720"/>
              <w:rPr>
                <w:rFonts w:ascii="Calibri" w:hAnsi="Calibri" w:cs="Calibri"/>
              </w:rPr>
            </w:pPr>
          </w:p>
          <w:p w14:paraId="406DDBE3" w14:textId="77777777" w:rsidR="002E15DC" w:rsidRDefault="002E15DC" w:rsidP="00880314">
            <w:pPr>
              <w:ind w:firstLine="720"/>
              <w:rPr>
                <w:rFonts w:ascii="Calibri" w:hAnsi="Calibri" w:cs="Calibri"/>
              </w:rPr>
            </w:pPr>
          </w:p>
          <w:p w14:paraId="5199674F" w14:textId="77777777" w:rsidR="002E15DC" w:rsidRDefault="002E15DC" w:rsidP="00880314">
            <w:pPr>
              <w:ind w:firstLine="720"/>
              <w:rPr>
                <w:rFonts w:ascii="Calibri" w:hAnsi="Calibri" w:cs="Calibri"/>
              </w:rPr>
            </w:pPr>
            <w:r>
              <w:rPr>
                <w:rFonts w:ascii="Calibri" w:hAnsi="Calibri" w:cs="Calibri"/>
              </w:rPr>
              <w:t>S,M,L</w:t>
            </w:r>
          </w:p>
          <w:p w14:paraId="051D255C" w14:textId="77777777" w:rsidR="002E15DC" w:rsidRDefault="002E15DC" w:rsidP="00880314">
            <w:pPr>
              <w:ind w:firstLine="720"/>
              <w:rPr>
                <w:rFonts w:ascii="Calibri" w:hAnsi="Calibri" w:cs="Calibri"/>
              </w:rPr>
            </w:pPr>
          </w:p>
          <w:p w14:paraId="4A2EDDDD" w14:textId="77777777" w:rsidR="002E15DC" w:rsidRDefault="002E15DC" w:rsidP="00880314">
            <w:pPr>
              <w:ind w:firstLine="720"/>
              <w:rPr>
                <w:rFonts w:ascii="Calibri" w:hAnsi="Calibri" w:cs="Calibri"/>
              </w:rPr>
            </w:pPr>
          </w:p>
          <w:p w14:paraId="03023DE8" w14:textId="77777777" w:rsidR="002E15DC" w:rsidRDefault="002E15DC" w:rsidP="00880314">
            <w:pPr>
              <w:ind w:firstLine="720"/>
              <w:rPr>
                <w:rFonts w:ascii="Calibri" w:hAnsi="Calibri" w:cs="Calibri"/>
              </w:rPr>
            </w:pPr>
          </w:p>
          <w:p w14:paraId="080D9FDD" w14:textId="77777777" w:rsidR="002E15DC" w:rsidRDefault="002E15DC" w:rsidP="00880314">
            <w:pPr>
              <w:ind w:firstLine="720"/>
              <w:rPr>
                <w:rFonts w:ascii="Calibri" w:hAnsi="Calibri" w:cs="Calibri"/>
              </w:rPr>
            </w:pPr>
          </w:p>
          <w:p w14:paraId="0DBA85B5" w14:textId="77777777" w:rsidR="002E15DC" w:rsidRDefault="002E15DC" w:rsidP="00880314">
            <w:pPr>
              <w:ind w:firstLine="720"/>
              <w:rPr>
                <w:rFonts w:ascii="Calibri" w:hAnsi="Calibri" w:cs="Calibri"/>
              </w:rPr>
            </w:pPr>
            <w:r>
              <w:rPr>
                <w:rFonts w:ascii="Calibri" w:hAnsi="Calibri" w:cs="Calibri"/>
              </w:rPr>
              <w:t>I</w:t>
            </w:r>
          </w:p>
          <w:p w14:paraId="47A81F80" w14:textId="77777777" w:rsidR="002E15DC" w:rsidRDefault="002E15DC" w:rsidP="00880314">
            <w:pPr>
              <w:ind w:firstLine="720"/>
              <w:rPr>
                <w:rFonts w:ascii="Calibri" w:hAnsi="Calibri" w:cs="Calibri"/>
              </w:rPr>
            </w:pPr>
          </w:p>
          <w:p w14:paraId="17CD4948" w14:textId="77777777" w:rsidR="002E15DC" w:rsidRDefault="002E15DC" w:rsidP="00880314">
            <w:pPr>
              <w:ind w:firstLine="720"/>
              <w:rPr>
                <w:rFonts w:ascii="Calibri" w:hAnsi="Calibri" w:cs="Calibri"/>
              </w:rPr>
            </w:pPr>
          </w:p>
          <w:p w14:paraId="39810DCC" w14:textId="77777777" w:rsidR="002E15DC" w:rsidRDefault="002E15DC" w:rsidP="00880314">
            <w:pPr>
              <w:ind w:firstLine="720"/>
              <w:rPr>
                <w:rFonts w:ascii="Calibri" w:hAnsi="Calibri" w:cs="Calibri"/>
              </w:rPr>
            </w:pPr>
          </w:p>
          <w:p w14:paraId="26FB1F41" w14:textId="77777777" w:rsidR="002E15DC" w:rsidRDefault="002E15DC" w:rsidP="00880314">
            <w:pPr>
              <w:ind w:firstLine="720"/>
              <w:rPr>
                <w:rFonts w:ascii="Calibri" w:hAnsi="Calibri" w:cs="Calibri"/>
              </w:rPr>
            </w:pPr>
          </w:p>
          <w:p w14:paraId="0AEAD9C8" w14:textId="77777777" w:rsidR="002E15DC" w:rsidRDefault="002E15DC" w:rsidP="00880314">
            <w:pPr>
              <w:ind w:firstLine="720"/>
              <w:rPr>
                <w:rFonts w:ascii="Calibri" w:hAnsi="Calibri" w:cs="Calibri"/>
              </w:rPr>
            </w:pPr>
          </w:p>
          <w:p w14:paraId="6EB186F9" w14:textId="77777777" w:rsidR="002E15DC" w:rsidRDefault="002E15DC" w:rsidP="00880314">
            <w:pPr>
              <w:ind w:firstLine="720"/>
              <w:rPr>
                <w:rFonts w:ascii="Calibri" w:hAnsi="Calibri" w:cs="Calibri"/>
              </w:rPr>
            </w:pPr>
          </w:p>
          <w:p w14:paraId="2B93FCF0" w14:textId="77777777" w:rsidR="002E15DC" w:rsidRDefault="002E15DC" w:rsidP="00880314">
            <w:pPr>
              <w:ind w:firstLine="720"/>
              <w:rPr>
                <w:rFonts w:ascii="Calibri" w:hAnsi="Calibri" w:cs="Calibri"/>
              </w:rPr>
            </w:pPr>
          </w:p>
          <w:p w14:paraId="675B4E0A" w14:textId="77777777" w:rsidR="002E15DC" w:rsidRDefault="002E15DC" w:rsidP="00880314">
            <w:pPr>
              <w:ind w:firstLine="720"/>
              <w:rPr>
                <w:rFonts w:ascii="Calibri" w:hAnsi="Calibri" w:cs="Calibri"/>
              </w:rPr>
            </w:pPr>
            <w:r>
              <w:rPr>
                <w:rFonts w:ascii="Calibri" w:hAnsi="Calibri" w:cs="Calibri"/>
              </w:rPr>
              <w:t>I</w:t>
            </w:r>
          </w:p>
          <w:p w14:paraId="34CDC115" w14:textId="77777777" w:rsidR="002E15DC" w:rsidRDefault="002E15DC" w:rsidP="00880314">
            <w:pPr>
              <w:ind w:firstLine="720"/>
              <w:rPr>
                <w:rFonts w:ascii="Calibri" w:hAnsi="Calibri" w:cs="Calibri"/>
              </w:rPr>
            </w:pPr>
          </w:p>
          <w:p w14:paraId="5475083D" w14:textId="77777777" w:rsidR="002E15DC" w:rsidRDefault="002E15DC" w:rsidP="00880314">
            <w:pPr>
              <w:ind w:firstLine="720"/>
              <w:rPr>
                <w:rFonts w:ascii="Calibri" w:hAnsi="Calibri" w:cs="Calibri"/>
              </w:rPr>
            </w:pPr>
          </w:p>
          <w:p w14:paraId="28C9DC2F" w14:textId="77777777" w:rsidR="002E15DC" w:rsidRDefault="002E15DC" w:rsidP="00880314">
            <w:pPr>
              <w:ind w:firstLine="720"/>
              <w:rPr>
                <w:rFonts w:ascii="Calibri" w:hAnsi="Calibri" w:cs="Calibri"/>
              </w:rPr>
            </w:pPr>
          </w:p>
          <w:p w14:paraId="6310D09D" w14:textId="77777777" w:rsidR="002E15DC" w:rsidRDefault="002E15DC" w:rsidP="00880314">
            <w:pPr>
              <w:ind w:firstLine="720"/>
              <w:rPr>
                <w:rFonts w:ascii="Calibri" w:hAnsi="Calibri" w:cs="Calibri"/>
              </w:rPr>
            </w:pPr>
          </w:p>
          <w:p w14:paraId="171FF333" w14:textId="77777777" w:rsidR="002E15DC" w:rsidRDefault="002E15DC" w:rsidP="00880314">
            <w:pPr>
              <w:ind w:firstLine="720"/>
              <w:rPr>
                <w:rFonts w:ascii="Calibri" w:hAnsi="Calibri" w:cs="Calibri"/>
              </w:rPr>
            </w:pPr>
          </w:p>
          <w:p w14:paraId="3FC1AF0A" w14:textId="77777777" w:rsidR="002E15DC" w:rsidRDefault="002E15DC" w:rsidP="00880314">
            <w:pPr>
              <w:ind w:firstLine="720"/>
              <w:rPr>
                <w:rFonts w:ascii="Calibri" w:hAnsi="Calibri" w:cs="Calibri"/>
              </w:rPr>
            </w:pPr>
          </w:p>
          <w:p w14:paraId="0464DF5D" w14:textId="77777777" w:rsidR="002E15DC" w:rsidRDefault="002E15DC" w:rsidP="00880314">
            <w:pPr>
              <w:ind w:firstLine="720"/>
              <w:rPr>
                <w:rFonts w:ascii="Calibri" w:hAnsi="Calibri" w:cs="Calibri"/>
              </w:rPr>
            </w:pPr>
          </w:p>
          <w:p w14:paraId="2CD9A643" w14:textId="77777777" w:rsidR="002E15DC" w:rsidRDefault="002E15DC" w:rsidP="00880314">
            <w:pPr>
              <w:ind w:firstLine="720"/>
              <w:rPr>
                <w:rFonts w:ascii="Calibri" w:hAnsi="Calibri" w:cs="Calibri"/>
              </w:rPr>
            </w:pPr>
          </w:p>
          <w:p w14:paraId="34CC2A03" w14:textId="77777777" w:rsidR="002E15DC" w:rsidRDefault="002E15DC" w:rsidP="00880314">
            <w:pPr>
              <w:ind w:firstLine="720"/>
              <w:rPr>
                <w:rFonts w:ascii="Calibri" w:hAnsi="Calibri" w:cs="Calibri"/>
              </w:rPr>
            </w:pPr>
          </w:p>
          <w:p w14:paraId="17748E7B" w14:textId="77777777" w:rsidR="002E15DC" w:rsidRDefault="002E15DC" w:rsidP="00880314">
            <w:pPr>
              <w:ind w:firstLine="720"/>
              <w:rPr>
                <w:rFonts w:ascii="Calibri" w:hAnsi="Calibri" w:cs="Calibri"/>
              </w:rPr>
            </w:pPr>
          </w:p>
          <w:p w14:paraId="6D8AD2E8" w14:textId="77777777" w:rsidR="002E15DC" w:rsidRDefault="002E15DC" w:rsidP="00880314">
            <w:pPr>
              <w:ind w:firstLine="720"/>
              <w:rPr>
                <w:rFonts w:ascii="Calibri" w:hAnsi="Calibri" w:cs="Calibri"/>
              </w:rPr>
            </w:pPr>
          </w:p>
          <w:p w14:paraId="01CA0067" w14:textId="77777777" w:rsidR="002E15DC" w:rsidRDefault="002E15DC" w:rsidP="00880314">
            <w:pPr>
              <w:ind w:firstLine="720"/>
              <w:rPr>
                <w:rFonts w:ascii="Calibri" w:hAnsi="Calibri" w:cs="Calibri"/>
              </w:rPr>
            </w:pPr>
            <w:r>
              <w:rPr>
                <w:rFonts w:ascii="Calibri" w:hAnsi="Calibri" w:cs="Calibri"/>
              </w:rPr>
              <w:t>S,M,L</w:t>
            </w:r>
          </w:p>
          <w:p w14:paraId="3D7E151B" w14:textId="77777777" w:rsidR="002E15DC" w:rsidRDefault="002E15DC" w:rsidP="00880314">
            <w:pPr>
              <w:ind w:firstLine="720"/>
              <w:rPr>
                <w:rFonts w:ascii="Calibri" w:hAnsi="Calibri" w:cs="Calibri"/>
              </w:rPr>
            </w:pPr>
          </w:p>
          <w:p w14:paraId="28FC94AA" w14:textId="77777777" w:rsidR="002E15DC" w:rsidRPr="0048398C" w:rsidRDefault="002E15DC" w:rsidP="00880314">
            <w:pPr>
              <w:rPr>
                <w:rFonts w:ascii="Calibri" w:hAnsi="Calibri" w:cs="Calibri"/>
              </w:rPr>
            </w:pPr>
          </w:p>
          <w:p w14:paraId="7CDFFECB" w14:textId="77777777" w:rsidR="002E15DC" w:rsidRPr="0048398C" w:rsidRDefault="002E15DC" w:rsidP="00880314">
            <w:pPr>
              <w:rPr>
                <w:rFonts w:ascii="Calibri" w:hAnsi="Calibri" w:cs="Calibri"/>
              </w:rPr>
            </w:pPr>
          </w:p>
          <w:p w14:paraId="383EA510" w14:textId="77777777" w:rsidR="002E15DC" w:rsidRPr="0048398C" w:rsidRDefault="002E15DC" w:rsidP="00880314">
            <w:pPr>
              <w:rPr>
                <w:rFonts w:ascii="Calibri" w:hAnsi="Calibri" w:cs="Calibri"/>
              </w:rPr>
            </w:pPr>
          </w:p>
          <w:p w14:paraId="564F1F44" w14:textId="77777777" w:rsidR="002E15DC" w:rsidRDefault="002E15DC" w:rsidP="00880314">
            <w:pPr>
              <w:rPr>
                <w:rFonts w:ascii="Calibri" w:hAnsi="Calibri" w:cs="Calibri"/>
              </w:rPr>
            </w:pPr>
          </w:p>
          <w:p w14:paraId="346F6658" w14:textId="77777777" w:rsidR="002E15DC" w:rsidRPr="0048398C" w:rsidRDefault="002E15DC" w:rsidP="00880314">
            <w:pPr>
              <w:rPr>
                <w:rFonts w:ascii="Calibri" w:hAnsi="Calibri" w:cs="Calibri"/>
              </w:rPr>
            </w:pPr>
          </w:p>
          <w:p w14:paraId="30B6145D" w14:textId="77777777" w:rsidR="002E15DC" w:rsidRDefault="002E15DC" w:rsidP="00880314">
            <w:pPr>
              <w:rPr>
                <w:rFonts w:ascii="Calibri" w:hAnsi="Calibri" w:cs="Calibri"/>
              </w:rPr>
            </w:pPr>
          </w:p>
          <w:p w14:paraId="5437F7D2" w14:textId="77777777" w:rsidR="002E15DC" w:rsidRDefault="002E15DC" w:rsidP="00880314">
            <w:pPr>
              <w:rPr>
                <w:rFonts w:ascii="Calibri" w:hAnsi="Calibri" w:cs="Calibri"/>
              </w:rPr>
            </w:pPr>
          </w:p>
          <w:p w14:paraId="022B0A6F" w14:textId="77777777" w:rsidR="002E15DC" w:rsidRDefault="002E15DC" w:rsidP="00880314">
            <w:pPr>
              <w:jc w:val="center"/>
              <w:rPr>
                <w:rFonts w:ascii="Calibri" w:hAnsi="Calibri" w:cs="Calibri"/>
              </w:rPr>
            </w:pPr>
            <w:r>
              <w:rPr>
                <w:rFonts w:ascii="Calibri" w:hAnsi="Calibri" w:cs="Calibri"/>
              </w:rPr>
              <w:t>S-L</w:t>
            </w:r>
          </w:p>
          <w:p w14:paraId="483C0151" w14:textId="77777777" w:rsidR="002E15DC" w:rsidRPr="0048398C" w:rsidRDefault="002E15DC" w:rsidP="00880314">
            <w:pPr>
              <w:rPr>
                <w:rFonts w:ascii="Calibri" w:hAnsi="Calibri" w:cs="Calibri"/>
              </w:rPr>
            </w:pPr>
          </w:p>
          <w:p w14:paraId="410B54B9" w14:textId="77777777" w:rsidR="002E15DC" w:rsidRPr="0048398C" w:rsidRDefault="002E15DC" w:rsidP="00880314">
            <w:pPr>
              <w:rPr>
                <w:rFonts w:ascii="Calibri" w:hAnsi="Calibri" w:cs="Calibri"/>
              </w:rPr>
            </w:pPr>
          </w:p>
          <w:p w14:paraId="6ABE14F2" w14:textId="77777777" w:rsidR="002E15DC" w:rsidRDefault="002E15DC" w:rsidP="00880314">
            <w:pPr>
              <w:rPr>
                <w:rFonts w:ascii="Calibri" w:hAnsi="Calibri" w:cs="Calibri"/>
              </w:rPr>
            </w:pPr>
          </w:p>
          <w:p w14:paraId="19367CA8" w14:textId="77777777" w:rsidR="002E15DC" w:rsidRPr="0048398C" w:rsidRDefault="002E15DC" w:rsidP="00880314">
            <w:pPr>
              <w:rPr>
                <w:rFonts w:ascii="Calibri" w:hAnsi="Calibri" w:cs="Calibri"/>
              </w:rPr>
            </w:pPr>
          </w:p>
          <w:p w14:paraId="5A58EC5B" w14:textId="77777777" w:rsidR="002E15DC" w:rsidRDefault="002E15DC" w:rsidP="00880314">
            <w:pPr>
              <w:rPr>
                <w:rFonts w:ascii="Calibri" w:hAnsi="Calibri" w:cs="Calibri"/>
              </w:rPr>
            </w:pPr>
          </w:p>
          <w:p w14:paraId="20704929" w14:textId="77777777" w:rsidR="002E15DC" w:rsidRDefault="002E15DC" w:rsidP="00880314">
            <w:pPr>
              <w:rPr>
                <w:rFonts w:ascii="Calibri" w:hAnsi="Calibri" w:cs="Calibri"/>
              </w:rPr>
            </w:pPr>
          </w:p>
          <w:p w14:paraId="0EB3652B" w14:textId="77777777" w:rsidR="002E15DC" w:rsidRDefault="002E15DC" w:rsidP="00880314">
            <w:pPr>
              <w:jc w:val="center"/>
              <w:rPr>
                <w:rFonts w:ascii="Calibri" w:hAnsi="Calibri" w:cs="Calibri"/>
              </w:rPr>
            </w:pPr>
            <w:r>
              <w:rPr>
                <w:rFonts w:ascii="Calibri" w:hAnsi="Calibri" w:cs="Calibri"/>
              </w:rPr>
              <w:t>I-L</w:t>
            </w:r>
          </w:p>
          <w:p w14:paraId="133CC9BD" w14:textId="77777777" w:rsidR="002E15DC" w:rsidRDefault="002E15DC" w:rsidP="00880314">
            <w:pPr>
              <w:jc w:val="center"/>
              <w:rPr>
                <w:rFonts w:ascii="Calibri" w:hAnsi="Calibri" w:cs="Calibri"/>
              </w:rPr>
            </w:pPr>
          </w:p>
          <w:p w14:paraId="1E140418" w14:textId="77777777" w:rsidR="002E15DC" w:rsidRDefault="002E15DC" w:rsidP="00880314">
            <w:pPr>
              <w:jc w:val="center"/>
              <w:rPr>
                <w:rFonts w:ascii="Calibri" w:hAnsi="Calibri" w:cs="Calibri"/>
              </w:rPr>
            </w:pPr>
          </w:p>
          <w:p w14:paraId="00EDDB8C" w14:textId="77777777" w:rsidR="002E15DC" w:rsidRDefault="002E15DC" w:rsidP="00880314">
            <w:pPr>
              <w:jc w:val="center"/>
              <w:rPr>
                <w:rFonts w:ascii="Calibri" w:hAnsi="Calibri" w:cs="Calibri"/>
              </w:rPr>
            </w:pPr>
          </w:p>
          <w:p w14:paraId="400C40A2" w14:textId="77777777" w:rsidR="002E15DC" w:rsidRDefault="002E15DC" w:rsidP="00880314">
            <w:pPr>
              <w:jc w:val="center"/>
              <w:rPr>
                <w:rFonts w:ascii="Calibri" w:hAnsi="Calibri" w:cs="Calibri"/>
              </w:rPr>
            </w:pPr>
          </w:p>
          <w:p w14:paraId="3118583A" w14:textId="77777777" w:rsidR="002E15DC" w:rsidRDefault="002E15DC" w:rsidP="00880314">
            <w:pPr>
              <w:jc w:val="center"/>
              <w:rPr>
                <w:rFonts w:ascii="Calibri" w:hAnsi="Calibri" w:cs="Calibri"/>
              </w:rPr>
            </w:pPr>
          </w:p>
          <w:p w14:paraId="0DFD720E" w14:textId="77777777" w:rsidR="002E15DC" w:rsidRDefault="002E15DC" w:rsidP="00880314">
            <w:pPr>
              <w:jc w:val="center"/>
              <w:rPr>
                <w:rFonts w:ascii="Calibri" w:hAnsi="Calibri" w:cs="Calibri"/>
              </w:rPr>
            </w:pPr>
            <w:r>
              <w:rPr>
                <w:rFonts w:ascii="Calibri" w:hAnsi="Calibri" w:cs="Calibri"/>
              </w:rPr>
              <w:t>S-L</w:t>
            </w:r>
          </w:p>
          <w:p w14:paraId="4F0D336A" w14:textId="77777777" w:rsidR="002E15DC" w:rsidRDefault="002E15DC" w:rsidP="00880314">
            <w:pPr>
              <w:jc w:val="center"/>
              <w:rPr>
                <w:rFonts w:ascii="Calibri" w:hAnsi="Calibri" w:cs="Calibri"/>
              </w:rPr>
            </w:pPr>
          </w:p>
          <w:p w14:paraId="487A496A" w14:textId="77777777" w:rsidR="002E15DC" w:rsidRDefault="002E15DC" w:rsidP="00880314">
            <w:pPr>
              <w:jc w:val="center"/>
              <w:rPr>
                <w:rFonts w:ascii="Calibri" w:hAnsi="Calibri" w:cs="Calibri"/>
              </w:rPr>
            </w:pPr>
          </w:p>
          <w:p w14:paraId="165F5488" w14:textId="77777777" w:rsidR="002E15DC" w:rsidRDefault="002E15DC" w:rsidP="00880314">
            <w:pPr>
              <w:jc w:val="center"/>
              <w:rPr>
                <w:rFonts w:ascii="Calibri" w:hAnsi="Calibri" w:cs="Calibri"/>
              </w:rPr>
            </w:pPr>
          </w:p>
          <w:p w14:paraId="623AA3E5" w14:textId="77777777" w:rsidR="002E15DC" w:rsidRDefault="002E15DC" w:rsidP="00880314">
            <w:pPr>
              <w:jc w:val="center"/>
              <w:rPr>
                <w:rFonts w:ascii="Calibri" w:hAnsi="Calibri" w:cs="Calibri"/>
              </w:rPr>
            </w:pPr>
          </w:p>
          <w:p w14:paraId="7EAE74C2" w14:textId="77777777" w:rsidR="002E15DC" w:rsidRDefault="002E15DC" w:rsidP="00880314">
            <w:pPr>
              <w:jc w:val="center"/>
              <w:rPr>
                <w:rFonts w:ascii="Calibri" w:hAnsi="Calibri" w:cs="Calibri"/>
              </w:rPr>
            </w:pPr>
            <w:r>
              <w:rPr>
                <w:rFonts w:ascii="Calibri" w:hAnsi="Calibri" w:cs="Calibri"/>
              </w:rPr>
              <w:t>I-L</w:t>
            </w:r>
          </w:p>
          <w:p w14:paraId="05C23E40" w14:textId="77777777" w:rsidR="002E15DC" w:rsidRDefault="002E15DC" w:rsidP="00880314">
            <w:pPr>
              <w:jc w:val="center"/>
              <w:rPr>
                <w:rFonts w:ascii="Calibri" w:hAnsi="Calibri" w:cs="Calibri"/>
              </w:rPr>
            </w:pPr>
          </w:p>
          <w:p w14:paraId="07DAD5D3" w14:textId="77777777" w:rsidR="002E15DC" w:rsidRDefault="002E15DC" w:rsidP="00880314">
            <w:pPr>
              <w:jc w:val="center"/>
              <w:rPr>
                <w:rFonts w:ascii="Calibri" w:hAnsi="Calibri" w:cs="Calibri"/>
              </w:rPr>
            </w:pPr>
          </w:p>
          <w:p w14:paraId="7149B872" w14:textId="77777777" w:rsidR="002E15DC" w:rsidRDefault="002E15DC" w:rsidP="00880314">
            <w:pPr>
              <w:jc w:val="center"/>
              <w:rPr>
                <w:rFonts w:ascii="Calibri" w:hAnsi="Calibri" w:cs="Calibri"/>
              </w:rPr>
            </w:pPr>
          </w:p>
          <w:p w14:paraId="3435E17B" w14:textId="77777777" w:rsidR="002E15DC" w:rsidRDefault="002E15DC" w:rsidP="00880314">
            <w:pPr>
              <w:jc w:val="center"/>
              <w:rPr>
                <w:rFonts w:ascii="Calibri" w:hAnsi="Calibri" w:cs="Calibri"/>
              </w:rPr>
            </w:pPr>
          </w:p>
          <w:p w14:paraId="31A14612" w14:textId="03D52B66" w:rsidR="002E15DC" w:rsidRPr="0048398C" w:rsidRDefault="002E15DC" w:rsidP="002E15DC">
            <w:pPr>
              <w:rPr>
                <w:rFonts w:ascii="Calibri" w:hAnsi="Calibri" w:cs="Calibri"/>
              </w:rPr>
            </w:pPr>
          </w:p>
        </w:tc>
        <w:tc>
          <w:tcPr>
            <w:tcW w:w="2288" w:type="dxa"/>
            <w:gridSpan w:val="3"/>
          </w:tcPr>
          <w:p w14:paraId="1309FF1A" w14:textId="77777777" w:rsidR="002E15DC" w:rsidRPr="00F60684" w:rsidRDefault="002E15DC" w:rsidP="00880314">
            <w:pPr>
              <w:rPr>
                <w:rFonts w:ascii="Calibri" w:hAnsi="Calibri" w:cs="Calibri"/>
              </w:rPr>
            </w:pPr>
            <w:r w:rsidRPr="00F60684">
              <w:rPr>
                <w:rFonts w:ascii="Calibri" w:hAnsi="Calibri" w:cs="Calibri"/>
              </w:rPr>
              <w:lastRenderedPageBreak/>
              <w:t>Pupils develop an understanding of how literacy and numeracy apply to all subjects and everyday life.</w:t>
            </w:r>
          </w:p>
          <w:p w14:paraId="018C44C4" w14:textId="77777777" w:rsidR="002E15DC" w:rsidRDefault="002E15DC" w:rsidP="00880314">
            <w:pPr>
              <w:rPr>
                <w:rFonts w:ascii="Calibri" w:hAnsi="Calibri" w:cs="Calibri"/>
              </w:rPr>
            </w:pPr>
          </w:p>
          <w:p w14:paraId="7D36CF24" w14:textId="77777777" w:rsidR="002E15DC" w:rsidRPr="00F60684" w:rsidRDefault="002E15DC" w:rsidP="00880314">
            <w:pPr>
              <w:rPr>
                <w:rFonts w:ascii="Calibri" w:hAnsi="Calibri" w:cs="Calibri"/>
              </w:rPr>
            </w:pPr>
            <w:r w:rsidRPr="00F60684">
              <w:rPr>
                <w:rFonts w:ascii="Calibri" w:hAnsi="Calibri" w:cs="Calibri"/>
              </w:rPr>
              <w:t xml:space="preserve">Pupils show increasing independence in </w:t>
            </w:r>
            <w:r w:rsidRPr="00F60684">
              <w:rPr>
                <w:rFonts w:ascii="Calibri" w:hAnsi="Calibri" w:cs="Calibri"/>
              </w:rPr>
              <w:lastRenderedPageBreak/>
              <w:t>questioning, evaluating, and solving problems using literacy and numeracy.</w:t>
            </w:r>
          </w:p>
          <w:p w14:paraId="3AB5A445" w14:textId="77777777" w:rsidR="002E15DC" w:rsidRPr="00F60684" w:rsidRDefault="002E15DC" w:rsidP="00880314">
            <w:pPr>
              <w:rPr>
                <w:rFonts w:ascii="Calibri" w:hAnsi="Calibri" w:cs="Calibri"/>
              </w:rPr>
            </w:pPr>
          </w:p>
          <w:p w14:paraId="656BCABF" w14:textId="77777777" w:rsidR="002E15DC" w:rsidRPr="00F60684" w:rsidRDefault="002E15DC" w:rsidP="00880314">
            <w:pPr>
              <w:rPr>
                <w:rFonts w:ascii="Calibri" w:hAnsi="Calibri" w:cs="Calibri"/>
              </w:rPr>
            </w:pPr>
            <w:r w:rsidRPr="00F60684">
              <w:rPr>
                <w:rFonts w:ascii="Calibri" w:hAnsi="Calibri" w:cs="Calibri"/>
              </w:rPr>
              <w:t>Pupils can articulate how literacy and numeracy contribute to their wider learning, future careers, and personal development.</w:t>
            </w:r>
          </w:p>
          <w:p w14:paraId="734DFFDD" w14:textId="77777777" w:rsidR="002E15DC" w:rsidRPr="00F60684" w:rsidRDefault="002E15DC" w:rsidP="00880314">
            <w:pPr>
              <w:rPr>
                <w:rFonts w:ascii="Calibri" w:hAnsi="Calibri" w:cs="Calibri"/>
              </w:rPr>
            </w:pPr>
          </w:p>
          <w:p w14:paraId="125DB281" w14:textId="77777777" w:rsidR="002E15DC" w:rsidRPr="00F60684" w:rsidRDefault="002E15DC" w:rsidP="00880314">
            <w:pPr>
              <w:rPr>
                <w:rFonts w:ascii="Calibri" w:hAnsi="Calibri" w:cs="Calibri"/>
              </w:rPr>
            </w:pPr>
            <w:r w:rsidRPr="00F60684">
              <w:rPr>
                <w:rFonts w:ascii="Calibri" w:hAnsi="Calibri" w:cs="Calibri"/>
              </w:rPr>
              <w:t>Pupils confidently use literacy and numeracy to deepen their understanding of science, humanities, arts, and digital technologies.</w:t>
            </w:r>
          </w:p>
          <w:p w14:paraId="2F95C406" w14:textId="77777777" w:rsidR="002E15DC" w:rsidRPr="00F60684" w:rsidRDefault="002E15DC" w:rsidP="00880314">
            <w:pPr>
              <w:rPr>
                <w:rFonts w:ascii="Calibri" w:hAnsi="Calibri" w:cs="Calibri"/>
              </w:rPr>
            </w:pPr>
          </w:p>
          <w:p w14:paraId="1F8DE6C2" w14:textId="77777777" w:rsidR="002E15DC" w:rsidRPr="00F60684" w:rsidRDefault="002E15DC" w:rsidP="00880314">
            <w:pPr>
              <w:rPr>
                <w:rFonts w:ascii="Calibri" w:hAnsi="Calibri" w:cs="Calibri"/>
              </w:rPr>
            </w:pPr>
            <w:r w:rsidRPr="00F60684">
              <w:rPr>
                <w:rFonts w:ascii="Calibri" w:hAnsi="Calibri" w:cs="Calibri"/>
              </w:rPr>
              <w:t>Pupils develop independent inquiry skills, synthesize information from multiple sources, and justify their reasoning using evidence.</w:t>
            </w:r>
          </w:p>
          <w:p w14:paraId="21DA6C62" w14:textId="77777777" w:rsidR="002E15DC" w:rsidRPr="00F60684" w:rsidRDefault="002E15DC" w:rsidP="00880314">
            <w:pPr>
              <w:rPr>
                <w:rFonts w:ascii="Calibri" w:hAnsi="Calibri" w:cs="Calibri"/>
              </w:rPr>
            </w:pPr>
          </w:p>
          <w:p w14:paraId="537C9F27" w14:textId="77777777" w:rsidR="002E15DC" w:rsidRPr="00F60684" w:rsidRDefault="002E15DC" w:rsidP="00880314">
            <w:pPr>
              <w:rPr>
                <w:rFonts w:ascii="Calibri" w:hAnsi="Calibri" w:cs="Calibri"/>
              </w:rPr>
            </w:pPr>
            <w:r w:rsidRPr="00F60684">
              <w:rPr>
                <w:rFonts w:ascii="Calibri" w:hAnsi="Calibri" w:cs="Calibri"/>
              </w:rPr>
              <w:t>Pupils apply logical reasoning to unfamiliar situations, use mathematical strategies in real-world applications, and articulate findings confidently.</w:t>
            </w:r>
          </w:p>
          <w:p w14:paraId="6EF273CE" w14:textId="77777777" w:rsidR="002E15DC" w:rsidRPr="00F60684" w:rsidRDefault="002E15DC" w:rsidP="00880314">
            <w:pPr>
              <w:rPr>
                <w:rFonts w:ascii="Calibri" w:hAnsi="Calibri" w:cs="Calibri"/>
              </w:rPr>
            </w:pPr>
          </w:p>
          <w:p w14:paraId="6651A177" w14:textId="77777777" w:rsidR="002E15DC" w:rsidRDefault="002E15DC" w:rsidP="00880314">
            <w:pPr>
              <w:rPr>
                <w:rFonts w:ascii="Calibri" w:hAnsi="Calibri" w:cs="Calibri"/>
              </w:rPr>
            </w:pPr>
          </w:p>
          <w:p w14:paraId="64AC4757" w14:textId="77777777" w:rsidR="002E15DC" w:rsidRDefault="002E15DC" w:rsidP="00880314">
            <w:pPr>
              <w:rPr>
                <w:rFonts w:ascii="Calibri" w:hAnsi="Calibri" w:cs="Calibri"/>
              </w:rPr>
            </w:pPr>
          </w:p>
          <w:p w14:paraId="4039D123" w14:textId="77777777" w:rsidR="002E15DC" w:rsidRDefault="002E15DC" w:rsidP="00880314">
            <w:pPr>
              <w:rPr>
                <w:rFonts w:ascii="Calibri" w:hAnsi="Calibri" w:cs="Calibri"/>
              </w:rPr>
            </w:pPr>
          </w:p>
          <w:p w14:paraId="05190136" w14:textId="77777777" w:rsidR="002E15DC" w:rsidRPr="00F60684" w:rsidRDefault="002E15DC" w:rsidP="00880314">
            <w:pPr>
              <w:rPr>
                <w:rFonts w:ascii="Calibri" w:hAnsi="Calibri" w:cs="Calibri"/>
              </w:rPr>
            </w:pPr>
            <w:r w:rsidRPr="00F60684">
              <w:rPr>
                <w:rFonts w:ascii="Calibri" w:hAnsi="Calibri" w:cs="Calibri"/>
              </w:rPr>
              <w:t>Pupils understand assessment expectations and actively reflect on their personal growth in reading, writing, and numeracy.</w:t>
            </w:r>
          </w:p>
          <w:p w14:paraId="2B5031C3" w14:textId="77777777" w:rsidR="002E15DC" w:rsidRPr="00F60684" w:rsidRDefault="002E15DC" w:rsidP="00880314">
            <w:pPr>
              <w:rPr>
                <w:rFonts w:ascii="Calibri" w:hAnsi="Calibri" w:cs="Calibri"/>
              </w:rPr>
            </w:pPr>
          </w:p>
          <w:p w14:paraId="3E91C1B5" w14:textId="77777777" w:rsidR="002E15DC" w:rsidRPr="00F60684" w:rsidRDefault="002E15DC" w:rsidP="00880314">
            <w:pPr>
              <w:rPr>
                <w:rFonts w:ascii="Calibri" w:hAnsi="Calibri" w:cs="Calibri"/>
              </w:rPr>
            </w:pPr>
            <w:r w:rsidRPr="00F60684">
              <w:rPr>
                <w:rFonts w:ascii="Calibri" w:hAnsi="Calibri" w:cs="Calibri"/>
              </w:rPr>
              <w:t>Pupils independently evaluate their strengths and areas for improvement through peer and self-assessment strategies.</w:t>
            </w:r>
          </w:p>
          <w:p w14:paraId="78C11B9C" w14:textId="77777777" w:rsidR="002E15DC" w:rsidRPr="00F60684" w:rsidRDefault="002E15DC" w:rsidP="00880314">
            <w:pPr>
              <w:rPr>
                <w:rFonts w:ascii="Calibri" w:hAnsi="Calibri" w:cs="Calibri"/>
              </w:rPr>
            </w:pPr>
          </w:p>
          <w:p w14:paraId="234D2E3A" w14:textId="77777777" w:rsidR="002E15DC" w:rsidRPr="00F60684" w:rsidRDefault="002E15DC" w:rsidP="00880314">
            <w:pPr>
              <w:rPr>
                <w:rFonts w:ascii="Calibri" w:hAnsi="Calibri" w:cs="Calibri"/>
              </w:rPr>
            </w:pPr>
            <w:r w:rsidRPr="00F60684">
              <w:rPr>
                <w:rFonts w:ascii="Calibri" w:hAnsi="Calibri" w:cs="Calibri"/>
              </w:rPr>
              <w:t>Pupils collate evidence of their digital learning, demonstrating clear skill application and transferability across subjects.</w:t>
            </w:r>
          </w:p>
          <w:p w14:paraId="62F338F7" w14:textId="77777777" w:rsidR="002E15DC" w:rsidRPr="00F60684" w:rsidRDefault="002E15DC" w:rsidP="00880314">
            <w:pPr>
              <w:rPr>
                <w:rFonts w:ascii="Calibri" w:hAnsi="Calibri" w:cs="Calibri"/>
              </w:rPr>
            </w:pPr>
          </w:p>
          <w:p w14:paraId="27DD4A07" w14:textId="77777777" w:rsidR="002E15DC" w:rsidRPr="00F60684" w:rsidRDefault="002E15DC" w:rsidP="00880314">
            <w:pPr>
              <w:rPr>
                <w:rFonts w:ascii="Calibri" w:hAnsi="Calibri" w:cs="Calibri"/>
              </w:rPr>
            </w:pPr>
            <w:r w:rsidRPr="00F60684">
              <w:rPr>
                <w:rFonts w:ascii="Calibri" w:hAnsi="Calibri" w:cs="Calibri"/>
              </w:rPr>
              <w:t>Pupils engage with varied resources &amp; materials that promote deeper thinking, analysis, and practical problem-solving.</w:t>
            </w:r>
          </w:p>
          <w:p w14:paraId="6F6DB067" w14:textId="77777777" w:rsidR="002E15DC" w:rsidRPr="00F60684" w:rsidRDefault="002E15DC" w:rsidP="00880314">
            <w:pPr>
              <w:rPr>
                <w:rFonts w:ascii="Calibri" w:hAnsi="Calibri" w:cs="Calibri"/>
              </w:rPr>
            </w:pPr>
          </w:p>
          <w:p w14:paraId="5E1552A8" w14:textId="77777777" w:rsidR="002E15DC" w:rsidRPr="00F60684" w:rsidRDefault="002E15DC" w:rsidP="00880314">
            <w:pPr>
              <w:rPr>
                <w:rFonts w:ascii="Calibri" w:hAnsi="Calibri" w:cs="Calibri"/>
              </w:rPr>
            </w:pPr>
            <w:r w:rsidRPr="00F60684">
              <w:rPr>
                <w:rFonts w:ascii="Calibri" w:hAnsi="Calibri" w:cs="Calibri"/>
              </w:rPr>
              <w:t>Pupils confidently navigate a range of digital tools, use research-based learning, and apply mathematical reasoning in digital contexts.</w:t>
            </w:r>
          </w:p>
          <w:p w14:paraId="7310DEF4" w14:textId="77777777" w:rsidR="002E15DC" w:rsidRPr="00F60684" w:rsidRDefault="002E15DC" w:rsidP="00880314">
            <w:pPr>
              <w:rPr>
                <w:rFonts w:ascii="Calibri" w:hAnsi="Calibri" w:cs="Calibri"/>
              </w:rPr>
            </w:pPr>
          </w:p>
          <w:p w14:paraId="6946345E" w14:textId="77777777" w:rsidR="002E15DC" w:rsidRPr="00F60684" w:rsidRDefault="002E15DC" w:rsidP="00880314">
            <w:pPr>
              <w:rPr>
                <w:rFonts w:ascii="Calibri" w:hAnsi="Calibri" w:cs="Calibri"/>
              </w:rPr>
            </w:pPr>
            <w:r w:rsidRPr="00F60684">
              <w:rPr>
                <w:rFonts w:ascii="Calibri" w:hAnsi="Calibri" w:cs="Calibri"/>
              </w:rPr>
              <w:t>Pupils’ collaborate with peers effectively, and express ideas coherently.</w:t>
            </w:r>
          </w:p>
          <w:p w14:paraId="4553F28F" w14:textId="77777777" w:rsidR="002E15DC" w:rsidRPr="00F60684" w:rsidRDefault="002E15DC" w:rsidP="00880314">
            <w:pPr>
              <w:rPr>
                <w:rFonts w:ascii="Calibri" w:hAnsi="Calibri" w:cs="Calibri"/>
              </w:rPr>
            </w:pPr>
          </w:p>
          <w:p w14:paraId="408D2DD1" w14:textId="77777777" w:rsidR="002E15DC" w:rsidRDefault="002E15DC" w:rsidP="00880314">
            <w:pPr>
              <w:rPr>
                <w:rFonts w:ascii="Calibri" w:hAnsi="Calibri" w:cs="Calibri"/>
              </w:rPr>
            </w:pPr>
          </w:p>
          <w:p w14:paraId="03238AEA" w14:textId="77777777" w:rsidR="002E15DC" w:rsidRDefault="002E15DC" w:rsidP="00880314">
            <w:pPr>
              <w:rPr>
                <w:rFonts w:ascii="Calibri" w:hAnsi="Calibri" w:cs="Calibri"/>
              </w:rPr>
            </w:pPr>
          </w:p>
          <w:p w14:paraId="0594DA46" w14:textId="77777777" w:rsidR="002E15DC" w:rsidRDefault="002E15DC" w:rsidP="00880314">
            <w:pPr>
              <w:rPr>
                <w:rFonts w:ascii="Calibri" w:hAnsi="Calibri" w:cs="Calibri"/>
              </w:rPr>
            </w:pPr>
          </w:p>
          <w:p w14:paraId="3A8669CD" w14:textId="77777777" w:rsidR="002E15DC" w:rsidRDefault="002E15DC" w:rsidP="00880314">
            <w:pPr>
              <w:rPr>
                <w:rFonts w:ascii="Calibri" w:hAnsi="Calibri" w:cs="Calibri"/>
              </w:rPr>
            </w:pPr>
          </w:p>
          <w:p w14:paraId="5195BB0C" w14:textId="77777777" w:rsidR="002E15DC" w:rsidRDefault="002E15DC" w:rsidP="00880314">
            <w:pPr>
              <w:rPr>
                <w:rFonts w:ascii="Calibri" w:hAnsi="Calibri" w:cs="Calibri"/>
              </w:rPr>
            </w:pPr>
          </w:p>
          <w:p w14:paraId="7835A741" w14:textId="77777777" w:rsidR="002E15DC" w:rsidRDefault="002E15DC" w:rsidP="00880314">
            <w:pPr>
              <w:rPr>
                <w:rFonts w:ascii="Calibri" w:hAnsi="Calibri" w:cs="Calibri"/>
              </w:rPr>
            </w:pPr>
          </w:p>
          <w:p w14:paraId="3D5E5808" w14:textId="77777777" w:rsidR="002E15DC" w:rsidRPr="00F60684" w:rsidRDefault="002E15DC" w:rsidP="00880314">
            <w:pPr>
              <w:rPr>
                <w:rFonts w:ascii="Calibri" w:hAnsi="Calibri" w:cs="Calibri"/>
              </w:rPr>
            </w:pPr>
            <w:r w:rsidRPr="00F60684">
              <w:rPr>
                <w:rFonts w:ascii="Calibri" w:hAnsi="Calibri" w:cs="Calibri"/>
              </w:rPr>
              <w:t>Family engagement work supports pupils to receive reinforced learning opportunities outside of school, strengthening reading and reasoning skills in practical situations.</w:t>
            </w:r>
          </w:p>
          <w:p w14:paraId="676408A4" w14:textId="77777777" w:rsidR="002E15DC" w:rsidRPr="00F60684" w:rsidRDefault="002E15DC" w:rsidP="00880314">
            <w:pPr>
              <w:rPr>
                <w:rFonts w:ascii="Calibri" w:hAnsi="Calibri" w:cs="Calibri"/>
              </w:rPr>
            </w:pPr>
          </w:p>
          <w:p w14:paraId="03AC5E56" w14:textId="77777777" w:rsidR="002E15DC" w:rsidRPr="00F60684" w:rsidRDefault="002E15DC" w:rsidP="00880314">
            <w:pPr>
              <w:rPr>
                <w:rFonts w:ascii="Calibri" w:hAnsi="Calibri" w:cs="Calibri"/>
              </w:rPr>
            </w:pPr>
            <w:r w:rsidRPr="00F60684">
              <w:rPr>
                <w:rFonts w:ascii="Calibri" w:hAnsi="Calibri" w:cs="Calibri"/>
              </w:rPr>
              <w:t>Pupils understand how literacy and numeracy translate into real-world careers, developing contextual awareness and aspirations.</w:t>
            </w:r>
          </w:p>
          <w:p w14:paraId="06ABCC28" w14:textId="77777777" w:rsidR="002E15DC" w:rsidRPr="00F60684" w:rsidRDefault="002E15DC" w:rsidP="00880314">
            <w:pPr>
              <w:rPr>
                <w:rFonts w:ascii="Calibri" w:hAnsi="Calibri" w:cs="Calibri"/>
              </w:rPr>
            </w:pPr>
          </w:p>
          <w:p w14:paraId="07C3D5E1" w14:textId="77777777" w:rsidR="002E15DC" w:rsidRPr="00F60684" w:rsidRDefault="002E15DC" w:rsidP="00880314">
            <w:pPr>
              <w:rPr>
                <w:rFonts w:ascii="Calibri" w:hAnsi="Calibri" w:cs="Calibri"/>
              </w:rPr>
            </w:pPr>
          </w:p>
          <w:p w14:paraId="7EF0C6D1" w14:textId="77777777" w:rsidR="002E15DC" w:rsidRPr="00F60684" w:rsidRDefault="002E15DC" w:rsidP="00880314">
            <w:pPr>
              <w:rPr>
                <w:rFonts w:ascii="Calibri" w:hAnsi="Calibri" w:cs="Calibri"/>
              </w:rPr>
            </w:pPr>
            <w:r w:rsidRPr="00F60684">
              <w:rPr>
                <w:rFonts w:ascii="Calibri" w:hAnsi="Calibri" w:cs="Calibri"/>
              </w:rPr>
              <w:t>Pupils engage with literacy projects and numeracy challenges through cultural, historical, and economic contexts to applying learned skills.</w:t>
            </w:r>
          </w:p>
          <w:p w14:paraId="760834F6" w14:textId="77777777" w:rsidR="002E15DC" w:rsidRPr="00F60684" w:rsidRDefault="002E15DC" w:rsidP="00880314">
            <w:pPr>
              <w:rPr>
                <w:rFonts w:ascii="Calibri" w:hAnsi="Calibri" w:cs="Calibri"/>
              </w:rPr>
            </w:pPr>
          </w:p>
          <w:p w14:paraId="33E4B715" w14:textId="77777777" w:rsidR="002E15DC" w:rsidRPr="00F60684" w:rsidRDefault="002E15DC" w:rsidP="00880314">
            <w:pPr>
              <w:rPr>
                <w:rFonts w:ascii="Calibri" w:hAnsi="Calibri" w:cs="Calibri"/>
              </w:rPr>
            </w:pPr>
          </w:p>
          <w:p w14:paraId="685061E4" w14:textId="77777777" w:rsidR="002E15DC" w:rsidRPr="00F60684" w:rsidRDefault="002E15DC" w:rsidP="00880314">
            <w:pPr>
              <w:rPr>
                <w:rFonts w:ascii="Calibri" w:hAnsi="Calibri" w:cs="Calibri"/>
              </w:rPr>
            </w:pPr>
            <w:r w:rsidRPr="00F60684">
              <w:rPr>
                <w:rFonts w:ascii="Calibri" w:hAnsi="Calibri" w:cs="Calibri"/>
              </w:rPr>
              <w:t>Pupils track their learning journey, understand progression expectations, and engage proactively in self-improvement.</w:t>
            </w:r>
          </w:p>
          <w:p w14:paraId="6EC849AF" w14:textId="77777777" w:rsidR="002E15DC" w:rsidRPr="00F60684" w:rsidRDefault="002E15DC" w:rsidP="00880314">
            <w:pPr>
              <w:rPr>
                <w:rFonts w:ascii="Calibri" w:hAnsi="Calibri" w:cs="Calibri"/>
              </w:rPr>
            </w:pPr>
          </w:p>
          <w:p w14:paraId="14BFA0F5" w14:textId="77777777" w:rsidR="002E15DC" w:rsidRPr="00F60684" w:rsidRDefault="002E15DC" w:rsidP="00880314">
            <w:pPr>
              <w:rPr>
                <w:rFonts w:ascii="Calibri" w:hAnsi="Calibri" w:cs="Calibri"/>
              </w:rPr>
            </w:pPr>
          </w:p>
          <w:p w14:paraId="168E9D84" w14:textId="77777777" w:rsidR="002E15DC" w:rsidRPr="00F60684" w:rsidRDefault="002E15DC" w:rsidP="00880314">
            <w:pPr>
              <w:rPr>
                <w:rFonts w:ascii="Calibri" w:hAnsi="Calibri" w:cs="Calibri"/>
              </w:rPr>
            </w:pPr>
            <w:r w:rsidRPr="00F60684">
              <w:rPr>
                <w:rFonts w:ascii="Calibri" w:hAnsi="Calibri" w:cs="Calibri"/>
              </w:rPr>
              <w:t>Pupils develop metacognitive skills, articulate learning challenges, and can articulate their own learning needs.</w:t>
            </w:r>
          </w:p>
          <w:p w14:paraId="783D8181" w14:textId="77777777" w:rsidR="002E15DC" w:rsidRPr="00F60684" w:rsidRDefault="002E15DC" w:rsidP="00880314">
            <w:pPr>
              <w:rPr>
                <w:rFonts w:ascii="Calibri" w:hAnsi="Calibri" w:cs="Calibri"/>
              </w:rPr>
            </w:pPr>
          </w:p>
          <w:p w14:paraId="0CE369B7" w14:textId="2BC40646" w:rsidR="002E15DC" w:rsidRPr="00F60684" w:rsidRDefault="002E15DC" w:rsidP="00880314">
            <w:pPr>
              <w:rPr>
                <w:rFonts w:ascii="Calibri" w:hAnsi="Calibri" w:cs="Calibri"/>
              </w:rPr>
            </w:pPr>
            <w:r w:rsidRPr="00F60684">
              <w:rPr>
                <w:rFonts w:ascii="Calibri" w:hAnsi="Calibri" w:cs="Calibri"/>
              </w:rPr>
              <w:t>Pupils gain confidence in their abilities, recognize achievement, and develop intrinsic motivation for lifelong learning.</w:t>
            </w:r>
          </w:p>
        </w:tc>
        <w:tc>
          <w:tcPr>
            <w:tcW w:w="2251" w:type="dxa"/>
            <w:gridSpan w:val="3"/>
          </w:tcPr>
          <w:p w14:paraId="0B5B4902" w14:textId="77777777" w:rsidR="002E15DC" w:rsidRPr="00E44A30" w:rsidRDefault="002E15DC" w:rsidP="00880314">
            <w:pPr>
              <w:rPr>
                <w:rFonts w:ascii="Calibri" w:hAnsi="Calibri" w:cs="Calibri"/>
                <w:b/>
              </w:rPr>
            </w:pPr>
            <w:r w:rsidRPr="00E44A30">
              <w:rPr>
                <w:rFonts w:ascii="Calibri" w:hAnsi="Calibri" w:cs="Calibri"/>
                <w:b/>
              </w:rPr>
              <w:lastRenderedPageBreak/>
              <w:t>LEIG: Inc (School Standards: £128,277.60)</w:t>
            </w:r>
          </w:p>
          <w:p w14:paraId="480C75B1" w14:textId="77777777" w:rsidR="002E15DC" w:rsidRPr="00E44A30" w:rsidRDefault="002E15DC" w:rsidP="00880314">
            <w:pPr>
              <w:rPr>
                <w:rFonts w:ascii="Calibri" w:hAnsi="Calibri" w:cs="Calibri"/>
                <w:b/>
              </w:rPr>
            </w:pPr>
          </w:p>
          <w:p w14:paraId="210BE856" w14:textId="77777777" w:rsidR="002E15DC" w:rsidRPr="00E44A30" w:rsidRDefault="002E15DC" w:rsidP="00880314">
            <w:pPr>
              <w:rPr>
                <w:rFonts w:ascii="Calibri" w:hAnsi="Calibri" w:cs="Calibri"/>
                <w:b/>
              </w:rPr>
            </w:pPr>
            <w:r w:rsidRPr="00E44A30">
              <w:rPr>
                <w:rFonts w:ascii="Calibri" w:hAnsi="Calibri" w:cs="Calibri"/>
                <w:b/>
              </w:rPr>
              <w:t>Reform (Professional Learning): £4,945.00</w:t>
            </w:r>
          </w:p>
          <w:p w14:paraId="60DCE755" w14:textId="77777777" w:rsidR="002E15DC" w:rsidRPr="00E44A30" w:rsidRDefault="002E15DC" w:rsidP="00880314">
            <w:pPr>
              <w:rPr>
                <w:rFonts w:ascii="Calibri" w:hAnsi="Calibri" w:cs="Calibri"/>
                <w:b/>
              </w:rPr>
            </w:pPr>
          </w:p>
          <w:p w14:paraId="15A39BA5" w14:textId="77777777" w:rsidR="002E15DC" w:rsidRPr="00E44A30" w:rsidRDefault="002E15DC" w:rsidP="00880314">
            <w:pPr>
              <w:rPr>
                <w:rFonts w:ascii="Calibri" w:hAnsi="Calibri" w:cs="Calibri"/>
                <w:b/>
              </w:rPr>
            </w:pPr>
          </w:p>
          <w:p w14:paraId="4096D4C5" w14:textId="77777777" w:rsidR="002E15DC" w:rsidRPr="00E44A30" w:rsidRDefault="002E15DC" w:rsidP="00880314">
            <w:pPr>
              <w:rPr>
                <w:rFonts w:ascii="Calibri" w:hAnsi="Calibri" w:cs="Calibri"/>
                <w:b/>
              </w:rPr>
            </w:pPr>
            <w:r w:rsidRPr="00E44A30">
              <w:rPr>
                <w:rFonts w:ascii="Calibri" w:hAnsi="Calibri" w:cs="Calibri"/>
                <w:b/>
              </w:rPr>
              <w:t>Reform (ALN Implementation): £6,497.</w:t>
            </w:r>
          </w:p>
          <w:p w14:paraId="756D5C82" w14:textId="77777777" w:rsidR="002E15DC" w:rsidRPr="00E44A30" w:rsidRDefault="002E15DC" w:rsidP="00880314">
            <w:pPr>
              <w:rPr>
                <w:rFonts w:ascii="Calibri" w:hAnsi="Calibri" w:cs="Calibri"/>
                <w:b/>
              </w:rPr>
            </w:pPr>
          </w:p>
          <w:p w14:paraId="7F82EA59" w14:textId="77777777" w:rsidR="002E15DC" w:rsidRPr="00E44A30" w:rsidRDefault="002E15DC" w:rsidP="00880314">
            <w:pPr>
              <w:rPr>
                <w:rFonts w:ascii="Calibri" w:hAnsi="Calibri" w:cs="Calibri"/>
                <w:b/>
              </w:rPr>
            </w:pPr>
            <w:r w:rsidRPr="00E44A30">
              <w:rPr>
                <w:rFonts w:ascii="Calibri" w:hAnsi="Calibri" w:cs="Calibri"/>
                <w:b/>
              </w:rPr>
              <w:t>MEAS Grant:</w:t>
            </w:r>
          </w:p>
          <w:p w14:paraId="5C6553BD" w14:textId="77777777" w:rsidR="002E15DC" w:rsidRPr="00E44A30" w:rsidRDefault="002E15DC" w:rsidP="00880314">
            <w:pPr>
              <w:rPr>
                <w:rFonts w:ascii="Calibri" w:hAnsi="Calibri" w:cs="Calibri"/>
                <w:b/>
              </w:rPr>
            </w:pPr>
          </w:p>
          <w:p w14:paraId="364A59CB" w14:textId="77777777" w:rsidR="002E15DC" w:rsidRPr="00E44A30" w:rsidRDefault="002E15DC" w:rsidP="00880314">
            <w:pPr>
              <w:rPr>
                <w:rFonts w:ascii="Calibri" w:hAnsi="Calibri" w:cs="Calibri"/>
                <w:b/>
              </w:rPr>
            </w:pPr>
          </w:p>
          <w:p w14:paraId="5D639C4F" w14:textId="77777777" w:rsidR="002E15DC" w:rsidRPr="00E44A30" w:rsidRDefault="002E15DC" w:rsidP="00880314">
            <w:pPr>
              <w:rPr>
                <w:rFonts w:ascii="Calibri" w:hAnsi="Calibri" w:cs="Calibri"/>
                <w:b/>
              </w:rPr>
            </w:pPr>
          </w:p>
          <w:p w14:paraId="51705B30" w14:textId="77777777" w:rsidR="002E15DC" w:rsidRPr="00E44A30" w:rsidRDefault="002E15DC" w:rsidP="00880314">
            <w:pPr>
              <w:rPr>
                <w:rFonts w:ascii="Calibri" w:hAnsi="Calibri" w:cs="Calibri"/>
                <w:b/>
              </w:rPr>
            </w:pPr>
            <w:r w:rsidRPr="00E44A30">
              <w:rPr>
                <w:rFonts w:ascii="Calibri" w:hAnsi="Calibri" w:cs="Calibri"/>
                <w:b/>
              </w:rPr>
              <w:t>Equity (formerly Pupil Development Grant &amp; Early Years Pupil Development Grant): £49,450.00</w:t>
            </w:r>
          </w:p>
          <w:p w14:paraId="5E672E22" w14:textId="77777777" w:rsidR="002E15DC" w:rsidRPr="00E44A30" w:rsidRDefault="002E15DC" w:rsidP="00880314">
            <w:pPr>
              <w:rPr>
                <w:rFonts w:ascii="Calibri" w:hAnsi="Calibri" w:cs="Calibri"/>
                <w:b/>
              </w:rPr>
            </w:pPr>
          </w:p>
          <w:p w14:paraId="3761A532" w14:textId="77777777" w:rsidR="002E15DC" w:rsidRPr="00E44A30" w:rsidRDefault="002E15DC" w:rsidP="00880314">
            <w:pPr>
              <w:rPr>
                <w:rFonts w:ascii="Calibri" w:hAnsi="Calibri" w:cs="Calibri"/>
                <w:b/>
              </w:rPr>
            </w:pPr>
            <w:r w:rsidRPr="00E44A30">
              <w:rPr>
                <w:rFonts w:ascii="Calibri" w:hAnsi="Calibri" w:cs="Calibri"/>
                <w:b/>
              </w:rPr>
              <w:t>Smoothing Grant: £16,100.00</w:t>
            </w:r>
          </w:p>
          <w:p w14:paraId="380B36A5" w14:textId="77777777" w:rsidR="002E15DC" w:rsidRPr="00E44A30" w:rsidRDefault="002E15DC" w:rsidP="00880314">
            <w:pPr>
              <w:rPr>
                <w:rFonts w:ascii="Calibri" w:hAnsi="Calibri" w:cs="Calibri"/>
                <w:b/>
              </w:rPr>
            </w:pPr>
          </w:p>
          <w:p w14:paraId="213C3CB9" w14:textId="77777777" w:rsidR="002E15DC" w:rsidRPr="00F60684" w:rsidRDefault="002E15DC" w:rsidP="00880314">
            <w:pPr>
              <w:rPr>
                <w:rFonts w:ascii="Calibri" w:hAnsi="Calibri" w:cs="Calibri"/>
                <w:b/>
              </w:rPr>
            </w:pPr>
            <w:r w:rsidRPr="00E44A30">
              <w:rPr>
                <w:rFonts w:ascii="Calibri" w:hAnsi="Calibri" w:cs="Calibri"/>
                <w:b/>
              </w:rPr>
              <w:t>Collaboration funding</w:t>
            </w:r>
          </w:p>
        </w:tc>
        <w:tc>
          <w:tcPr>
            <w:tcW w:w="2207" w:type="dxa"/>
          </w:tcPr>
          <w:p w14:paraId="1EF24473" w14:textId="77777777" w:rsidR="002E15DC" w:rsidRPr="00E44A30" w:rsidRDefault="002E15DC" w:rsidP="00880314">
            <w:pPr>
              <w:jc w:val="center"/>
              <w:rPr>
                <w:rFonts w:ascii="Calibri" w:hAnsi="Calibri" w:cs="Calibri"/>
                <w:b/>
              </w:rPr>
            </w:pPr>
            <w:r w:rsidRPr="00E44A30">
              <w:rPr>
                <w:rFonts w:ascii="Calibri" w:hAnsi="Calibri" w:cs="Calibri"/>
                <w:b/>
              </w:rPr>
              <w:lastRenderedPageBreak/>
              <w:t>Learning Walks</w:t>
            </w:r>
          </w:p>
          <w:p w14:paraId="4F38AEF1" w14:textId="77777777" w:rsidR="002E15DC" w:rsidRPr="00E44A30" w:rsidRDefault="002E15DC" w:rsidP="00880314">
            <w:pPr>
              <w:jc w:val="center"/>
              <w:rPr>
                <w:rFonts w:ascii="Calibri" w:hAnsi="Calibri" w:cs="Calibri"/>
                <w:b/>
              </w:rPr>
            </w:pPr>
          </w:p>
          <w:p w14:paraId="4C9C321C" w14:textId="77777777" w:rsidR="002E15DC" w:rsidRPr="00E44A30" w:rsidRDefault="002E15DC" w:rsidP="00880314">
            <w:pPr>
              <w:jc w:val="center"/>
              <w:rPr>
                <w:rFonts w:ascii="Calibri" w:hAnsi="Calibri" w:cs="Calibri"/>
                <w:b/>
              </w:rPr>
            </w:pPr>
            <w:r w:rsidRPr="00E44A30">
              <w:rPr>
                <w:rFonts w:ascii="Calibri" w:hAnsi="Calibri" w:cs="Calibri"/>
                <w:b/>
              </w:rPr>
              <w:t>Lesson Observation</w:t>
            </w:r>
          </w:p>
          <w:p w14:paraId="1F3B3EDB" w14:textId="77777777" w:rsidR="002E15DC" w:rsidRPr="00E44A30" w:rsidRDefault="002E15DC" w:rsidP="00880314">
            <w:pPr>
              <w:jc w:val="center"/>
              <w:rPr>
                <w:rFonts w:ascii="Calibri" w:hAnsi="Calibri" w:cs="Calibri"/>
                <w:b/>
              </w:rPr>
            </w:pPr>
          </w:p>
          <w:p w14:paraId="3EE71380" w14:textId="77777777" w:rsidR="002E15DC" w:rsidRPr="00E44A30" w:rsidRDefault="002E15DC" w:rsidP="00880314">
            <w:pPr>
              <w:jc w:val="center"/>
              <w:rPr>
                <w:rFonts w:ascii="Calibri" w:hAnsi="Calibri" w:cs="Calibri"/>
                <w:b/>
              </w:rPr>
            </w:pPr>
            <w:r w:rsidRPr="00E44A30">
              <w:rPr>
                <w:rFonts w:ascii="Calibri" w:hAnsi="Calibri" w:cs="Calibri"/>
                <w:b/>
              </w:rPr>
              <w:t>Listening to Learners</w:t>
            </w:r>
          </w:p>
          <w:p w14:paraId="41E3FB54" w14:textId="77777777" w:rsidR="002E15DC" w:rsidRPr="00E44A30" w:rsidRDefault="002E15DC" w:rsidP="00880314">
            <w:pPr>
              <w:jc w:val="center"/>
              <w:rPr>
                <w:rFonts w:ascii="Calibri" w:hAnsi="Calibri" w:cs="Calibri"/>
                <w:b/>
              </w:rPr>
            </w:pPr>
          </w:p>
          <w:p w14:paraId="622D9995" w14:textId="77777777" w:rsidR="002E15DC" w:rsidRPr="00E44A30" w:rsidRDefault="002E15DC" w:rsidP="00880314">
            <w:pPr>
              <w:jc w:val="center"/>
              <w:rPr>
                <w:rFonts w:ascii="Calibri" w:hAnsi="Calibri" w:cs="Calibri"/>
                <w:b/>
              </w:rPr>
            </w:pPr>
            <w:r w:rsidRPr="00E44A30">
              <w:rPr>
                <w:rFonts w:ascii="Calibri" w:hAnsi="Calibri" w:cs="Calibri"/>
                <w:b/>
              </w:rPr>
              <w:lastRenderedPageBreak/>
              <w:t>Pupil work scrutiny/ monitoring</w:t>
            </w:r>
          </w:p>
          <w:p w14:paraId="0A69E1B1" w14:textId="77777777" w:rsidR="002E15DC" w:rsidRPr="00E44A30" w:rsidRDefault="002E15DC" w:rsidP="00880314">
            <w:pPr>
              <w:jc w:val="center"/>
              <w:rPr>
                <w:rFonts w:ascii="Calibri" w:hAnsi="Calibri" w:cs="Calibri"/>
                <w:b/>
              </w:rPr>
            </w:pPr>
          </w:p>
          <w:p w14:paraId="1B0400BF" w14:textId="77777777" w:rsidR="002E15DC" w:rsidRPr="00E44A30" w:rsidRDefault="002E15DC" w:rsidP="00880314">
            <w:pPr>
              <w:jc w:val="center"/>
              <w:rPr>
                <w:rFonts w:ascii="Calibri" w:hAnsi="Calibri" w:cs="Calibri"/>
                <w:b/>
              </w:rPr>
            </w:pPr>
            <w:r w:rsidRPr="00E44A30">
              <w:rPr>
                <w:rFonts w:ascii="Calibri" w:hAnsi="Calibri" w:cs="Calibri"/>
                <w:b/>
              </w:rPr>
              <w:t xml:space="preserve">Practitioner feedback via SLO Questionnaire </w:t>
            </w:r>
          </w:p>
          <w:p w14:paraId="039D50C5" w14:textId="77777777" w:rsidR="002E15DC" w:rsidRDefault="002E15DC" w:rsidP="00880314">
            <w:pPr>
              <w:jc w:val="center"/>
              <w:rPr>
                <w:rFonts w:ascii="Calibri" w:hAnsi="Calibri" w:cs="Calibri"/>
                <w:b/>
              </w:rPr>
            </w:pPr>
          </w:p>
          <w:p w14:paraId="45303D94" w14:textId="77777777" w:rsidR="002E15DC" w:rsidRPr="00E44A30" w:rsidRDefault="002E15DC" w:rsidP="00880314">
            <w:pPr>
              <w:jc w:val="center"/>
              <w:rPr>
                <w:rFonts w:ascii="Calibri" w:hAnsi="Calibri" w:cs="Calibri"/>
                <w:b/>
              </w:rPr>
            </w:pPr>
            <w:r w:rsidRPr="00E44A30">
              <w:rPr>
                <w:rFonts w:ascii="Calibri" w:hAnsi="Calibri" w:cs="Calibri"/>
                <w:b/>
              </w:rPr>
              <w:t>Progress meeting feedback and Data analysis</w:t>
            </w:r>
          </w:p>
          <w:p w14:paraId="66B73074" w14:textId="77777777" w:rsidR="002E15DC" w:rsidRPr="00E44A30" w:rsidRDefault="002E15DC" w:rsidP="00880314">
            <w:pPr>
              <w:jc w:val="center"/>
              <w:rPr>
                <w:rFonts w:ascii="Calibri" w:hAnsi="Calibri" w:cs="Calibri"/>
                <w:b/>
              </w:rPr>
            </w:pPr>
          </w:p>
          <w:p w14:paraId="1CCABC3E" w14:textId="77777777" w:rsidR="002E15DC" w:rsidRPr="00F60684" w:rsidRDefault="002E15DC" w:rsidP="00880314">
            <w:pPr>
              <w:jc w:val="center"/>
              <w:rPr>
                <w:rFonts w:ascii="Calibri" w:hAnsi="Calibri" w:cs="Calibri"/>
                <w:b/>
              </w:rPr>
            </w:pPr>
            <w:r w:rsidRPr="00E44A30">
              <w:rPr>
                <w:rFonts w:ascii="Calibri" w:hAnsi="Calibri" w:cs="Calibri"/>
                <w:b/>
              </w:rPr>
              <w:t>Governor reports</w:t>
            </w:r>
          </w:p>
        </w:tc>
      </w:tr>
      <w:tr w:rsidR="002E15DC" w:rsidRPr="00F60684" w14:paraId="40D3E9D6" w14:textId="77777777" w:rsidTr="78F93F77">
        <w:tc>
          <w:tcPr>
            <w:tcW w:w="1942" w:type="dxa"/>
          </w:tcPr>
          <w:p w14:paraId="3B8AA966" w14:textId="77777777" w:rsidR="002E15DC" w:rsidRPr="00B66EB1" w:rsidRDefault="002E15DC" w:rsidP="00880314">
            <w:pPr>
              <w:jc w:val="center"/>
              <w:rPr>
                <w:b/>
              </w:rPr>
            </w:pPr>
            <w:r w:rsidRPr="00B66EB1">
              <w:rPr>
                <w:b/>
              </w:rPr>
              <w:lastRenderedPageBreak/>
              <w:t>NEIR Question:</w:t>
            </w:r>
          </w:p>
          <w:p w14:paraId="5191881E" w14:textId="77777777" w:rsidR="002E15DC" w:rsidRPr="00B66EB1" w:rsidRDefault="002E15DC" w:rsidP="00880314">
            <w:pPr>
              <w:jc w:val="center"/>
              <w:rPr>
                <w:b/>
              </w:rPr>
            </w:pPr>
          </w:p>
        </w:tc>
        <w:tc>
          <w:tcPr>
            <w:tcW w:w="12006" w:type="dxa"/>
            <w:gridSpan w:val="13"/>
          </w:tcPr>
          <w:p w14:paraId="571FCD79" w14:textId="77777777" w:rsidR="002E15DC" w:rsidRDefault="002E15DC" w:rsidP="00880314">
            <w:pPr>
              <w:rPr>
                <w:b/>
              </w:rPr>
            </w:pPr>
            <w:r w:rsidRPr="00821F71">
              <w:rPr>
                <w:b/>
              </w:rPr>
              <w:t>TA4: How well does teaching reinforce Cross-curriculum Responsibilities, including literacy, numeracy and digital competence, and provides opportunities to practise them?</w:t>
            </w:r>
          </w:p>
          <w:p w14:paraId="7A1A8E58" w14:textId="77777777" w:rsidR="002E15DC" w:rsidRDefault="002E15DC" w:rsidP="00880314">
            <w:pPr>
              <w:rPr>
                <w:rFonts w:ascii="Calibri" w:hAnsi="Calibri" w:cs="Calibri"/>
                <w:b/>
              </w:rPr>
            </w:pPr>
            <w:r>
              <w:rPr>
                <w:rFonts w:ascii="Calibri" w:hAnsi="Calibri" w:cs="Calibri"/>
                <w:b/>
              </w:rPr>
              <w:t xml:space="preserve">TA6: </w:t>
            </w:r>
            <w:r w:rsidRPr="00821F71">
              <w:rPr>
                <w:rFonts w:ascii="Calibri" w:hAnsi="Calibri" w:cs="Calibri"/>
                <w:b/>
              </w:rPr>
              <w:t>How well do teachers select the most suitable teaching approaches to support learners</w:t>
            </w:r>
            <w:r>
              <w:rPr>
                <w:rFonts w:ascii="Calibri" w:hAnsi="Calibri" w:cs="Calibri"/>
                <w:b/>
              </w:rPr>
              <w:t xml:space="preserve"> </w:t>
            </w:r>
            <w:r w:rsidRPr="00821F71">
              <w:rPr>
                <w:rFonts w:ascii="Calibri" w:hAnsi="Calibri" w:cs="Calibri"/>
                <w:b/>
              </w:rPr>
              <w:t>to progress? These approaches might include direct teaching and those that promote</w:t>
            </w:r>
            <w:r>
              <w:rPr>
                <w:rFonts w:ascii="Calibri" w:hAnsi="Calibri" w:cs="Calibri"/>
                <w:b/>
              </w:rPr>
              <w:t xml:space="preserve"> </w:t>
            </w:r>
            <w:r w:rsidRPr="00821F71">
              <w:rPr>
                <w:rFonts w:ascii="Calibri" w:hAnsi="Calibri" w:cs="Calibri"/>
                <w:b/>
              </w:rPr>
              <w:t>problem solving, creative and critical thinking.</w:t>
            </w:r>
          </w:p>
          <w:p w14:paraId="67D3BBAE" w14:textId="77777777" w:rsidR="002E15DC" w:rsidRPr="00821F71" w:rsidRDefault="002E15DC" w:rsidP="00880314">
            <w:pPr>
              <w:rPr>
                <w:rFonts w:ascii="Calibri" w:hAnsi="Calibri" w:cs="Calibri"/>
                <w:b/>
              </w:rPr>
            </w:pPr>
            <w:r>
              <w:rPr>
                <w:rFonts w:ascii="Calibri" w:hAnsi="Calibri" w:cs="Calibri"/>
                <w:b/>
              </w:rPr>
              <w:t xml:space="preserve">TA10: </w:t>
            </w:r>
            <w:r w:rsidRPr="005719D3">
              <w:rPr>
                <w:rFonts w:ascii="Calibri" w:hAnsi="Calibri" w:cs="Calibri"/>
                <w:b/>
              </w:rPr>
              <w:t>How well do teachers understand and use assessment for learning principles?</w:t>
            </w:r>
          </w:p>
        </w:tc>
      </w:tr>
      <w:tr w:rsidR="002E15DC" w:rsidRPr="00F60684" w14:paraId="77CB5529" w14:textId="77777777" w:rsidTr="78F93F77">
        <w:tc>
          <w:tcPr>
            <w:tcW w:w="1942" w:type="dxa"/>
          </w:tcPr>
          <w:p w14:paraId="1CBE989A" w14:textId="77777777" w:rsidR="002E15DC" w:rsidRPr="00B66EB1" w:rsidRDefault="002E15DC" w:rsidP="00880314">
            <w:pPr>
              <w:jc w:val="center"/>
              <w:rPr>
                <w:b/>
              </w:rPr>
            </w:pPr>
            <w:r w:rsidRPr="00B66EB1">
              <w:rPr>
                <w:b/>
              </w:rPr>
              <w:t>Progress and Evaluation</w:t>
            </w:r>
          </w:p>
        </w:tc>
        <w:tc>
          <w:tcPr>
            <w:tcW w:w="12006" w:type="dxa"/>
            <w:gridSpan w:val="13"/>
          </w:tcPr>
          <w:p w14:paraId="56F107F6" w14:textId="77777777" w:rsidR="002E15DC" w:rsidRPr="00F60684" w:rsidRDefault="002E15DC" w:rsidP="00880314">
            <w:pPr>
              <w:jc w:val="center"/>
              <w:rPr>
                <w:rFonts w:ascii="Calibri" w:hAnsi="Calibri" w:cs="Calibri"/>
                <w:b/>
              </w:rPr>
            </w:pPr>
          </w:p>
        </w:tc>
      </w:tr>
      <w:tr w:rsidR="002E15DC" w:rsidRPr="00F60684" w14:paraId="184FB798" w14:textId="77777777" w:rsidTr="78F93F77">
        <w:tc>
          <w:tcPr>
            <w:tcW w:w="1942" w:type="dxa"/>
          </w:tcPr>
          <w:p w14:paraId="4E8EFC35" w14:textId="77777777" w:rsidR="002E15DC" w:rsidRDefault="002E15DC" w:rsidP="00880314">
            <w:pPr>
              <w:jc w:val="center"/>
              <w:rPr>
                <w:b/>
              </w:rPr>
            </w:pPr>
            <w:r>
              <w:rPr>
                <w:b/>
              </w:rPr>
              <w:t>P2: d)</w:t>
            </w:r>
            <w:r>
              <w:t xml:space="preserve"> </w:t>
            </w:r>
            <w:r w:rsidRPr="00562514">
              <w:rPr>
                <w:b/>
              </w:rPr>
              <w:t xml:space="preserve"> Develop the role of the AOLE leads to ensure there is effective strategic direction of curriculum development and pedagogy.</w:t>
            </w:r>
          </w:p>
          <w:p w14:paraId="5E6E4FE6" w14:textId="77777777" w:rsidR="002E15DC" w:rsidRPr="00B66EB1" w:rsidRDefault="002E15DC" w:rsidP="00880314">
            <w:pPr>
              <w:jc w:val="center"/>
              <w:rPr>
                <w:b/>
              </w:rPr>
            </w:pPr>
          </w:p>
        </w:tc>
        <w:tc>
          <w:tcPr>
            <w:tcW w:w="2825" w:type="dxa"/>
            <w:gridSpan w:val="2"/>
          </w:tcPr>
          <w:p w14:paraId="48FC11CE" w14:textId="77777777" w:rsidR="002E15DC" w:rsidRPr="00562514" w:rsidRDefault="002E15DC" w:rsidP="002E15DC">
            <w:pPr>
              <w:numPr>
                <w:ilvl w:val="0"/>
                <w:numId w:val="152"/>
              </w:numPr>
              <w:pBdr>
                <w:left w:val="none" w:sz="0" w:space="7" w:color="auto"/>
              </w:pBdr>
              <w:spacing w:after="0" w:line="259" w:lineRule="auto"/>
              <w:ind w:left="357" w:hanging="427"/>
              <w:rPr>
                <w:rFonts w:ascii="Calibri" w:eastAsia="Times New Roman" w:hAnsi="Calibri" w:cs="Times New Roman"/>
                <w:color w:val="000000"/>
              </w:rPr>
            </w:pPr>
            <w:r w:rsidRPr="00562514">
              <w:rPr>
                <w:rFonts w:ascii="Calibri" w:eastAsia="Calibri Light" w:hAnsi="Calibri" w:cs="Times New Roman"/>
                <w:color w:val="000000"/>
              </w:rPr>
              <w:t xml:space="preserve">School leaders to audit and analyse staff skills and expertise to create effective AOLE teams. </w:t>
            </w:r>
          </w:p>
          <w:p w14:paraId="0943F138" w14:textId="77777777" w:rsidR="002E15DC" w:rsidRPr="00562514" w:rsidRDefault="002E15DC" w:rsidP="002E15DC">
            <w:pPr>
              <w:numPr>
                <w:ilvl w:val="0"/>
                <w:numId w:val="152"/>
              </w:numPr>
              <w:pBdr>
                <w:left w:val="none" w:sz="0" w:space="7" w:color="auto"/>
              </w:pBdr>
              <w:spacing w:after="0" w:line="259" w:lineRule="auto"/>
              <w:ind w:left="357" w:hanging="427"/>
              <w:rPr>
                <w:rFonts w:ascii="Calibri" w:eastAsia="Times New Roman" w:hAnsi="Calibri" w:cs="Calibri"/>
                <w:color w:val="000000"/>
              </w:rPr>
            </w:pPr>
            <w:r w:rsidRPr="00562514">
              <w:rPr>
                <w:rFonts w:ascii="Calibri" w:eastAsia="Calibri Light" w:hAnsi="Calibri" w:cs="Calibri"/>
                <w:color w:val="000000"/>
              </w:rPr>
              <w:t>AOLE leaders to identify and access appropriate professional learning to support the development of staff knowledge and professional understanding of their area of learning/responsibility.</w:t>
            </w:r>
          </w:p>
          <w:p w14:paraId="0E899B9B" w14:textId="77777777" w:rsidR="002E15DC" w:rsidRPr="00562514" w:rsidRDefault="002E15DC" w:rsidP="002E15DC">
            <w:pPr>
              <w:numPr>
                <w:ilvl w:val="0"/>
                <w:numId w:val="152"/>
              </w:numPr>
              <w:pBdr>
                <w:left w:val="none" w:sz="0" w:space="7" w:color="auto"/>
              </w:pBdr>
              <w:spacing w:after="0" w:line="259" w:lineRule="auto"/>
              <w:ind w:left="357" w:hanging="427"/>
              <w:rPr>
                <w:rFonts w:ascii="Calibri" w:eastAsia="Times New Roman" w:hAnsi="Calibri" w:cs="Times New Roman"/>
                <w:color w:val="000000"/>
              </w:rPr>
            </w:pPr>
            <w:r w:rsidRPr="00562514">
              <w:rPr>
                <w:rFonts w:ascii="Calibri" w:eastAsia="Calibri Light" w:hAnsi="Calibri" w:cs="Times New Roman"/>
                <w:color w:val="000000"/>
              </w:rPr>
              <w:t>Leaders to identify opportunities for themselves and staff to visit best practice schools and disseminate information to further improve the curriculum at Parc Lewis.</w:t>
            </w:r>
          </w:p>
          <w:p w14:paraId="50234DDE" w14:textId="77777777" w:rsidR="002E15DC" w:rsidRPr="00562514" w:rsidRDefault="002E15DC" w:rsidP="002E15DC">
            <w:pPr>
              <w:numPr>
                <w:ilvl w:val="0"/>
                <w:numId w:val="152"/>
              </w:numPr>
              <w:pBdr>
                <w:left w:val="none" w:sz="0" w:space="7" w:color="auto"/>
              </w:pBdr>
              <w:spacing w:after="0" w:line="259" w:lineRule="auto"/>
              <w:ind w:left="357" w:hanging="427"/>
              <w:rPr>
                <w:rFonts w:ascii="Calibri" w:eastAsia="Times New Roman" w:hAnsi="Calibri" w:cs="Times New Roman"/>
                <w:strike/>
                <w:color w:val="000000"/>
              </w:rPr>
            </w:pPr>
            <w:r w:rsidRPr="00562514">
              <w:rPr>
                <w:rFonts w:ascii="Calibri" w:eastAsia="Calibri Light" w:hAnsi="Calibri" w:cs="Times New Roman"/>
                <w:color w:val="000000"/>
              </w:rPr>
              <w:t xml:space="preserve">AOLE leaders to </w:t>
            </w:r>
            <w:r>
              <w:rPr>
                <w:rFonts w:ascii="Calibri" w:eastAsia="Calibri Light" w:hAnsi="Calibri" w:cs="Times New Roman"/>
                <w:color w:val="000000"/>
              </w:rPr>
              <w:t xml:space="preserve">disseminate </w:t>
            </w:r>
            <w:r w:rsidRPr="00562514">
              <w:rPr>
                <w:rFonts w:ascii="Calibri" w:eastAsia="Calibri Light" w:hAnsi="Calibri" w:cs="Times New Roman"/>
                <w:color w:val="000000"/>
              </w:rPr>
              <w:t>professional learning to staff.</w:t>
            </w:r>
          </w:p>
          <w:p w14:paraId="756F1F34" w14:textId="77777777" w:rsidR="002E15DC" w:rsidRPr="00562514" w:rsidRDefault="002E15DC" w:rsidP="002E15DC">
            <w:pPr>
              <w:numPr>
                <w:ilvl w:val="0"/>
                <w:numId w:val="152"/>
              </w:numPr>
              <w:pBdr>
                <w:left w:val="none" w:sz="0" w:space="7" w:color="auto"/>
              </w:pBdr>
              <w:spacing w:after="0" w:line="259" w:lineRule="auto"/>
              <w:ind w:left="357" w:hanging="427"/>
              <w:rPr>
                <w:rFonts w:ascii="Calibri" w:eastAsia="Times New Roman" w:hAnsi="Calibri" w:cs="Calibri"/>
                <w:color w:val="000000"/>
              </w:rPr>
            </w:pPr>
            <w:r w:rsidRPr="00562514">
              <w:rPr>
                <w:rFonts w:ascii="Calibri" w:eastAsia="Calibri Light" w:hAnsi="Calibri" w:cs="Calibri"/>
                <w:color w:val="000000"/>
              </w:rPr>
              <w:t xml:space="preserve">Senior leaders to identify coaching and mentoring support for AOLE leads to effectively carry out their role and support their PM targets linked to leadership standards. </w:t>
            </w:r>
          </w:p>
          <w:p w14:paraId="430CFAC3" w14:textId="77777777" w:rsidR="002E15DC" w:rsidRPr="00562514" w:rsidRDefault="002E15DC" w:rsidP="002E15DC">
            <w:pPr>
              <w:numPr>
                <w:ilvl w:val="0"/>
                <w:numId w:val="152"/>
              </w:numPr>
              <w:pBdr>
                <w:left w:val="none" w:sz="0" w:space="7" w:color="auto"/>
              </w:pBdr>
              <w:spacing w:after="0" w:line="259" w:lineRule="auto"/>
              <w:ind w:left="360" w:hanging="430"/>
              <w:rPr>
                <w:rFonts w:ascii="Calibri" w:eastAsia="Times New Roman" w:hAnsi="Calibri" w:cs="Calibri"/>
                <w:color w:val="000000"/>
              </w:rPr>
            </w:pPr>
            <w:r w:rsidRPr="00562514">
              <w:rPr>
                <w:rFonts w:ascii="Calibri" w:eastAsia="Calibri Light" w:hAnsi="Calibri" w:cs="Calibri"/>
                <w:color w:val="000000"/>
              </w:rPr>
              <w:t xml:space="preserve">AOLE leaders to work with </w:t>
            </w:r>
            <w:r>
              <w:rPr>
                <w:rFonts w:ascii="Calibri" w:eastAsia="Calibri Light" w:hAnsi="Calibri" w:cs="Calibri"/>
                <w:color w:val="000000"/>
              </w:rPr>
              <w:t>CfW Lead</w:t>
            </w:r>
            <w:r w:rsidRPr="00562514">
              <w:rPr>
                <w:rFonts w:ascii="Calibri" w:eastAsia="Calibri Light" w:hAnsi="Calibri" w:cs="Calibri"/>
                <w:color w:val="000000"/>
              </w:rPr>
              <w:t xml:space="preserve"> to support the development and </w:t>
            </w:r>
            <w:r>
              <w:rPr>
                <w:rFonts w:ascii="Calibri" w:eastAsia="Calibri Light" w:hAnsi="Calibri" w:cs="Calibri"/>
                <w:color w:val="000000"/>
              </w:rPr>
              <w:t>refinement</w:t>
            </w:r>
            <w:r w:rsidRPr="00562514">
              <w:rPr>
                <w:rFonts w:ascii="Calibri" w:eastAsia="Calibri Light" w:hAnsi="Calibri" w:cs="Calibri"/>
                <w:color w:val="000000"/>
              </w:rPr>
              <w:t xml:space="preserve"> of the curriculum.</w:t>
            </w:r>
          </w:p>
          <w:p w14:paraId="63FCE1D4" w14:textId="77777777" w:rsidR="002E15DC" w:rsidRPr="00562514" w:rsidRDefault="002E15DC" w:rsidP="002E15DC">
            <w:pPr>
              <w:numPr>
                <w:ilvl w:val="0"/>
                <w:numId w:val="152"/>
              </w:numPr>
              <w:pBdr>
                <w:left w:val="none" w:sz="0" w:space="7" w:color="auto"/>
              </w:pBdr>
              <w:spacing w:after="0" w:line="259" w:lineRule="auto"/>
              <w:ind w:left="360" w:hanging="430"/>
              <w:rPr>
                <w:rFonts w:ascii="Calibri" w:eastAsia="Times New Roman" w:hAnsi="Calibri" w:cs="Calibri"/>
                <w:color w:val="000000"/>
              </w:rPr>
            </w:pPr>
            <w:r w:rsidRPr="00562514">
              <w:rPr>
                <w:rFonts w:ascii="Calibri" w:eastAsia="Times New Roman" w:hAnsi="Calibri" w:cs="Calibri"/>
                <w:color w:val="000000"/>
              </w:rPr>
              <w:t>•</w:t>
            </w:r>
            <w:r w:rsidRPr="00562514">
              <w:rPr>
                <w:rFonts w:ascii="Calibri" w:eastAsia="Times New Roman" w:hAnsi="Calibri" w:cs="Calibri"/>
                <w:color w:val="000000"/>
              </w:rPr>
              <w:tab/>
              <w:t>AOLE leaders to provide an honest, open and accurate account of the progress being made to governors on the delivery of the curriculum for Wales.</w:t>
            </w:r>
          </w:p>
          <w:p w14:paraId="77707DCB" w14:textId="77777777" w:rsidR="002E15DC" w:rsidRPr="00F60684" w:rsidRDefault="002E15DC" w:rsidP="00880314">
            <w:pPr>
              <w:rPr>
                <w:rFonts w:ascii="Calibri" w:hAnsi="Calibri" w:cs="Calibri"/>
                <w:b/>
              </w:rPr>
            </w:pPr>
          </w:p>
        </w:tc>
        <w:tc>
          <w:tcPr>
            <w:tcW w:w="2240" w:type="dxa"/>
            <w:gridSpan w:val="3"/>
          </w:tcPr>
          <w:p w14:paraId="3196D7A6" w14:textId="77777777" w:rsidR="002E15DC" w:rsidRPr="00F60684" w:rsidRDefault="002E15DC" w:rsidP="00880314">
            <w:pPr>
              <w:jc w:val="center"/>
              <w:rPr>
                <w:rFonts w:ascii="Calibri" w:hAnsi="Calibri" w:cs="Calibri"/>
                <w:b/>
              </w:rPr>
            </w:pPr>
          </w:p>
        </w:tc>
        <w:tc>
          <w:tcPr>
            <w:tcW w:w="2357" w:type="dxa"/>
            <w:gridSpan w:val="3"/>
          </w:tcPr>
          <w:p w14:paraId="02DBBB5F" w14:textId="77777777" w:rsidR="002E15DC" w:rsidRPr="00562514" w:rsidRDefault="002E15DC" w:rsidP="002E15DC">
            <w:pPr>
              <w:numPr>
                <w:ilvl w:val="0"/>
                <w:numId w:val="153"/>
              </w:numPr>
              <w:pBdr>
                <w:left w:val="none" w:sz="0" w:space="7" w:color="auto"/>
              </w:pBdr>
              <w:spacing w:after="0"/>
              <w:ind w:left="360" w:hanging="430"/>
              <w:rPr>
                <w:rFonts w:ascii="Calibri" w:eastAsia="Times New Roman" w:hAnsi="Calibri" w:cs="Calibri"/>
                <w:color w:val="000000"/>
              </w:rPr>
            </w:pPr>
            <w:r w:rsidRPr="00562514">
              <w:rPr>
                <w:rFonts w:ascii="Calibri" w:eastAsia="Calibri Light" w:hAnsi="Calibri" w:cs="Calibri"/>
                <w:color w:val="000000"/>
              </w:rPr>
              <w:t>Staff roles and responsibilities are clear and capitalise on their skills, expertise and knowledge.</w:t>
            </w:r>
          </w:p>
          <w:p w14:paraId="42AFEA9A" w14:textId="77777777" w:rsidR="002E15DC" w:rsidRPr="00562514" w:rsidRDefault="002E15DC" w:rsidP="002E15DC">
            <w:pPr>
              <w:numPr>
                <w:ilvl w:val="0"/>
                <w:numId w:val="153"/>
              </w:numPr>
              <w:pBdr>
                <w:left w:val="none" w:sz="0" w:space="7" w:color="auto"/>
              </w:pBdr>
              <w:spacing w:after="0"/>
              <w:ind w:left="360" w:hanging="430"/>
              <w:rPr>
                <w:rFonts w:ascii="Calibri" w:eastAsia="Times New Roman" w:hAnsi="Calibri" w:cs="Calibri"/>
                <w:color w:val="000000"/>
              </w:rPr>
            </w:pPr>
            <w:r w:rsidRPr="00562514">
              <w:rPr>
                <w:rFonts w:ascii="Calibri" w:eastAsia="Calibri Light" w:hAnsi="Calibri" w:cs="Calibri"/>
                <w:color w:val="000000"/>
              </w:rPr>
              <w:t>AOLE leaders clearly understand their strategic roles and responsibilities in developing the new curriculum and motivate and support staff to work in teams to co-construct curriculum development and assessment.</w:t>
            </w:r>
          </w:p>
          <w:p w14:paraId="71C7ED89" w14:textId="77777777" w:rsidR="002E15DC" w:rsidRPr="00562514" w:rsidRDefault="002E15DC" w:rsidP="002E15DC">
            <w:pPr>
              <w:numPr>
                <w:ilvl w:val="0"/>
                <w:numId w:val="153"/>
              </w:numPr>
              <w:pBdr>
                <w:left w:val="none" w:sz="0" w:space="7" w:color="auto"/>
              </w:pBdr>
              <w:spacing w:after="0" w:line="259" w:lineRule="auto"/>
              <w:ind w:left="360" w:hanging="430"/>
              <w:rPr>
                <w:rFonts w:ascii="Calibri" w:eastAsia="Times New Roman" w:hAnsi="Calibri" w:cs="Calibri"/>
                <w:color w:val="000000"/>
              </w:rPr>
            </w:pPr>
            <w:r w:rsidRPr="00562514">
              <w:rPr>
                <w:rFonts w:ascii="Calibri" w:eastAsia="Calibri Light" w:hAnsi="Calibri" w:cs="Calibri"/>
                <w:color w:val="000000"/>
              </w:rPr>
              <w:t>Staff on good practice visits identify practice to be shared and disseminated across the school to improve provision.</w:t>
            </w:r>
          </w:p>
          <w:p w14:paraId="1DF09E94" w14:textId="77777777" w:rsidR="002E15DC" w:rsidRPr="00562514" w:rsidRDefault="002E15DC" w:rsidP="002E15DC">
            <w:pPr>
              <w:numPr>
                <w:ilvl w:val="0"/>
                <w:numId w:val="153"/>
              </w:numPr>
              <w:pBdr>
                <w:left w:val="none" w:sz="0" w:space="7" w:color="auto"/>
              </w:pBdr>
              <w:spacing w:after="0" w:line="259" w:lineRule="auto"/>
              <w:ind w:left="360" w:hanging="430"/>
              <w:rPr>
                <w:rFonts w:ascii="Calibri" w:eastAsia="Times New Roman" w:hAnsi="Calibri" w:cs="Calibri"/>
                <w:color w:val="000000"/>
              </w:rPr>
            </w:pPr>
            <w:r w:rsidRPr="00562514">
              <w:rPr>
                <w:rFonts w:ascii="Calibri" w:eastAsia="Calibri Light" w:hAnsi="Calibri" w:cs="Calibri"/>
                <w:color w:val="000000"/>
              </w:rPr>
              <w:t>Training and workshops have positively influenced and impacted staff's pedagogical practices and learner outcomes.</w:t>
            </w:r>
          </w:p>
          <w:p w14:paraId="33004658" w14:textId="77777777" w:rsidR="002E15DC" w:rsidRPr="00562514" w:rsidRDefault="002E15DC" w:rsidP="002E15DC">
            <w:pPr>
              <w:numPr>
                <w:ilvl w:val="0"/>
                <w:numId w:val="153"/>
              </w:numPr>
              <w:pBdr>
                <w:left w:val="none" w:sz="0" w:space="7" w:color="auto"/>
              </w:pBdr>
              <w:spacing w:after="0" w:line="240" w:lineRule="auto"/>
              <w:ind w:left="363" w:hanging="431"/>
              <w:rPr>
                <w:rFonts w:ascii="Calibri" w:eastAsia="Times New Roman" w:hAnsi="Calibri" w:cs="Calibri"/>
                <w:color w:val="000000"/>
              </w:rPr>
            </w:pPr>
            <w:r w:rsidRPr="00562514">
              <w:rPr>
                <w:rFonts w:ascii="Calibri" w:eastAsia="Calibri Light" w:hAnsi="Calibri" w:cs="Calibri"/>
                <w:color w:val="000000"/>
              </w:rPr>
              <w:t>As a result of the actions, staff knowledge and expertise has improved the quality of provision and learning experiences of the pupils in the implementation of CFW.</w:t>
            </w:r>
          </w:p>
          <w:p w14:paraId="2C9768C0" w14:textId="77777777" w:rsidR="002E15DC" w:rsidRPr="00562514" w:rsidRDefault="002E15DC" w:rsidP="002E15DC">
            <w:pPr>
              <w:numPr>
                <w:ilvl w:val="0"/>
                <w:numId w:val="153"/>
              </w:numPr>
              <w:pBdr>
                <w:left w:val="none" w:sz="0" w:space="7" w:color="auto"/>
              </w:pBdr>
              <w:spacing w:after="0" w:line="240" w:lineRule="auto"/>
              <w:ind w:left="363" w:hanging="431"/>
              <w:rPr>
                <w:rFonts w:ascii="Calibri" w:eastAsia="Times New Roman" w:hAnsi="Calibri" w:cs="Calibri"/>
                <w:color w:val="000000"/>
              </w:rPr>
            </w:pPr>
            <w:r w:rsidRPr="00562514">
              <w:rPr>
                <w:rFonts w:ascii="Calibri" w:eastAsia="Times New Roman" w:hAnsi="Calibri" w:cs="Calibri"/>
                <w:color w:val="000000"/>
              </w:rPr>
              <w:t xml:space="preserve">Governors have a sound understanding of the curriculum requirements for Wales and how effectively the school is delivering each AOLE </w:t>
            </w:r>
          </w:p>
          <w:p w14:paraId="479A4BDE" w14:textId="77777777" w:rsidR="002E15DC" w:rsidRPr="00F60684" w:rsidRDefault="002E15DC" w:rsidP="00880314">
            <w:pPr>
              <w:jc w:val="center"/>
              <w:rPr>
                <w:rFonts w:ascii="Calibri" w:hAnsi="Calibri" w:cs="Calibri"/>
                <w:b/>
              </w:rPr>
            </w:pPr>
          </w:p>
        </w:tc>
        <w:tc>
          <w:tcPr>
            <w:tcW w:w="2313" w:type="dxa"/>
            <w:gridSpan w:val="3"/>
          </w:tcPr>
          <w:p w14:paraId="055D4D62" w14:textId="77777777" w:rsidR="002E15DC" w:rsidRPr="00FE6304" w:rsidRDefault="002E15DC" w:rsidP="00880314">
            <w:pPr>
              <w:jc w:val="center"/>
              <w:rPr>
                <w:rFonts w:ascii="Calibri" w:hAnsi="Calibri" w:cs="Calibri"/>
                <w:b/>
              </w:rPr>
            </w:pPr>
            <w:r w:rsidRPr="00FE6304">
              <w:rPr>
                <w:rFonts w:ascii="Calibri" w:hAnsi="Calibri" w:cs="Calibri"/>
                <w:b/>
              </w:rPr>
              <w:t>LEIG: Inc (School Standards: £128,277.60)</w:t>
            </w:r>
          </w:p>
          <w:p w14:paraId="676E51E3" w14:textId="77777777" w:rsidR="002E15DC" w:rsidRPr="00FE6304" w:rsidRDefault="002E15DC" w:rsidP="00880314">
            <w:pPr>
              <w:jc w:val="center"/>
              <w:rPr>
                <w:rFonts w:ascii="Calibri" w:hAnsi="Calibri" w:cs="Calibri"/>
                <w:b/>
              </w:rPr>
            </w:pPr>
          </w:p>
          <w:p w14:paraId="0E484E87" w14:textId="77777777" w:rsidR="002E15DC" w:rsidRPr="00FE6304" w:rsidRDefault="002E15DC" w:rsidP="00880314">
            <w:pPr>
              <w:jc w:val="center"/>
              <w:rPr>
                <w:rFonts w:ascii="Calibri" w:hAnsi="Calibri" w:cs="Calibri"/>
                <w:b/>
              </w:rPr>
            </w:pPr>
            <w:r w:rsidRPr="00FE6304">
              <w:rPr>
                <w:rFonts w:ascii="Calibri" w:hAnsi="Calibri" w:cs="Calibri"/>
                <w:b/>
              </w:rPr>
              <w:t>Reform (Professional Learning): £4,945.00</w:t>
            </w:r>
          </w:p>
          <w:p w14:paraId="06F95B73" w14:textId="77777777" w:rsidR="002E15DC" w:rsidRPr="00FE6304" w:rsidRDefault="002E15DC" w:rsidP="00880314">
            <w:pPr>
              <w:jc w:val="center"/>
              <w:rPr>
                <w:rFonts w:ascii="Calibri" w:hAnsi="Calibri" w:cs="Calibri"/>
                <w:b/>
              </w:rPr>
            </w:pPr>
          </w:p>
          <w:p w14:paraId="27360C6B" w14:textId="77777777" w:rsidR="002E15DC" w:rsidRPr="00FE6304" w:rsidRDefault="002E15DC" w:rsidP="00880314">
            <w:pPr>
              <w:jc w:val="center"/>
              <w:rPr>
                <w:rFonts w:ascii="Calibri" w:hAnsi="Calibri" w:cs="Calibri"/>
                <w:b/>
              </w:rPr>
            </w:pPr>
          </w:p>
          <w:p w14:paraId="5F871CD7" w14:textId="77777777" w:rsidR="002E15DC" w:rsidRPr="00FE6304" w:rsidRDefault="002E15DC" w:rsidP="00880314">
            <w:pPr>
              <w:jc w:val="center"/>
              <w:rPr>
                <w:rFonts w:ascii="Calibri" w:hAnsi="Calibri" w:cs="Calibri"/>
                <w:b/>
              </w:rPr>
            </w:pPr>
            <w:r w:rsidRPr="00FE6304">
              <w:rPr>
                <w:rFonts w:ascii="Calibri" w:hAnsi="Calibri" w:cs="Calibri"/>
                <w:b/>
              </w:rPr>
              <w:t>Reform (ALN Implementation): £6,497.</w:t>
            </w:r>
          </w:p>
          <w:p w14:paraId="5D6A583E" w14:textId="77777777" w:rsidR="002E15DC" w:rsidRPr="00FE6304" w:rsidRDefault="002E15DC" w:rsidP="00880314">
            <w:pPr>
              <w:jc w:val="center"/>
              <w:rPr>
                <w:rFonts w:ascii="Calibri" w:hAnsi="Calibri" w:cs="Calibri"/>
                <w:b/>
              </w:rPr>
            </w:pPr>
          </w:p>
          <w:p w14:paraId="53C83131" w14:textId="77777777" w:rsidR="002E15DC" w:rsidRPr="00FE6304" w:rsidRDefault="002E15DC" w:rsidP="00880314">
            <w:pPr>
              <w:jc w:val="center"/>
              <w:rPr>
                <w:rFonts w:ascii="Calibri" w:hAnsi="Calibri" w:cs="Calibri"/>
                <w:b/>
              </w:rPr>
            </w:pPr>
            <w:r w:rsidRPr="00FE6304">
              <w:rPr>
                <w:rFonts w:ascii="Calibri" w:hAnsi="Calibri" w:cs="Calibri"/>
                <w:b/>
              </w:rPr>
              <w:t>MEAS Grant:</w:t>
            </w:r>
          </w:p>
          <w:p w14:paraId="42140981" w14:textId="77777777" w:rsidR="002E15DC" w:rsidRPr="00FE6304" w:rsidRDefault="002E15DC" w:rsidP="00880314">
            <w:pPr>
              <w:jc w:val="center"/>
              <w:rPr>
                <w:rFonts w:ascii="Calibri" w:hAnsi="Calibri" w:cs="Calibri"/>
                <w:b/>
              </w:rPr>
            </w:pPr>
          </w:p>
          <w:p w14:paraId="15BD7880" w14:textId="77777777" w:rsidR="002E15DC" w:rsidRPr="00FE6304" w:rsidRDefault="002E15DC" w:rsidP="00880314">
            <w:pPr>
              <w:jc w:val="center"/>
              <w:rPr>
                <w:rFonts w:ascii="Calibri" w:hAnsi="Calibri" w:cs="Calibri"/>
                <w:b/>
              </w:rPr>
            </w:pPr>
          </w:p>
          <w:p w14:paraId="20C489CA" w14:textId="77777777" w:rsidR="002E15DC" w:rsidRPr="00FE6304" w:rsidRDefault="002E15DC" w:rsidP="00880314">
            <w:pPr>
              <w:jc w:val="center"/>
              <w:rPr>
                <w:rFonts w:ascii="Calibri" w:hAnsi="Calibri" w:cs="Calibri"/>
                <w:b/>
              </w:rPr>
            </w:pPr>
          </w:p>
          <w:p w14:paraId="2EE6C235" w14:textId="77777777" w:rsidR="002E15DC" w:rsidRPr="00FE6304" w:rsidRDefault="002E15DC" w:rsidP="00880314">
            <w:pPr>
              <w:jc w:val="center"/>
              <w:rPr>
                <w:rFonts w:ascii="Calibri" w:hAnsi="Calibri" w:cs="Calibri"/>
                <w:b/>
              </w:rPr>
            </w:pPr>
            <w:r w:rsidRPr="00FE6304">
              <w:rPr>
                <w:rFonts w:ascii="Calibri" w:hAnsi="Calibri" w:cs="Calibri"/>
                <w:b/>
              </w:rPr>
              <w:t>Equity (formerly Pupil Development Grant &amp; Early Years Pupil Development Grant): £49,450.00</w:t>
            </w:r>
          </w:p>
          <w:p w14:paraId="65B52B17" w14:textId="77777777" w:rsidR="002E15DC" w:rsidRPr="00FE6304" w:rsidRDefault="002E15DC" w:rsidP="00880314">
            <w:pPr>
              <w:jc w:val="center"/>
              <w:rPr>
                <w:rFonts w:ascii="Calibri" w:hAnsi="Calibri" w:cs="Calibri"/>
                <w:b/>
              </w:rPr>
            </w:pPr>
          </w:p>
          <w:p w14:paraId="72430844" w14:textId="77777777" w:rsidR="002E15DC" w:rsidRPr="00FE6304" w:rsidRDefault="002E15DC" w:rsidP="00880314">
            <w:pPr>
              <w:jc w:val="center"/>
              <w:rPr>
                <w:rFonts w:ascii="Calibri" w:hAnsi="Calibri" w:cs="Calibri"/>
                <w:b/>
              </w:rPr>
            </w:pPr>
            <w:r w:rsidRPr="00FE6304">
              <w:rPr>
                <w:rFonts w:ascii="Calibri" w:hAnsi="Calibri" w:cs="Calibri"/>
                <w:b/>
              </w:rPr>
              <w:t>Smoothing Grant: £16,100.00</w:t>
            </w:r>
          </w:p>
          <w:p w14:paraId="10A0FCA9" w14:textId="77777777" w:rsidR="002E15DC" w:rsidRPr="00FE6304" w:rsidRDefault="002E15DC" w:rsidP="00880314">
            <w:pPr>
              <w:jc w:val="center"/>
              <w:rPr>
                <w:rFonts w:ascii="Calibri" w:hAnsi="Calibri" w:cs="Calibri"/>
                <w:b/>
              </w:rPr>
            </w:pPr>
          </w:p>
          <w:p w14:paraId="0B099EDD" w14:textId="77777777" w:rsidR="002E15DC" w:rsidRPr="00F60684" w:rsidRDefault="002E15DC" w:rsidP="00880314">
            <w:pPr>
              <w:jc w:val="center"/>
              <w:rPr>
                <w:rFonts w:ascii="Calibri" w:hAnsi="Calibri" w:cs="Calibri"/>
                <w:b/>
              </w:rPr>
            </w:pPr>
            <w:r w:rsidRPr="00FE6304">
              <w:rPr>
                <w:rFonts w:ascii="Calibri" w:hAnsi="Calibri" w:cs="Calibri"/>
                <w:b/>
              </w:rPr>
              <w:t>Collaboration funding</w:t>
            </w:r>
          </w:p>
        </w:tc>
        <w:tc>
          <w:tcPr>
            <w:tcW w:w="2271" w:type="dxa"/>
            <w:gridSpan w:val="2"/>
          </w:tcPr>
          <w:p w14:paraId="0B2031FF" w14:textId="77777777" w:rsidR="002E15DC" w:rsidRPr="00FE6304" w:rsidRDefault="002E15DC" w:rsidP="00880314">
            <w:pPr>
              <w:jc w:val="center"/>
              <w:rPr>
                <w:rFonts w:ascii="Calibri" w:hAnsi="Calibri" w:cs="Calibri"/>
                <w:b/>
              </w:rPr>
            </w:pPr>
            <w:r w:rsidRPr="00FE6304">
              <w:rPr>
                <w:rFonts w:ascii="Calibri" w:hAnsi="Calibri" w:cs="Calibri"/>
                <w:b/>
              </w:rPr>
              <w:t>Learning Walks</w:t>
            </w:r>
          </w:p>
          <w:p w14:paraId="6D2AAF78" w14:textId="77777777" w:rsidR="002E15DC" w:rsidRPr="00FE6304" w:rsidRDefault="002E15DC" w:rsidP="00880314">
            <w:pPr>
              <w:jc w:val="center"/>
              <w:rPr>
                <w:rFonts w:ascii="Calibri" w:hAnsi="Calibri" w:cs="Calibri"/>
                <w:b/>
              </w:rPr>
            </w:pPr>
          </w:p>
          <w:p w14:paraId="199A7267" w14:textId="77777777" w:rsidR="002E15DC" w:rsidRPr="00FE6304" w:rsidRDefault="002E15DC" w:rsidP="00880314">
            <w:pPr>
              <w:jc w:val="center"/>
              <w:rPr>
                <w:rFonts w:ascii="Calibri" w:hAnsi="Calibri" w:cs="Calibri"/>
                <w:b/>
              </w:rPr>
            </w:pPr>
            <w:r w:rsidRPr="00FE6304">
              <w:rPr>
                <w:rFonts w:ascii="Calibri" w:hAnsi="Calibri" w:cs="Calibri"/>
                <w:b/>
              </w:rPr>
              <w:t>Lesson Observation</w:t>
            </w:r>
          </w:p>
          <w:p w14:paraId="55238ACB" w14:textId="77777777" w:rsidR="002E15DC" w:rsidRPr="00FE6304" w:rsidRDefault="002E15DC" w:rsidP="00880314">
            <w:pPr>
              <w:jc w:val="center"/>
              <w:rPr>
                <w:rFonts w:ascii="Calibri" w:hAnsi="Calibri" w:cs="Calibri"/>
                <w:b/>
              </w:rPr>
            </w:pPr>
          </w:p>
          <w:p w14:paraId="4F90827C" w14:textId="77777777" w:rsidR="002E15DC" w:rsidRPr="00FE6304" w:rsidRDefault="002E15DC" w:rsidP="00880314">
            <w:pPr>
              <w:jc w:val="center"/>
              <w:rPr>
                <w:rFonts w:ascii="Calibri" w:hAnsi="Calibri" w:cs="Calibri"/>
                <w:b/>
              </w:rPr>
            </w:pPr>
            <w:r w:rsidRPr="00FE6304">
              <w:rPr>
                <w:rFonts w:ascii="Calibri" w:hAnsi="Calibri" w:cs="Calibri"/>
                <w:b/>
              </w:rPr>
              <w:t>Listening to Learners</w:t>
            </w:r>
          </w:p>
          <w:p w14:paraId="75EAA8BC" w14:textId="77777777" w:rsidR="002E15DC" w:rsidRPr="00FE6304" w:rsidRDefault="002E15DC" w:rsidP="00880314">
            <w:pPr>
              <w:jc w:val="center"/>
              <w:rPr>
                <w:rFonts w:ascii="Calibri" w:hAnsi="Calibri" w:cs="Calibri"/>
                <w:b/>
              </w:rPr>
            </w:pPr>
          </w:p>
          <w:p w14:paraId="46581E65" w14:textId="77777777" w:rsidR="002E15DC" w:rsidRPr="00FE6304" w:rsidRDefault="002E15DC" w:rsidP="00880314">
            <w:pPr>
              <w:jc w:val="center"/>
              <w:rPr>
                <w:rFonts w:ascii="Calibri" w:hAnsi="Calibri" w:cs="Calibri"/>
                <w:b/>
              </w:rPr>
            </w:pPr>
            <w:r w:rsidRPr="00FE6304">
              <w:rPr>
                <w:rFonts w:ascii="Calibri" w:hAnsi="Calibri" w:cs="Calibri"/>
                <w:b/>
              </w:rPr>
              <w:t>Pupil work scrutiny/ monitoring</w:t>
            </w:r>
          </w:p>
          <w:p w14:paraId="3D92EA53" w14:textId="77777777" w:rsidR="002E15DC" w:rsidRPr="00FE6304" w:rsidRDefault="002E15DC" w:rsidP="00880314">
            <w:pPr>
              <w:jc w:val="center"/>
              <w:rPr>
                <w:rFonts w:ascii="Calibri" w:hAnsi="Calibri" w:cs="Calibri"/>
                <w:b/>
              </w:rPr>
            </w:pPr>
          </w:p>
          <w:p w14:paraId="48343FA1" w14:textId="77777777" w:rsidR="002E15DC" w:rsidRPr="00FE6304" w:rsidRDefault="002E15DC" w:rsidP="00880314">
            <w:pPr>
              <w:jc w:val="center"/>
              <w:rPr>
                <w:rFonts w:ascii="Calibri" w:hAnsi="Calibri" w:cs="Calibri"/>
                <w:b/>
              </w:rPr>
            </w:pPr>
            <w:r w:rsidRPr="00FE6304">
              <w:rPr>
                <w:rFonts w:ascii="Calibri" w:hAnsi="Calibri" w:cs="Calibri"/>
                <w:b/>
              </w:rPr>
              <w:t xml:space="preserve">Practitioner feedback via SLO Questionnaire </w:t>
            </w:r>
          </w:p>
          <w:p w14:paraId="1779D649" w14:textId="77777777" w:rsidR="002E15DC" w:rsidRPr="00FE6304" w:rsidRDefault="002E15DC" w:rsidP="00880314">
            <w:pPr>
              <w:jc w:val="center"/>
              <w:rPr>
                <w:rFonts w:ascii="Calibri" w:hAnsi="Calibri" w:cs="Calibri"/>
                <w:b/>
              </w:rPr>
            </w:pPr>
          </w:p>
          <w:p w14:paraId="381E7D58" w14:textId="77777777" w:rsidR="002E15DC" w:rsidRPr="00FE6304" w:rsidRDefault="002E15DC" w:rsidP="00880314">
            <w:pPr>
              <w:jc w:val="center"/>
              <w:rPr>
                <w:rFonts w:ascii="Calibri" w:hAnsi="Calibri" w:cs="Calibri"/>
                <w:b/>
              </w:rPr>
            </w:pPr>
            <w:r w:rsidRPr="00FE6304">
              <w:rPr>
                <w:rFonts w:ascii="Calibri" w:hAnsi="Calibri" w:cs="Calibri"/>
                <w:b/>
              </w:rPr>
              <w:t>Progress meeting feedback and Data analysis</w:t>
            </w:r>
          </w:p>
          <w:p w14:paraId="04BB761C" w14:textId="77777777" w:rsidR="002E15DC" w:rsidRPr="00FE6304" w:rsidRDefault="002E15DC" w:rsidP="00880314">
            <w:pPr>
              <w:jc w:val="center"/>
              <w:rPr>
                <w:rFonts w:ascii="Calibri" w:hAnsi="Calibri" w:cs="Calibri"/>
                <w:b/>
              </w:rPr>
            </w:pPr>
          </w:p>
          <w:p w14:paraId="26AEBB2F" w14:textId="77777777" w:rsidR="002E15DC" w:rsidRPr="00F60684" w:rsidRDefault="002E15DC" w:rsidP="00880314">
            <w:pPr>
              <w:jc w:val="center"/>
              <w:rPr>
                <w:rFonts w:ascii="Calibri" w:hAnsi="Calibri" w:cs="Calibri"/>
                <w:b/>
              </w:rPr>
            </w:pPr>
            <w:r w:rsidRPr="00FE6304">
              <w:rPr>
                <w:rFonts w:ascii="Calibri" w:hAnsi="Calibri" w:cs="Calibri"/>
                <w:b/>
              </w:rPr>
              <w:t>Governor reports</w:t>
            </w:r>
          </w:p>
        </w:tc>
      </w:tr>
      <w:tr w:rsidR="002E15DC" w:rsidRPr="00F60684" w14:paraId="08B8B0C9" w14:textId="77777777" w:rsidTr="78F93F77">
        <w:tc>
          <w:tcPr>
            <w:tcW w:w="1942" w:type="dxa"/>
            <w:shd w:val="clear" w:color="auto" w:fill="auto"/>
          </w:tcPr>
          <w:p w14:paraId="2B8EA99A" w14:textId="77777777" w:rsidR="002E15DC" w:rsidRDefault="002E15DC" w:rsidP="00880314">
            <w:pPr>
              <w:jc w:val="center"/>
              <w:rPr>
                <w:b/>
              </w:rPr>
            </w:pPr>
            <w:r>
              <w:rPr>
                <w:b/>
              </w:rPr>
              <w:t>P2: e)</w:t>
            </w:r>
          </w:p>
          <w:p w14:paraId="1B0D4167" w14:textId="77777777" w:rsidR="002E15DC" w:rsidRDefault="002E15DC" w:rsidP="00880314">
            <w:pPr>
              <w:rPr>
                <w:b/>
              </w:rPr>
            </w:pPr>
            <w:r w:rsidRPr="00562514">
              <w:rPr>
                <w:rFonts w:ascii="Calibri" w:eastAsia="Calibri Light" w:hAnsi="Calibri" w:cs="Times New Roman"/>
                <w:b/>
                <w:bCs/>
              </w:rPr>
              <w:t>To further develop a bespoke curriculum from P1-P3.</w:t>
            </w:r>
          </w:p>
        </w:tc>
        <w:tc>
          <w:tcPr>
            <w:tcW w:w="2401" w:type="dxa"/>
          </w:tcPr>
          <w:p w14:paraId="6692D8B1" w14:textId="77777777" w:rsidR="002E15DC" w:rsidRPr="00FE6304" w:rsidRDefault="002E15DC" w:rsidP="00880314">
            <w:pPr>
              <w:rPr>
                <w:rFonts w:ascii="Calibri" w:hAnsi="Calibri" w:cs="Calibri"/>
              </w:rPr>
            </w:pPr>
            <w:r w:rsidRPr="00FE6304">
              <w:rPr>
                <w:rFonts w:ascii="Calibri" w:hAnsi="Calibri" w:cs="Calibri"/>
              </w:rPr>
              <w:t>Senior leaders to revisit the principles of curriculum design with all staff, focusing on the need to begin planning from the what matter statements, 4 purposes and progression steps.</w:t>
            </w:r>
          </w:p>
          <w:p w14:paraId="2A8FFB0F" w14:textId="77777777" w:rsidR="002E15DC" w:rsidRPr="00FE6304" w:rsidRDefault="002E15DC" w:rsidP="00880314">
            <w:pPr>
              <w:rPr>
                <w:rFonts w:ascii="Calibri" w:hAnsi="Calibri" w:cs="Calibri"/>
              </w:rPr>
            </w:pPr>
          </w:p>
          <w:p w14:paraId="709F327B" w14:textId="77777777" w:rsidR="002E15DC" w:rsidRPr="00FE6304" w:rsidRDefault="002E15DC" w:rsidP="00880314">
            <w:pPr>
              <w:rPr>
                <w:rFonts w:ascii="Calibri" w:hAnsi="Calibri" w:cs="Calibri"/>
              </w:rPr>
            </w:pPr>
            <w:r w:rsidRPr="00FE6304">
              <w:rPr>
                <w:rFonts w:ascii="Calibri" w:hAnsi="Calibri" w:cs="Calibri"/>
              </w:rPr>
              <w:t>Curriculum for Wales leader to lead refresher training to further develop understanding of progression steps and what matters statements for AOLEs.</w:t>
            </w:r>
          </w:p>
          <w:p w14:paraId="26609631" w14:textId="77777777" w:rsidR="002E15DC" w:rsidRPr="00FE6304" w:rsidRDefault="002E15DC" w:rsidP="00880314">
            <w:pPr>
              <w:rPr>
                <w:rFonts w:ascii="Calibri" w:hAnsi="Calibri" w:cs="Calibri"/>
              </w:rPr>
            </w:pPr>
          </w:p>
          <w:p w14:paraId="626E92DE" w14:textId="77777777" w:rsidR="002E15DC" w:rsidRPr="00FE6304" w:rsidRDefault="002E15DC" w:rsidP="00880314">
            <w:pPr>
              <w:rPr>
                <w:rFonts w:ascii="Calibri" w:hAnsi="Calibri" w:cs="Calibri"/>
              </w:rPr>
            </w:pPr>
            <w:r w:rsidRPr="00FE6304">
              <w:rPr>
                <w:rFonts w:ascii="Calibri" w:hAnsi="Calibri" w:cs="Calibri"/>
              </w:rPr>
              <w:t>Senior leaders to provide high quality professional learning opportunities for staff to co-construct relevant and exciting curriculum opportunities that engage all learners and allow them to make good progress.</w:t>
            </w:r>
          </w:p>
          <w:p w14:paraId="470529E9" w14:textId="77777777" w:rsidR="002E15DC" w:rsidRPr="00FE6304" w:rsidRDefault="002E15DC" w:rsidP="00880314">
            <w:pPr>
              <w:rPr>
                <w:rFonts w:ascii="Calibri" w:hAnsi="Calibri" w:cs="Calibri"/>
              </w:rPr>
            </w:pPr>
          </w:p>
          <w:p w14:paraId="2C25B2A0" w14:textId="77777777" w:rsidR="002E15DC" w:rsidRPr="00FE6304" w:rsidRDefault="002E15DC" w:rsidP="00880314">
            <w:pPr>
              <w:rPr>
                <w:rFonts w:ascii="Calibri" w:hAnsi="Calibri" w:cs="Calibri"/>
              </w:rPr>
            </w:pPr>
            <w:r w:rsidRPr="00FE6304">
              <w:rPr>
                <w:rFonts w:ascii="Calibri" w:hAnsi="Calibri" w:cs="Calibri"/>
              </w:rPr>
              <w:t>Develop use of school trips and launch/land days to develop skills across contexts for learning.</w:t>
            </w:r>
          </w:p>
          <w:p w14:paraId="3D427BF1" w14:textId="77777777" w:rsidR="002E15DC" w:rsidRPr="00FE6304" w:rsidRDefault="002E15DC" w:rsidP="00880314">
            <w:pPr>
              <w:rPr>
                <w:rFonts w:ascii="Calibri" w:hAnsi="Calibri" w:cs="Calibri"/>
              </w:rPr>
            </w:pPr>
          </w:p>
          <w:p w14:paraId="3A99A1E5" w14:textId="77777777" w:rsidR="002E15DC" w:rsidRPr="00FE6304" w:rsidRDefault="002E15DC" w:rsidP="00880314">
            <w:pPr>
              <w:rPr>
                <w:rFonts w:ascii="Calibri" w:hAnsi="Calibri" w:cs="Calibri"/>
              </w:rPr>
            </w:pPr>
            <w:r w:rsidRPr="00FE6304">
              <w:rPr>
                <w:rFonts w:ascii="Calibri" w:hAnsi="Calibri" w:cs="Calibri"/>
              </w:rPr>
              <w:t>AOLE leaders to identify consistent key expectations and non-negotiables across all AOLE areas.</w:t>
            </w:r>
          </w:p>
          <w:p w14:paraId="32E4A3C3" w14:textId="77777777" w:rsidR="002E15DC" w:rsidRPr="00FE6304" w:rsidRDefault="002E15DC" w:rsidP="00880314">
            <w:pPr>
              <w:rPr>
                <w:rFonts w:ascii="Calibri" w:hAnsi="Calibri" w:cs="Calibri"/>
              </w:rPr>
            </w:pPr>
          </w:p>
          <w:p w14:paraId="086B33F4" w14:textId="77777777" w:rsidR="002E15DC" w:rsidRPr="00FE6304" w:rsidRDefault="002E15DC" w:rsidP="00880314">
            <w:pPr>
              <w:rPr>
                <w:rFonts w:ascii="Calibri" w:hAnsi="Calibri" w:cs="Calibri"/>
              </w:rPr>
            </w:pPr>
            <w:r w:rsidRPr="00FE6304">
              <w:rPr>
                <w:rFonts w:ascii="Calibri" w:hAnsi="Calibri" w:cs="Calibri"/>
              </w:rPr>
              <w:t>AOLE leaders report progress in designing a bespoke curriculum to governors.</w:t>
            </w:r>
          </w:p>
          <w:p w14:paraId="13B4CF64" w14:textId="77777777" w:rsidR="002E15DC" w:rsidRPr="00FE6304" w:rsidRDefault="002E15DC" w:rsidP="00880314">
            <w:pPr>
              <w:rPr>
                <w:rFonts w:ascii="Calibri" w:hAnsi="Calibri" w:cs="Calibri"/>
              </w:rPr>
            </w:pPr>
            <w:r w:rsidRPr="00FE6304">
              <w:rPr>
                <w:rFonts w:ascii="Calibri" w:hAnsi="Calibri" w:cs="Calibri"/>
              </w:rPr>
              <w:t>Teachers to create pathways for showcasing strong practices, including detailed sections in school newsletters, presentations during assemblies, and participation in celebration events that demonstrate the benefits of effective cross-curricular teaching to the wider community.</w:t>
            </w:r>
          </w:p>
        </w:tc>
        <w:tc>
          <w:tcPr>
            <w:tcW w:w="2401" w:type="dxa"/>
            <w:gridSpan w:val="3"/>
          </w:tcPr>
          <w:p w14:paraId="1A84E834" w14:textId="77777777" w:rsidR="002E15DC" w:rsidRPr="00562514" w:rsidRDefault="002E15DC" w:rsidP="00880314">
            <w:pPr>
              <w:rPr>
                <w:rFonts w:ascii="Calibri" w:hAnsi="Calibri" w:cs="Calibri"/>
                <w:b/>
              </w:rPr>
            </w:pPr>
            <w:r>
              <w:rPr>
                <w:rFonts w:ascii="Calibri" w:hAnsi="Calibri" w:cs="Calibri"/>
                <w:b/>
              </w:rPr>
              <w:t>I,S,M,L</w:t>
            </w:r>
          </w:p>
        </w:tc>
        <w:tc>
          <w:tcPr>
            <w:tcW w:w="2401" w:type="dxa"/>
            <w:gridSpan w:val="3"/>
          </w:tcPr>
          <w:p w14:paraId="77CCC131" w14:textId="77777777" w:rsidR="002E15DC" w:rsidRPr="00FE6304" w:rsidRDefault="002E15DC" w:rsidP="00880314">
            <w:pPr>
              <w:rPr>
                <w:rFonts w:ascii="Calibri" w:hAnsi="Calibri" w:cs="Calibri"/>
              </w:rPr>
            </w:pPr>
            <w:r w:rsidRPr="00FE6304">
              <w:rPr>
                <w:rFonts w:ascii="Calibri" w:hAnsi="Calibri" w:cs="Calibri"/>
              </w:rPr>
              <w:t xml:space="preserve">All AOLE leaders have a good understanding of what is required to further develop an effective curriculum that meets the needs of the learners of Parc Lewis. </w:t>
            </w:r>
          </w:p>
          <w:p w14:paraId="051C7EBF" w14:textId="77777777" w:rsidR="002E15DC" w:rsidRDefault="002E15DC" w:rsidP="00880314">
            <w:pPr>
              <w:rPr>
                <w:rFonts w:ascii="Calibri" w:hAnsi="Calibri" w:cs="Calibri"/>
              </w:rPr>
            </w:pPr>
          </w:p>
          <w:p w14:paraId="3137284D" w14:textId="77777777" w:rsidR="002E15DC" w:rsidRPr="00FE6304" w:rsidRDefault="002E15DC" w:rsidP="00880314">
            <w:pPr>
              <w:rPr>
                <w:rFonts w:ascii="Calibri" w:hAnsi="Calibri" w:cs="Calibri"/>
              </w:rPr>
            </w:pPr>
            <w:r w:rsidRPr="00FE6304">
              <w:rPr>
                <w:rFonts w:ascii="Calibri" w:hAnsi="Calibri" w:cs="Calibri"/>
              </w:rPr>
              <w:t xml:space="preserve">There is good quality bespoke curriculum in place that actively engages learners and impacts positively on learners' progress. </w:t>
            </w:r>
          </w:p>
          <w:p w14:paraId="2C11CD51" w14:textId="77777777" w:rsidR="002E15DC" w:rsidRDefault="002E15DC" w:rsidP="00880314">
            <w:pPr>
              <w:rPr>
                <w:rFonts w:ascii="Calibri" w:hAnsi="Calibri" w:cs="Calibri"/>
              </w:rPr>
            </w:pPr>
          </w:p>
          <w:p w14:paraId="41FE70DF" w14:textId="77777777" w:rsidR="002E15DC" w:rsidRPr="00FE6304" w:rsidRDefault="002E15DC" w:rsidP="00880314">
            <w:pPr>
              <w:rPr>
                <w:rFonts w:ascii="Calibri" w:hAnsi="Calibri" w:cs="Calibri"/>
              </w:rPr>
            </w:pPr>
            <w:r w:rsidRPr="00FE6304">
              <w:rPr>
                <w:rFonts w:ascii="Calibri" w:hAnsi="Calibri" w:cs="Calibri"/>
              </w:rPr>
              <w:t>All teaching staff demonstrate a good understanding of WMS and progression steps and as a result can accurately assess pupil's progress.</w:t>
            </w:r>
          </w:p>
          <w:p w14:paraId="593CE9AF" w14:textId="77777777" w:rsidR="002E15DC" w:rsidRDefault="002E15DC" w:rsidP="00880314">
            <w:pPr>
              <w:rPr>
                <w:rFonts w:ascii="Calibri" w:hAnsi="Calibri" w:cs="Calibri"/>
              </w:rPr>
            </w:pPr>
          </w:p>
          <w:p w14:paraId="10DDD424" w14:textId="77777777" w:rsidR="002E15DC" w:rsidRPr="00FE6304" w:rsidRDefault="002E15DC" w:rsidP="00880314">
            <w:pPr>
              <w:rPr>
                <w:rFonts w:ascii="Calibri" w:hAnsi="Calibri" w:cs="Calibri"/>
              </w:rPr>
            </w:pPr>
            <w:r w:rsidRPr="00FE6304">
              <w:rPr>
                <w:rFonts w:ascii="Calibri" w:hAnsi="Calibri" w:cs="Calibri"/>
              </w:rPr>
              <w:t>Pupils are actively engaged in their learning, and most can effectively articulate what they have learnt and their next steps.</w:t>
            </w:r>
          </w:p>
          <w:p w14:paraId="29201C55" w14:textId="77777777" w:rsidR="002E15DC" w:rsidRDefault="002E15DC" w:rsidP="00880314">
            <w:pPr>
              <w:rPr>
                <w:rFonts w:ascii="Calibri" w:hAnsi="Calibri" w:cs="Calibri"/>
              </w:rPr>
            </w:pPr>
          </w:p>
          <w:p w14:paraId="4FEBA5A5" w14:textId="77777777" w:rsidR="002E15DC" w:rsidRPr="00FE6304" w:rsidRDefault="002E15DC" w:rsidP="00880314">
            <w:pPr>
              <w:rPr>
                <w:rFonts w:ascii="Calibri" w:hAnsi="Calibri" w:cs="Calibri"/>
              </w:rPr>
            </w:pPr>
            <w:r w:rsidRPr="00FE6304">
              <w:rPr>
                <w:rFonts w:ascii="Calibri" w:hAnsi="Calibri" w:cs="Calibri"/>
              </w:rPr>
              <w:t xml:space="preserve">Pupils draw on experiences and visits when talking about their work and are able to identify the skills they have developed. </w:t>
            </w:r>
          </w:p>
          <w:p w14:paraId="1E3E90B2" w14:textId="77777777" w:rsidR="002E15DC" w:rsidRDefault="002E15DC" w:rsidP="00880314">
            <w:pPr>
              <w:rPr>
                <w:rFonts w:ascii="Calibri" w:hAnsi="Calibri" w:cs="Calibri"/>
              </w:rPr>
            </w:pPr>
          </w:p>
          <w:p w14:paraId="6141C9C3" w14:textId="77777777" w:rsidR="002E15DC" w:rsidRPr="00FE6304" w:rsidRDefault="002E15DC" w:rsidP="00880314">
            <w:pPr>
              <w:rPr>
                <w:rFonts w:ascii="Calibri" w:hAnsi="Calibri" w:cs="Calibri"/>
              </w:rPr>
            </w:pPr>
            <w:r w:rsidRPr="00FE6304">
              <w:rPr>
                <w:rFonts w:ascii="Calibri" w:hAnsi="Calibri" w:cs="Calibri"/>
              </w:rPr>
              <w:t>AOLE leaders’ evaluations are honest and clearly identify strengths and areas for development.</w:t>
            </w:r>
          </w:p>
          <w:p w14:paraId="33E63A86" w14:textId="77777777" w:rsidR="002E15DC" w:rsidRDefault="002E15DC" w:rsidP="00880314">
            <w:pPr>
              <w:rPr>
                <w:rFonts w:ascii="Calibri" w:hAnsi="Calibri" w:cs="Calibri"/>
              </w:rPr>
            </w:pPr>
          </w:p>
          <w:p w14:paraId="225FE3C0" w14:textId="77777777" w:rsidR="002E15DC" w:rsidRPr="00FE6304" w:rsidRDefault="002E15DC" w:rsidP="00880314">
            <w:pPr>
              <w:rPr>
                <w:rFonts w:ascii="Calibri" w:hAnsi="Calibri" w:cs="Calibri"/>
              </w:rPr>
            </w:pPr>
            <w:r w:rsidRPr="00FE6304">
              <w:rPr>
                <w:rFonts w:ascii="Calibri" w:hAnsi="Calibri" w:cs="Calibri"/>
              </w:rPr>
              <w:t xml:space="preserve">All governors have a good understanding of the progress being made in designing a bespoke curriculum for the pupils of  Parc Lewis and can ask appropriately challenging questions. </w:t>
            </w:r>
          </w:p>
          <w:p w14:paraId="53B0F1A6" w14:textId="77777777" w:rsidR="002E15DC" w:rsidRDefault="002E15DC" w:rsidP="00880314">
            <w:pPr>
              <w:rPr>
                <w:rFonts w:ascii="Calibri" w:hAnsi="Calibri" w:cs="Calibri"/>
              </w:rPr>
            </w:pPr>
          </w:p>
          <w:p w14:paraId="46335049" w14:textId="77777777" w:rsidR="002E15DC" w:rsidRPr="00562514" w:rsidRDefault="002E15DC" w:rsidP="00880314">
            <w:pPr>
              <w:rPr>
                <w:rFonts w:ascii="Calibri" w:hAnsi="Calibri" w:cs="Calibri"/>
                <w:b/>
              </w:rPr>
            </w:pPr>
            <w:r w:rsidRPr="00FE6304">
              <w:rPr>
                <w:rFonts w:ascii="Calibri" w:hAnsi="Calibri" w:cs="Calibri"/>
              </w:rPr>
              <w:t>Stakeholders and wider school community are aware of good practice within Parc Lewis. Increased engagement in school events.</w:t>
            </w:r>
          </w:p>
        </w:tc>
        <w:tc>
          <w:tcPr>
            <w:tcW w:w="2401" w:type="dxa"/>
            <w:gridSpan w:val="3"/>
          </w:tcPr>
          <w:p w14:paraId="399BD856" w14:textId="77777777" w:rsidR="002E15DC" w:rsidRPr="00FE6304" w:rsidRDefault="002E15DC" w:rsidP="00880314">
            <w:pPr>
              <w:rPr>
                <w:rFonts w:ascii="Calibri" w:hAnsi="Calibri" w:cs="Calibri"/>
                <w:b/>
              </w:rPr>
            </w:pPr>
            <w:r w:rsidRPr="00FE6304">
              <w:rPr>
                <w:rFonts w:ascii="Calibri" w:hAnsi="Calibri" w:cs="Calibri"/>
                <w:b/>
              </w:rPr>
              <w:t>LEIG: Inc (School Standards: £128,277.60)</w:t>
            </w:r>
          </w:p>
          <w:p w14:paraId="2AC73096" w14:textId="77777777" w:rsidR="002E15DC" w:rsidRPr="00FE6304" w:rsidRDefault="002E15DC" w:rsidP="00880314">
            <w:pPr>
              <w:rPr>
                <w:rFonts w:ascii="Calibri" w:hAnsi="Calibri" w:cs="Calibri"/>
                <w:b/>
              </w:rPr>
            </w:pPr>
          </w:p>
          <w:p w14:paraId="369FC010" w14:textId="77777777" w:rsidR="002E15DC" w:rsidRPr="00FE6304" w:rsidRDefault="002E15DC" w:rsidP="00880314">
            <w:pPr>
              <w:rPr>
                <w:rFonts w:ascii="Calibri" w:hAnsi="Calibri" w:cs="Calibri"/>
                <w:b/>
              </w:rPr>
            </w:pPr>
            <w:r w:rsidRPr="00FE6304">
              <w:rPr>
                <w:rFonts w:ascii="Calibri" w:hAnsi="Calibri" w:cs="Calibri"/>
                <w:b/>
              </w:rPr>
              <w:t>Reform (Professional Learning): £4,945.00</w:t>
            </w:r>
          </w:p>
          <w:p w14:paraId="2997E9ED" w14:textId="77777777" w:rsidR="002E15DC" w:rsidRPr="00FE6304" w:rsidRDefault="002E15DC" w:rsidP="00880314">
            <w:pPr>
              <w:rPr>
                <w:rFonts w:ascii="Calibri" w:hAnsi="Calibri" w:cs="Calibri"/>
                <w:b/>
              </w:rPr>
            </w:pPr>
          </w:p>
          <w:p w14:paraId="43F5E0D8" w14:textId="77777777" w:rsidR="002E15DC" w:rsidRPr="00FE6304" w:rsidRDefault="002E15DC" w:rsidP="00880314">
            <w:pPr>
              <w:rPr>
                <w:rFonts w:ascii="Calibri" w:hAnsi="Calibri" w:cs="Calibri"/>
                <w:b/>
              </w:rPr>
            </w:pPr>
          </w:p>
          <w:p w14:paraId="4ABF9DB4" w14:textId="77777777" w:rsidR="002E15DC" w:rsidRPr="00FE6304" w:rsidRDefault="002E15DC" w:rsidP="00880314">
            <w:pPr>
              <w:rPr>
                <w:rFonts w:ascii="Calibri" w:hAnsi="Calibri" w:cs="Calibri"/>
                <w:b/>
              </w:rPr>
            </w:pPr>
            <w:r w:rsidRPr="00FE6304">
              <w:rPr>
                <w:rFonts w:ascii="Calibri" w:hAnsi="Calibri" w:cs="Calibri"/>
                <w:b/>
              </w:rPr>
              <w:t>Reform (ALN Implementation): £6,497.</w:t>
            </w:r>
          </w:p>
          <w:p w14:paraId="3411D710" w14:textId="77777777" w:rsidR="002E15DC" w:rsidRPr="00FE6304" w:rsidRDefault="002E15DC" w:rsidP="00880314">
            <w:pPr>
              <w:rPr>
                <w:rFonts w:ascii="Calibri" w:hAnsi="Calibri" w:cs="Calibri"/>
                <w:b/>
              </w:rPr>
            </w:pPr>
          </w:p>
          <w:p w14:paraId="2B743E08" w14:textId="77777777" w:rsidR="002E15DC" w:rsidRPr="00FE6304" w:rsidRDefault="002E15DC" w:rsidP="00880314">
            <w:pPr>
              <w:rPr>
                <w:rFonts w:ascii="Calibri" w:hAnsi="Calibri" w:cs="Calibri"/>
                <w:b/>
              </w:rPr>
            </w:pPr>
            <w:r w:rsidRPr="00FE6304">
              <w:rPr>
                <w:rFonts w:ascii="Calibri" w:hAnsi="Calibri" w:cs="Calibri"/>
                <w:b/>
              </w:rPr>
              <w:t>MEAS Grant:</w:t>
            </w:r>
          </w:p>
          <w:p w14:paraId="257C7BBF" w14:textId="77777777" w:rsidR="002E15DC" w:rsidRPr="00FE6304" w:rsidRDefault="002E15DC" w:rsidP="00880314">
            <w:pPr>
              <w:rPr>
                <w:rFonts w:ascii="Calibri" w:hAnsi="Calibri" w:cs="Calibri"/>
                <w:b/>
              </w:rPr>
            </w:pPr>
          </w:p>
          <w:p w14:paraId="33A402C3" w14:textId="77777777" w:rsidR="002E15DC" w:rsidRPr="00FE6304" w:rsidRDefault="002E15DC" w:rsidP="00880314">
            <w:pPr>
              <w:rPr>
                <w:rFonts w:ascii="Calibri" w:hAnsi="Calibri" w:cs="Calibri"/>
                <w:b/>
              </w:rPr>
            </w:pPr>
          </w:p>
          <w:p w14:paraId="360ACB68" w14:textId="77777777" w:rsidR="002E15DC" w:rsidRPr="00FE6304" w:rsidRDefault="002E15DC" w:rsidP="00880314">
            <w:pPr>
              <w:rPr>
                <w:rFonts w:ascii="Calibri" w:hAnsi="Calibri" w:cs="Calibri"/>
                <w:b/>
              </w:rPr>
            </w:pPr>
          </w:p>
          <w:p w14:paraId="572A2315" w14:textId="77777777" w:rsidR="002E15DC" w:rsidRPr="00FE6304" w:rsidRDefault="002E15DC" w:rsidP="00880314">
            <w:pPr>
              <w:rPr>
                <w:rFonts w:ascii="Calibri" w:hAnsi="Calibri" w:cs="Calibri"/>
                <w:b/>
              </w:rPr>
            </w:pPr>
            <w:r w:rsidRPr="00FE6304">
              <w:rPr>
                <w:rFonts w:ascii="Calibri" w:hAnsi="Calibri" w:cs="Calibri"/>
                <w:b/>
              </w:rPr>
              <w:t>Equity (formerly Pupil Development Grant &amp; Early Years Pupil Development Grant): £49,450.00</w:t>
            </w:r>
          </w:p>
          <w:p w14:paraId="0690AF5B" w14:textId="77777777" w:rsidR="002E15DC" w:rsidRPr="00FE6304" w:rsidRDefault="002E15DC" w:rsidP="00880314">
            <w:pPr>
              <w:rPr>
                <w:rFonts w:ascii="Calibri" w:hAnsi="Calibri" w:cs="Calibri"/>
                <w:b/>
              </w:rPr>
            </w:pPr>
          </w:p>
          <w:p w14:paraId="77A3D78C" w14:textId="77777777" w:rsidR="002E15DC" w:rsidRPr="00FE6304" w:rsidRDefault="002E15DC" w:rsidP="00880314">
            <w:pPr>
              <w:rPr>
                <w:rFonts w:ascii="Calibri" w:hAnsi="Calibri" w:cs="Calibri"/>
                <w:b/>
              </w:rPr>
            </w:pPr>
            <w:r w:rsidRPr="00FE6304">
              <w:rPr>
                <w:rFonts w:ascii="Calibri" w:hAnsi="Calibri" w:cs="Calibri"/>
                <w:b/>
              </w:rPr>
              <w:t>Smoothing Grant: £16,100.00</w:t>
            </w:r>
          </w:p>
          <w:p w14:paraId="63911D7A" w14:textId="77777777" w:rsidR="002E15DC" w:rsidRPr="00FE6304" w:rsidRDefault="002E15DC" w:rsidP="00880314">
            <w:pPr>
              <w:rPr>
                <w:rFonts w:ascii="Calibri" w:hAnsi="Calibri" w:cs="Calibri"/>
                <w:b/>
              </w:rPr>
            </w:pPr>
          </w:p>
          <w:p w14:paraId="5124C8D5" w14:textId="77777777" w:rsidR="002E15DC" w:rsidRPr="00562514" w:rsidRDefault="002E15DC" w:rsidP="00880314">
            <w:pPr>
              <w:rPr>
                <w:rFonts w:ascii="Calibri" w:hAnsi="Calibri" w:cs="Calibri"/>
                <w:b/>
              </w:rPr>
            </w:pPr>
            <w:r w:rsidRPr="00FE6304">
              <w:rPr>
                <w:rFonts w:ascii="Calibri" w:hAnsi="Calibri" w:cs="Calibri"/>
                <w:b/>
              </w:rPr>
              <w:t>Collaboration funding</w:t>
            </w:r>
          </w:p>
        </w:tc>
        <w:tc>
          <w:tcPr>
            <w:tcW w:w="2402" w:type="dxa"/>
            <w:gridSpan w:val="3"/>
          </w:tcPr>
          <w:p w14:paraId="0B39625B" w14:textId="77777777" w:rsidR="002E15DC" w:rsidRPr="00FE6304" w:rsidRDefault="002E15DC" w:rsidP="00880314">
            <w:pPr>
              <w:rPr>
                <w:rFonts w:ascii="Calibri" w:hAnsi="Calibri" w:cs="Calibri"/>
                <w:b/>
              </w:rPr>
            </w:pPr>
            <w:r w:rsidRPr="00FE6304">
              <w:rPr>
                <w:rFonts w:ascii="Calibri" w:hAnsi="Calibri" w:cs="Calibri"/>
                <w:b/>
              </w:rPr>
              <w:t>Learning Walks</w:t>
            </w:r>
          </w:p>
          <w:p w14:paraId="337F01C5" w14:textId="77777777" w:rsidR="002E15DC" w:rsidRPr="00FE6304" w:rsidRDefault="002E15DC" w:rsidP="00880314">
            <w:pPr>
              <w:rPr>
                <w:rFonts w:ascii="Calibri" w:hAnsi="Calibri" w:cs="Calibri"/>
                <w:b/>
              </w:rPr>
            </w:pPr>
          </w:p>
          <w:p w14:paraId="2A73ABB3" w14:textId="77777777" w:rsidR="002E15DC" w:rsidRPr="00FE6304" w:rsidRDefault="002E15DC" w:rsidP="00880314">
            <w:pPr>
              <w:rPr>
                <w:rFonts w:ascii="Calibri" w:hAnsi="Calibri" w:cs="Calibri"/>
                <w:b/>
              </w:rPr>
            </w:pPr>
            <w:r w:rsidRPr="00FE6304">
              <w:rPr>
                <w:rFonts w:ascii="Calibri" w:hAnsi="Calibri" w:cs="Calibri"/>
                <w:b/>
              </w:rPr>
              <w:t>Lesson Observation</w:t>
            </w:r>
          </w:p>
          <w:p w14:paraId="328EB04B" w14:textId="77777777" w:rsidR="002E15DC" w:rsidRPr="00FE6304" w:rsidRDefault="002E15DC" w:rsidP="00880314">
            <w:pPr>
              <w:rPr>
                <w:rFonts w:ascii="Calibri" w:hAnsi="Calibri" w:cs="Calibri"/>
                <w:b/>
              </w:rPr>
            </w:pPr>
          </w:p>
          <w:p w14:paraId="270E04EA" w14:textId="77777777" w:rsidR="002E15DC" w:rsidRPr="00FE6304" w:rsidRDefault="002E15DC" w:rsidP="00880314">
            <w:pPr>
              <w:rPr>
                <w:rFonts w:ascii="Calibri" w:hAnsi="Calibri" w:cs="Calibri"/>
                <w:b/>
              </w:rPr>
            </w:pPr>
            <w:r w:rsidRPr="00FE6304">
              <w:rPr>
                <w:rFonts w:ascii="Calibri" w:hAnsi="Calibri" w:cs="Calibri"/>
                <w:b/>
              </w:rPr>
              <w:t>Listening to Learners</w:t>
            </w:r>
          </w:p>
          <w:p w14:paraId="5FDF4C6A" w14:textId="77777777" w:rsidR="002E15DC" w:rsidRPr="00FE6304" w:rsidRDefault="002E15DC" w:rsidP="00880314">
            <w:pPr>
              <w:rPr>
                <w:rFonts w:ascii="Calibri" w:hAnsi="Calibri" w:cs="Calibri"/>
                <w:b/>
              </w:rPr>
            </w:pPr>
          </w:p>
          <w:p w14:paraId="14835C52" w14:textId="77777777" w:rsidR="002E15DC" w:rsidRPr="00FE6304" w:rsidRDefault="002E15DC" w:rsidP="00880314">
            <w:pPr>
              <w:rPr>
                <w:rFonts w:ascii="Calibri" w:hAnsi="Calibri" w:cs="Calibri"/>
                <w:b/>
              </w:rPr>
            </w:pPr>
            <w:r w:rsidRPr="00FE6304">
              <w:rPr>
                <w:rFonts w:ascii="Calibri" w:hAnsi="Calibri" w:cs="Calibri"/>
                <w:b/>
              </w:rPr>
              <w:t>Pupil work scrutiny/ monitoring</w:t>
            </w:r>
          </w:p>
          <w:p w14:paraId="0E797927" w14:textId="77777777" w:rsidR="002E15DC" w:rsidRPr="00FE6304" w:rsidRDefault="002E15DC" w:rsidP="00880314">
            <w:pPr>
              <w:rPr>
                <w:rFonts w:ascii="Calibri" w:hAnsi="Calibri" w:cs="Calibri"/>
                <w:b/>
              </w:rPr>
            </w:pPr>
          </w:p>
          <w:p w14:paraId="65298BF5" w14:textId="77777777" w:rsidR="002E15DC" w:rsidRPr="00FE6304" w:rsidRDefault="002E15DC" w:rsidP="00880314">
            <w:pPr>
              <w:rPr>
                <w:rFonts w:ascii="Calibri" w:hAnsi="Calibri" w:cs="Calibri"/>
                <w:b/>
              </w:rPr>
            </w:pPr>
            <w:r w:rsidRPr="00FE6304">
              <w:rPr>
                <w:rFonts w:ascii="Calibri" w:hAnsi="Calibri" w:cs="Calibri"/>
                <w:b/>
              </w:rPr>
              <w:t xml:space="preserve">Practitioner feedback via SLO Questionnaire </w:t>
            </w:r>
          </w:p>
          <w:p w14:paraId="05EB1817" w14:textId="77777777" w:rsidR="002E15DC" w:rsidRPr="00FE6304" w:rsidRDefault="002E15DC" w:rsidP="00880314">
            <w:pPr>
              <w:rPr>
                <w:rFonts w:ascii="Calibri" w:hAnsi="Calibri" w:cs="Calibri"/>
                <w:b/>
              </w:rPr>
            </w:pPr>
          </w:p>
          <w:p w14:paraId="2707D4EB" w14:textId="77777777" w:rsidR="002E15DC" w:rsidRPr="00FE6304" w:rsidRDefault="002E15DC" w:rsidP="00880314">
            <w:pPr>
              <w:rPr>
                <w:rFonts w:ascii="Calibri" w:hAnsi="Calibri" w:cs="Calibri"/>
                <w:b/>
              </w:rPr>
            </w:pPr>
            <w:r w:rsidRPr="00FE6304">
              <w:rPr>
                <w:rFonts w:ascii="Calibri" w:hAnsi="Calibri" w:cs="Calibri"/>
                <w:b/>
              </w:rPr>
              <w:t>Progress meeting feedback and Data analysis</w:t>
            </w:r>
          </w:p>
          <w:p w14:paraId="727FF570" w14:textId="77777777" w:rsidR="002E15DC" w:rsidRPr="00FE6304" w:rsidRDefault="002E15DC" w:rsidP="00880314">
            <w:pPr>
              <w:rPr>
                <w:rFonts w:ascii="Calibri" w:hAnsi="Calibri" w:cs="Calibri"/>
                <w:b/>
              </w:rPr>
            </w:pPr>
          </w:p>
          <w:p w14:paraId="31F7C120" w14:textId="77777777" w:rsidR="002E15DC" w:rsidRPr="00562514" w:rsidRDefault="002E15DC" w:rsidP="00880314">
            <w:pPr>
              <w:rPr>
                <w:rFonts w:ascii="Calibri" w:hAnsi="Calibri" w:cs="Calibri"/>
                <w:b/>
              </w:rPr>
            </w:pPr>
            <w:r w:rsidRPr="00FE6304">
              <w:rPr>
                <w:rFonts w:ascii="Calibri" w:hAnsi="Calibri" w:cs="Calibri"/>
                <w:b/>
              </w:rPr>
              <w:t>Governor reports</w:t>
            </w:r>
          </w:p>
        </w:tc>
      </w:tr>
    </w:tbl>
    <w:p w14:paraId="7D8013A2" w14:textId="1BA3A604" w:rsidR="78F93F77" w:rsidRDefault="78F93F77"/>
    <w:p w14:paraId="72A2AA5C" w14:textId="77777777" w:rsidR="002E15DC" w:rsidRDefault="002E15DC"/>
    <w:tbl>
      <w:tblPr>
        <w:tblStyle w:val="TableGrid"/>
        <w:tblW w:w="0" w:type="auto"/>
        <w:tblLook w:val="04A0" w:firstRow="1" w:lastRow="0" w:firstColumn="1" w:lastColumn="0" w:noHBand="0" w:noVBand="1"/>
      </w:tblPr>
      <w:tblGrid>
        <w:gridCol w:w="2324"/>
        <w:gridCol w:w="2324"/>
        <w:gridCol w:w="2325"/>
        <w:gridCol w:w="2325"/>
        <w:gridCol w:w="2325"/>
        <w:gridCol w:w="2325"/>
      </w:tblGrid>
      <w:tr w:rsidR="002E15DC" w14:paraId="6625A097" w14:textId="77777777" w:rsidTr="78F93F77">
        <w:tc>
          <w:tcPr>
            <w:tcW w:w="13948" w:type="dxa"/>
            <w:gridSpan w:val="6"/>
          </w:tcPr>
          <w:p w14:paraId="3AB5A91D" w14:textId="77777777" w:rsidR="002E15DC" w:rsidRPr="00B66EB1" w:rsidRDefault="002E15DC">
            <w:pPr>
              <w:rPr>
                <w:b/>
              </w:rPr>
            </w:pPr>
            <w:r w:rsidRPr="00B66EB1">
              <w:rPr>
                <w:b/>
              </w:rPr>
              <w:t xml:space="preserve">Priority </w:t>
            </w:r>
            <w:r>
              <w:rPr>
                <w:b/>
              </w:rPr>
              <w:t xml:space="preserve">3 </w:t>
            </w:r>
            <w:r w:rsidRPr="00B66EB1">
              <w:rPr>
                <w:b/>
              </w:rPr>
              <w:t xml:space="preserve">: </w:t>
            </w:r>
            <w:r>
              <w:rPr>
                <w:b/>
              </w:rPr>
              <w:t xml:space="preserve">Improve standards in Literacy with a focus on reading and writing </w:t>
            </w:r>
          </w:p>
        </w:tc>
      </w:tr>
      <w:tr w:rsidR="002E15DC" w14:paraId="2415E20F" w14:textId="77777777" w:rsidTr="78F93F77">
        <w:tc>
          <w:tcPr>
            <w:tcW w:w="13948" w:type="dxa"/>
            <w:gridSpan w:val="6"/>
          </w:tcPr>
          <w:p w14:paraId="4C8E9FA4" w14:textId="77777777" w:rsidR="002E15DC" w:rsidRDefault="002E15DC" w:rsidP="00880314">
            <w:pPr>
              <w:rPr>
                <w:rFonts w:ascii="Calibri" w:hAnsi="Calibri" w:cs="Calibri"/>
                <w:b/>
              </w:rPr>
            </w:pPr>
            <w:r w:rsidRPr="00D31DDA">
              <w:rPr>
                <w:rFonts w:ascii="Calibri" w:hAnsi="Calibri" w:cs="Calibri"/>
                <w:b/>
              </w:rPr>
              <w:t>Rationale: Self-evaluation</w:t>
            </w:r>
            <w:r>
              <w:rPr>
                <w:rFonts w:ascii="Calibri" w:hAnsi="Calibri" w:cs="Calibri"/>
                <w:b/>
              </w:rPr>
              <w:t xml:space="preserve"> Priority areas</w:t>
            </w:r>
            <w:r w:rsidRPr="00D31DDA">
              <w:rPr>
                <w:rFonts w:ascii="Calibri" w:hAnsi="Calibri" w:cs="Calibri"/>
                <w:b/>
              </w:rPr>
              <w:t xml:space="preserve">:   </w:t>
            </w:r>
          </w:p>
          <w:p w14:paraId="168F27CE" w14:textId="77777777" w:rsidR="002E15DC" w:rsidRPr="004376A1" w:rsidRDefault="002E15DC" w:rsidP="002E15DC">
            <w:pPr>
              <w:pStyle w:val="ListParagraph"/>
              <w:numPr>
                <w:ilvl w:val="0"/>
                <w:numId w:val="148"/>
              </w:numPr>
              <w:spacing w:after="160" w:line="279" w:lineRule="auto"/>
              <w:rPr>
                <w:rFonts w:ascii="Calibri" w:hAnsi="Calibri" w:cs="Calibri"/>
              </w:rPr>
            </w:pPr>
            <w:r w:rsidRPr="004376A1">
              <w:rPr>
                <w:rFonts w:ascii="Calibri" w:hAnsi="Calibri" w:cs="Calibri"/>
              </w:rPr>
              <w:t>Medium and short term planning and sequencing of skills, knowledge and experiences to enable purposeful learning journeys.</w:t>
            </w:r>
          </w:p>
          <w:p w14:paraId="0CF6B96B" w14:textId="77777777" w:rsidR="002E15DC" w:rsidRPr="004376A1" w:rsidRDefault="002E15DC" w:rsidP="002E15DC">
            <w:pPr>
              <w:pStyle w:val="ListParagraph"/>
              <w:numPr>
                <w:ilvl w:val="0"/>
                <w:numId w:val="148"/>
              </w:numPr>
              <w:spacing w:after="160" w:line="279" w:lineRule="auto"/>
              <w:rPr>
                <w:rFonts w:ascii="Calibri" w:hAnsi="Calibri" w:cs="Calibri"/>
              </w:rPr>
            </w:pPr>
            <w:r w:rsidRPr="004376A1">
              <w:rPr>
                <w:rFonts w:ascii="Calibri" w:hAnsi="Calibri" w:cs="Calibri"/>
              </w:rPr>
              <w:t>Challenge learners through improved questioning, AFL principles and an impactful whole school, consistent marking, feedback &amp; feedforward policy and process.</w:t>
            </w:r>
          </w:p>
          <w:p w14:paraId="7033FE75" w14:textId="77777777" w:rsidR="002E15DC" w:rsidRPr="004376A1" w:rsidRDefault="002E15DC" w:rsidP="002E15DC">
            <w:pPr>
              <w:pStyle w:val="ListParagraph"/>
              <w:numPr>
                <w:ilvl w:val="0"/>
                <w:numId w:val="148"/>
              </w:numPr>
              <w:spacing w:after="160" w:line="279" w:lineRule="auto"/>
              <w:rPr>
                <w:rFonts w:ascii="Calibri" w:hAnsi="Calibri" w:cs="Calibri"/>
              </w:rPr>
            </w:pPr>
            <w:r w:rsidRPr="004376A1">
              <w:rPr>
                <w:rFonts w:ascii="Calibri" w:hAnsi="Calibri" w:cs="Calibri"/>
              </w:rPr>
              <w:t xml:space="preserve">Enabling learners to take ownership of their learning (target setting, metacognition, individual and collaborative work) and develop independence.  </w:t>
            </w:r>
          </w:p>
          <w:p w14:paraId="15B5BE60" w14:textId="77777777" w:rsidR="002E15DC" w:rsidRDefault="002E15DC" w:rsidP="002E15DC">
            <w:pPr>
              <w:pStyle w:val="ListParagraph"/>
              <w:numPr>
                <w:ilvl w:val="0"/>
                <w:numId w:val="148"/>
              </w:numPr>
              <w:spacing w:after="160" w:line="279" w:lineRule="auto"/>
              <w:rPr>
                <w:rFonts w:ascii="Calibri" w:hAnsi="Calibri" w:cs="Calibri"/>
              </w:rPr>
            </w:pPr>
            <w:r>
              <w:rPr>
                <w:rFonts w:ascii="Calibri" w:hAnsi="Calibri" w:cs="Calibri"/>
              </w:rPr>
              <w:t>Raise standards in reading attainment.</w:t>
            </w:r>
          </w:p>
          <w:p w14:paraId="785523B1" w14:textId="77777777" w:rsidR="002E15DC" w:rsidRPr="004376A1" w:rsidRDefault="002E15DC" w:rsidP="002E15DC">
            <w:pPr>
              <w:pStyle w:val="ListParagraph"/>
              <w:numPr>
                <w:ilvl w:val="0"/>
                <w:numId w:val="148"/>
              </w:numPr>
              <w:spacing w:after="160" w:line="279" w:lineRule="auto"/>
              <w:rPr>
                <w:rFonts w:ascii="Calibri" w:hAnsi="Calibri" w:cs="Calibri"/>
              </w:rPr>
            </w:pPr>
            <w:r>
              <w:rPr>
                <w:rFonts w:ascii="Calibri" w:hAnsi="Calibri" w:cs="Calibri"/>
              </w:rPr>
              <w:t xml:space="preserve">Further develop of the writing journey, </w:t>
            </w:r>
          </w:p>
          <w:p w14:paraId="75472DB1" w14:textId="77777777" w:rsidR="002E15DC" w:rsidRPr="00D31DDA" w:rsidRDefault="002E15DC" w:rsidP="00880314">
            <w:pPr>
              <w:rPr>
                <w:rFonts w:ascii="Calibri" w:hAnsi="Calibri" w:cs="Calibri"/>
                <w:b/>
              </w:rPr>
            </w:pPr>
          </w:p>
          <w:p w14:paraId="46B0CAD3" w14:textId="77777777" w:rsidR="002E15DC" w:rsidRDefault="002E15DC" w:rsidP="00880314">
            <w:pPr>
              <w:rPr>
                <w:rFonts w:ascii="Calibri" w:hAnsi="Calibri" w:cs="Calibri"/>
                <w:b/>
              </w:rPr>
            </w:pPr>
            <w:r w:rsidRPr="00D31DDA">
              <w:rPr>
                <w:rFonts w:ascii="Calibri" w:hAnsi="Calibri" w:cs="Calibri"/>
                <w:b/>
              </w:rPr>
              <w:t xml:space="preserve">Local /regional / national priority: </w:t>
            </w:r>
          </w:p>
          <w:p w14:paraId="0761CD4F" w14:textId="77777777" w:rsidR="002E15DC" w:rsidRPr="004376A1" w:rsidRDefault="002E15DC" w:rsidP="00880314">
            <w:pPr>
              <w:rPr>
                <w:rFonts w:ascii="Calibri" w:hAnsi="Calibri" w:cs="Calibri"/>
              </w:rPr>
            </w:pPr>
            <w:r w:rsidRPr="004376A1">
              <w:rPr>
                <w:rFonts w:ascii="Calibri" w:hAnsi="Calibri" w:cs="Calibri"/>
              </w:rPr>
              <w:t>WG: Learning for life</w:t>
            </w:r>
          </w:p>
          <w:p w14:paraId="4E0DFC35" w14:textId="77777777" w:rsidR="002E15DC" w:rsidRPr="004376A1" w:rsidRDefault="002E15DC" w:rsidP="00880314">
            <w:pPr>
              <w:rPr>
                <w:rFonts w:ascii="Calibri" w:hAnsi="Calibri" w:cs="Calibri"/>
              </w:rPr>
            </w:pPr>
            <w:r w:rsidRPr="004376A1">
              <w:rPr>
                <w:rFonts w:ascii="Calibri" w:hAnsi="Calibri" w:cs="Calibri"/>
              </w:rPr>
              <w:t>WG: Breaking down barriers</w:t>
            </w:r>
          </w:p>
          <w:p w14:paraId="0991530D" w14:textId="77777777" w:rsidR="002E15DC" w:rsidRPr="004376A1" w:rsidRDefault="002E15DC" w:rsidP="00880314">
            <w:pPr>
              <w:rPr>
                <w:rFonts w:ascii="Calibri" w:hAnsi="Calibri" w:cs="Calibri"/>
              </w:rPr>
            </w:pPr>
            <w:r w:rsidRPr="004376A1">
              <w:rPr>
                <w:rFonts w:ascii="Calibri" w:hAnsi="Calibri" w:cs="Calibri"/>
              </w:rPr>
              <w:t>WG: A positive education experience for everyone</w:t>
            </w:r>
          </w:p>
          <w:p w14:paraId="272BCC60" w14:textId="77777777" w:rsidR="002E15DC" w:rsidRPr="004376A1" w:rsidRDefault="002E15DC" w:rsidP="00880314">
            <w:pPr>
              <w:rPr>
                <w:rFonts w:ascii="Calibri" w:hAnsi="Calibri" w:cs="Calibri"/>
              </w:rPr>
            </w:pPr>
            <w:r w:rsidRPr="004376A1">
              <w:rPr>
                <w:rFonts w:ascii="Calibri" w:hAnsi="Calibri" w:cs="Calibri"/>
              </w:rPr>
              <w:t>WG: High quality teaching and leadership</w:t>
            </w:r>
          </w:p>
          <w:p w14:paraId="564C509F" w14:textId="77777777" w:rsidR="002E15DC" w:rsidRPr="00F5328B" w:rsidRDefault="002E15DC" w:rsidP="00880314">
            <w:pPr>
              <w:rPr>
                <w:rFonts w:ascii="Calibri" w:hAnsi="Calibri" w:cs="Calibri"/>
              </w:rPr>
            </w:pPr>
            <w:r>
              <w:rPr>
                <w:rFonts w:ascii="Calibri" w:hAnsi="Calibri" w:cs="Calibri"/>
              </w:rPr>
              <w:t xml:space="preserve">RCT </w:t>
            </w:r>
            <w:r w:rsidRPr="00F5328B">
              <w:rPr>
                <w:rFonts w:ascii="Calibri" w:hAnsi="Calibri" w:cs="Calibri"/>
              </w:rPr>
              <w:t>Priority 1. Developing a highly skilled educational workforce and excellent leadership at all levels</w:t>
            </w:r>
          </w:p>
          <w:p w14:paraId="48BDC41F" w14:textId="77777777" w:rsidR="002E15DC" w:rsidRPr="00F5328B" w:rsidRDefault="002E15DC" w:rsidP="00880314">
            <w:pPr>
              <w:rPr>
                <w:rFonts w:ascii="Calibri" w:hAnsi="Calibri" w:cs="Calibri"/>
              </w:rPr>
            </w:pPr>
            <w:r>
              <w:rPr>
                <w:rFonts w:ascii="Calibri" w:hAnsi="Calibri" w:cs="Calibri"/>
              </w:rPr>
              <w:t xml:space="preserve">RCT </w:t>
            </w:r>
            <w:r w:rsidRPr="00F5328B">
              <w:rPr>
                <w:rFonts w:ascii="Calibri" w:hAnsi="Calibri" w:cs="Calibri"/>
              </w:rPr>
              <w:t>Priority 2: Supporting educational settings to deliver a transformational curriculum, high quality teaching and learning and improved outcomes for all.</w:t>
            </w:r>
          </w:p>
          <w:p w14:paraId="3319A35E" w14:textId="77777777" w:rsidR="002E15DC" w:rsidRPr="00F5328B" w:rsidRDefault="002E15DC" w:rsidP="00880314">
            <w:pPr>
              <w:rPr>
                <w:rFonts w:ascii="Calibri" w:hAnsi="Calibri" w:cs="Calibri"/>
              </w:rPr>
            </w:pPr>
            <w:r>
              <w:rPr>
                <w:rFonts w:ascii="Calibri" w:hAnsi="Calibri" w:cs="Calibri"/>
              </w:rPr>
              <w:t xml:space="preserve">RCT </w:t>
            </w:r>
            <w:r w:rsidRPr="00F5328B">
              <w:rPr>
                <w:rFonts w:ascii="Calibri" w:hAnsi="Calibri" w:cs="Calibri"/>
              </w:rPr>
              <w:t>Priority 3: Ensuring equity and support for vulnerable learners and their families</w:t>
            </w:r>
          </w:p>
          <w:p w14:paraId="799D1946" w14:textId="77777777" w:rsidR="002E15DC" w:rsidRPr="00F5328B" w:rsidRDefault="002E15DC" w:rsidP="00880314">
            <w:pPr>
              <w:rPr>
                <w:rFonts w:ascii="Calibri" w:hAnsi="Calibri" w:cs="Calibri"/>
              </w:rPr>
            </w:pPr>
            <w:r>
              <w:rPr>
                <w:rFonts w:ascii="Calibri" w:hAnsi="Calibri" w:cs="Calibri"/>
              </w:rPr>
              <w:t xml:space="preserve">RCT </w:t>
            </w:r>
            <w:r w:rsidRPr="00F5328B">
              <w:rPr>
                <w:rFonts w:ascii="Calibri" w:hAnsi="Calibri" w:cs="Calibri"/>
              </w:rPr>
              <w:t>Priority 4: Enhancing the well-being of our learners and the workforce</w:t>
            </w:r>
          </w:p>
          <w:p w14:paraId="1ADF8140" w14:textId="77777777" w:rsidR="002E15DC" w:rsidRPr="00D31DDA" w:rsidRDefault="002E15DC" w:rsidP="00880314">
            <w:pPr>
              <w:rPr>
                <w:rFonts w:ascii="Calibri" w:hAnsi="Calibri" w:cs="Calibri"/>
                <w:b/>
              </w:rPr>
            </w:pPr>
          </w:p>
          <w:p w14:paraId="0B6E409B" w14:textId="77777777" w:rsidR="002E15DC" w:rsidRDefault="002E15DC" w:rsidP="00880314">
            <w:pPr>
              <w:rPr>
                <w:rFonts w:ascii="Calibri" w:hAnsi="Calibri" w:cs="Calibri"/>
                <w:b/>
              </w:rPr>
            </w:pPr>
            <w:r w:rsidRPr="00D31DDA">
              <w:rPr>
                <w:rFonts w:ascii="Calibri" w:hAnsi="Calibri" w:cs="Calibri"/>
                <w:b/>
              </w:rPr>
              <w:t>Estyn:</w:t>
            </w:r>
          </w:p>
          <w:p w14:paraId="1FB1314F" w14:textId="77777777" w:rsidR="002E15DC" w:rsidRDefault="002E15DC" w:rsidP="002E15DC">
            <w:pPr>
              <w:pStyle w:val="ListParagraph"/>
              <w:numPr>
                <w:ilvl w:val="0"/>
                <w:numId w:val="147"/>
              </w:numPr>
              <w:spacing w:after="160" w:line="279" w:lineRule="auto"/>
              <w:rPr>
                <w:rFonts w:ascii="Calibri" w:hAnsi="Calibri" w:cs="Calibri"/>
              </w:rPr>
            </w:pPr>
            <w:r w:rsidRPr="0099320F">
              <w:rPr>
                <w:rFonts w:ascii="Calibri" w:hAnsi="Calibri" w:cs="Calibri"/>
              </w:rPr>
              <w:t>Recommendation 1</w:t>
            </w:r>
            <w:r>
              <w:rPr>
                <w:rFonts w:ascii="Calibri" w:hAnsi="Calibri" w:cs="Calibri"/>
              </w:rPr>
              <w:t xml:space="preserve">: </w:t>
            </w:r>
            <w:r w:rsidRPr="0099320F">
              <w:rPr>
                <w:rFonts w:ascii="Calibri" w:hAnsi="Calibri" w:cs="Calibri"/>
              </w:rPr>
              <w:t>Ensure that teachers provide the right level of challenge for all pupils</w:t>
            </w:r>
          </w:p>
          <w:p w14:paraId="6BBD639C" w14:textId="77777777" w:rsidR="002E15DC" w:rsidRDefault="002E15DC" w:rsidP="002E15DC">
            <w:pPr>
              <w:pStyle w:val="ListParagraph"/>
              <w:numPr>
                <w:ilvl w:val="0"/>
                <w:numId w:val="147"/>
              </w:numPr>
              <w:spacing w:after="160" w:line="279" w:lineRule="auto"/>
              <w:rPr>
                <w:rFonts w:ascii="Calibri" w:hAnsi="Calibri" w:cs="Calibri"/>
              </w:rPr>
            </w:pPr>
            <w:r>
              <w:rPr>
                <w:rFonts w:ascii="Calibri" w:hAnsi="Calibri" w:cs="Calibri"/>
              </w:rPr>
              <w:t xml:space="preserve">Recommendation 2: </w:t>
            </w:r>
            <w:r w:rsidRPr="0099320F">
              <w:rPr>
                <w:rFonts w:ascii="Calibri" w:hAnsi="Calibri" w:cs="Calibri"/>
              </w:rPr>
              <w:t>Improve pupils' writing skills across the school</w:t>
            </w:r>
          </w:p>
          <w:p w14:paraId="5BA3558D" w14:textId="77777777" w:rsidR="002E15DC" w:rsidRPr="005252D7" w:rsidRDefault="002E15DC" w:rsidP="002E15DC">
            <w:pPr>
              <w:pStyle w:val="ListParagraph"/>
              <w:numPr>
                <w:ilvl w:val="0"/>
                <w:numId w:val="147"/>
              </w:numPr>
              <w:spacing w:after="160" w:line="279" w:lineRule="auto"/>
              <w:rPr>
                <w:rFonts w:ascii="Calibri" w:hAnsi="Calibri" w:cs="Calibri"/>
              </w:rPr>
            </w:pPr>
            <w:r w:rsidRPr="005252D7">
              <w:rPr>
                <w:rFonts w:ascii="Calibri" w:hAnsi="Calibri" w:cs="Calibri"/>
              </w:rPr>
              <w:t>Recommendation 3: Sharpen self-evaluation processes to ensure that action plans focus on specific areas for improvement.</w:t>
            </w:r>
          </w:p>
        </w:tc>
      </w:tr>
      <w:tr w:rsidR="002E15DC" w14:paraId="222DEBCF" w14:textId="77777777" w:rsidTr="78F93F77">
        <w:tc>
          <w:tcPr>
            <w:tcW w:w="2324" w:type="dxa"/>
            <w:shd w:val="clear" w:color="auto" w:fill="D9D9D9" w:themeFill="background1" w:themeFillShade="D9"/>
          </w:tcPr>
          <w:p w14:paraId="768E1923" w14:textId="77777777" w:rsidR="002E15DC" w:rsidRPr="00B66EB1" w:rsidRDefault="002E15DC" w:rsidP="00880314">
            <w:pPr>
              <w:rPr>
                <w:b/>
              </w:rPr>
            </w:pPr>
            <w:r w:rsidRPr="00B66EB1">
              <w:rPr>
                <w:b/>
              </w:rPr>
              <w:t>Priority Leader</w:t>
            </w:r>
            <w:r>
              <w:rPr>
                <w:b/>
              </w:rPr>
              <w:t>s</w:t>
            </w:r>
            <w:r w:rsidRPr="00B66EB1">
              <w:rPr>
                <w:b/>
              </w:rPr>
              <w:t>:</w:t>
            </w:r>
          </w:p>
        </w:tc>
        <w:tc>
          <w:tcPr>
            <w:tcW w:w="2324" w:type="dxa"/>
          </w:tcPr>
          <w:p w14:paraId="44673CB0" w14:textId="77777777" w:rsidR="002E15DC" w:rsidRPr="00B66EB1" w:rsidRDefault="002E15DC" w:rsidP="00880314">
            <w:pPr>
              <w:rPr>
                <w:b/>
              </w:rPr>
            </w:pPr>
            <w:r>
              <w:rPr>
                <w:b/>
              </w:rPr>
              <w:t xml:space="preserve">MH &amp; LC &amp; </w:t>
            </w:r>
            <w:r w:rsidRPr="008F06B4">
              <w:rPr>
                <w:b/>
                <w:highlight w:val="yellow"/>
              </w:rPr>
              <w:t>CSC Bespoke Support</w:t>
            </w:r>
            <w:r>
              <w:rPr>
                <w:b/>
              </w:rPr>
              <w:t xml:space="preserve"> Offer</w:t>
            </w:r>
          </w:p>
        </w:tc>
        <w:tc>
          <w:tcPr>
            <w:tcW w:w="2325" w:type="dxa"/>
            <w:shd w:val="clear" w:color="auto" w:fill="D9D9D9" w:themeFill="background1" w:themeFillShade="D9"/>
          </w:tcPr>
          <w:p w14:paraId="47901835" w14:textId="77777777" w:rsidR="002E15DC" w:rsidRPr="00B66EB1" w:rsidRDefault="002E15DC" w:rsidP="00880314">
            <w:pPr>
              <w:rPr>
                <w:b/>
              </w:rPr>
            </w:pPr>
            <w:r w:rsidRPr="00B66EB1">
              <w:rPr>
                <w:b/>
              </w:rPr>
              <w:t>Team Members:</w:t>
            </w:r>
          </w:p>
        </w:tc>
        <w:tc>
          <w:tcPr>
            <w:tcW w:w="2325" w:type="dxa"/>
          </w:tcPr>
          <w:p w14:paraId="7DFD9526" w14:textId="77777777" w:rsidR="002E15DC" w:rsidRPr="00B66EB1" w:rsidRDefault="002E15DC" w:rsidP="00880314">
            <w:pPr>
              <w:rPr>
                <w:b/>
              </w:rPr>
            </w:pPr>
            <w:r>
              <w:rPr>
                <w:b/>
              </w:rPr>
              <w:t>SLT &amp; all staff</w:t>
            </w:r>
          </w:p>
        </w:tc>
        <w:tc>
          <w:tcPr>
            <w:tcW w:w="2325" w:type="dxa"/>
            <w:shd w:val="clear" w:color="auto" w:fill="D9D9D9" w:themeFill="background1" w:themeFillShade="D9"/>
          </w:tcPr>
          <w:p w14:paraId="044FC23A" w14:textId="77777777" w:rsidR="002E15DC" w:rsidRPr="00B66EB1" w:rsidRDefault="002E15DC" w:rsidP="00880314">
            <w:pPr>
              <w:rPr>
                <w:b/>
              </w:rPr>
            </w:pPr>
            <w:r w:rsidRPr="00B66EB1">
              <w:rPr>
                <w:b/>
              </w:rPr>
              <w:t>Gov Body Link:</w:t>
            </w:r>
          </w:p>
        </w:tc>
        <w:tc>
          <w:tcPr>
            <w:tcW w:w="2325" w:type="dxa"/>
          </w:tcPr>
          <w:p w14:paraId="02DAE272" w14:textId="77777777" w:rsidR="002E15DC" w:rsidRPr="00B66EB1" w:rsidRDefault="002E15DC" w:rsidP="00880314">
            <w:pPr>
              <w:rPr>
                <w:b/>
              </w:rPr>
            </w:pPr>
            <w:r>
              <w:rPr>
                <w:b/>
              </w:rPr>
              <w:t>Sian Perry</w:t>
            </w:r>
          </w:p>
        </w:tc>
      </w:tr>
      <w:tr w:rsidR="002E15DC" w14:paraId="0EAEF70D" w14:textId="77777777" w:rsidTr="78F93F77">
        <w:tc>
          <w:tcPr>
            <w:tcW w:w="2324" w:type="dxa"/>
          </w:tcPr>
          <w:p w14:paraId="56BC271D" w14:textId="77777777" w:rsidR="002E15DC" w:rsidRPr="00B66EB1" w:rsidRDefault="002E15DC">
            <w:pPr>
              <w:rPr>
                <w:b/>
              </w:rPr>
            </w:pPr>
            <w:r w:rsidRPr="00B66EB1">
              <w:rPr>
                <w:b/>
              </w:rPr>
              <w:t>Success Criteria:</w:t>
            </w:r>
          </w:p>
        </w:tc>
        <w:tc>
          <w:tcPr>
            <w:tcW w:w="11624" w:type="dxa"/>
            <w:gridSpan w:val="5"/>
          </w:tcPr>
          <w:p w14:paraId="0B3555E3" w14:textId="77777777" w:rsidR="002E15DC" w:rsidRDefault="002E15DC">
            <w:pPr>
              <w:rPr>
                <w:rFonts w:ascii="Calibri" w:hAnsi="Calibri" w:cs="Calibri"/>
              </w:rPr>
            </w:pPr>
            <w:r w:rsidRPr="005252D7">
              <w:rPr>
                <w:rFonts w:ascii="Calibri" w:hAnsi="Calibri" w:cs="Calibri"/>
              </w:rPr>
              <w:t xml:space="preserve">All teachers and support staff have secure knowledge to improve pupils’ </w:t>
            </w:r>
            <w:r>
              <w:rPr>
                <w:rFonts w:ascii="Calibri" w:hAnsi="Calibri" w:cs="Calibri"/>
              </w:rPr>
              <w:t xml:space="preserve">reading and </w:t>
            </w:r>
            <w:r w:rsidRPr="005252D7">
              <w:rPr>
                <w:rFonts w:ascii="Calibri" w:hAnsi="Calibri" w:cs="Calibri"/>
              </w:rPr>
              <w:t xml:space="preserve">writing. They plan effectively to develop pupils’ </w:t>
            </w:r>
            <w:r>
              <w:rPr>
                <w:rFonts w:ascii="Calibri" w:hAnsi="Calibri" w:cs="Calibri"/>
              </w:rPr>
              <w:t xml:space="preserve">reading and </w:t>
            </w:r>
            <w:r w:rsidRPr="005252D7">
              <w:rPr>
                <w:rFonts w:ascii="Calibri" w:hAnsi="Calibri" w:cs="Calibri"/>
              </w:rPr>
              <w:t xml:space="preserve">writing skills and teach in order for pupils to make the progress they are capable of </w:t>
            </w:r>
            <w:r>
              <w:rPr>
                <w:rFonts w:ascii="Calibri" w:hAnsi="Calibri" w:cs="Calibri"/>
              </w:rPr>
              <w:t>in these areas</w:t>
            </w:r>
            <w:r w:rsidRPr="005252D7">
              <w:rPr>
                <w:rFonts w:ascii="Calibri" w:hAnsi="Calibri" w:cs="Calibri"/>
              </w:rPr>
              <w:t xml:space="preserve">.  </w:t>
            </w:r>
          </w:p>
          <w:p w14:paraId="182C8A7B" w14:textId="77777777" w:rsidR="002E15DC" w:rsidRDefault="002E15DC">
            <w:pPr>
              <w:rPr>
                <w:rFonts w:ascii="Calibri" w:hAnsi="Calibri" w:cs="Calibri"/>
              </w:rPr>
            </w:pPr>
            <w:r w:rsidRPr="005252D7">
              <w:rPr>
                <w:rFonts w:ascii="Calibri" w:hAnsi="Calibri" w:cs="Calibri"/>
              </w:rPr>
              <w:t>All staff provide a good range of opportunities to extend pupils’ writing across the curriculum. As a result, nearly all pupils make good progress in writing from their starting points.</w:t>
            </w:r>
            <w:r>
              <w:rPr>
                <w:rFonts w:ascii="Calibri" w:hAnsi="Calibri" w:cs="Calibri"/>
              </w:rPr>
              <w:t xml:space="preserve"> With support provided from RCT LA, Gordon Bell.</w:t>
            </w:r>
          </w:p>
          <w:p w14:paraId="7FC9602E" w14:textId="77777777" w:rsidR="002E15DC" w:rsidRDefault="002E15DC">
            <w:pPr>
              <w:rPr>
                <w:rFonts w:ascii="Calibri" w:hAnsi="Calibri" w:cs="Calibri"/>
              </w:rPr>
            </w:pPr>
            <w:r>
              <w:rPr>
                <w:rFonts w:ascii="Calibri" w:hAnsi="Calibri" w:cs="Calibri"/>
              </w:rPr>
              <w:t>All staff  know their class of learners well and can enable many learners to read at an age appropriate level.</w:t>
            </w:r>
          </w:p>
          <w:p w14:paraId="6B7BBA32" w14:textId="77777777" w:rsidR="002E15DC" w:rsidRDefault="002E15DC">
            <w:pPr>
              <w:rPr>
                <w:rFonts w:ascii="Calibri" w:hAnsi="Calibri" w:cs="Calibri"/>
              </w:rPr>
            </w:pPr>
            <w:r>
              <w:rPr>
                <w:rFonts w:ascii="Calibri" w:hAnsi="Calibri" w:cs="Calibri"/>
              </w:rPr>
              <w:t>Pupils with ALN, on Catch-Up Plans, EAL or other barriers to phonics  acquisition, have support to reduce the barriers to their progress and make good progress from their starting points.</w:t>
            </w:r>
          </w:p>
          <w:p w14:paraId="04A3092D" w14:textId="77777777" w:rsidR="002E15DC" w:rsidRDefault="002E15DC">
            <w:pPr>
              <w:rPr>
                <w:rFonts w:ascii="Calibri" w:hAnsi="Calibri" w:cs="Calibri"/>
              </w:rPr>
            </w:pPr>
          </w:p>
          <w:p w14:paraId="7DA3C44F" w14:textId="77777777" w:rsidR="002E15DC" w:rsidRPr="005252D7" w:rsidRDefault="002E15DC">
            <w:pPr>
              <w:rPr>
                <w:rFonts w:ascii="Calibri" w:hAnsi="Calibri" w:cs="Calibri"/>
              </w:rPr>
            </w:pPr>
          </w:p>
        </w:tc>
      </w:tr>
      <w:tr w:rsidR="002E15DC" w14:paraId="16CBC9F7" w14:textId="77777777" w:rsidTr="78F93F77">
        <w:tc>
          <w:tcPr>
            <w:tcW w:w="13948" w:type="dxa"/>
            <w:gridSpan w:val="6"/>
            <w:shd w:val="clear" w:color="auto" w:fill="D9D9D9" w:themeFill="background1" w:themeFillShade="D9"/>
          </w:tcPr>
          <w:p w14:paraId="69485402" w14:textId="77777777" w:rsidR="002E15DC" w:rsidRPr="00B66EB1" w:rsidRDefault="002E15DC">
            <w:pPr>
              <w:rPr>
                <w:b/>
              </w:rPr>
            </w:pPr>
            <w:r w:rsidRPr="00B66EB1">
              <w:rPr>
                <w:b/>
              </w:rPr>
              <w:t xml:space="preserve">Key Milestones: </w:t>
            </w:r>
          </w:p>
        </w:tc>
      </w:tr>
      <w:tr w:rsidR="002E15DC" w14:paraId="3A1B65B0" w14:textId="77777777" w:rsidTr="78F93F77">
        <w:tc>
          <w:tcPr>
            <w:tcW w:w="4648" w:type="dxa"/>
            <w:gridSpan w:val="2"/>
            <w:shd w:val="clear" w:color="auto" w:fill="D9D9D9" w:themeFill="background1" w:themeFillShade="D9"/>
          </w:tcPr>
          <w:p w14:paraId="230FB82A" w14:textId="77777777" w:rsidR="002E15DC" w:rsidRPr="00B66EB1" w:rsidRDefault="002E15DC" w:rsidP="00880314">
            <w:pPr>
              <w:jc w:val="center"/>
              <w:rPr>
                <w:b/>
              </w:rPr>
            </w:pPr>
            <w:r w:rsidRPr="00B66EB1">
              <w:rPr>
                <w:b/>
              </w:rPr>
              <w:t>December</w:t>
            </w:r>
          </w:p>
        </w:tc>
        <w:tc>
          <w:tcPr>
            <w:tcW w:w="4650" w:type="dxa"/>
            <w:gridSpan w:val="2"/>
            <w:shd w:val="clear" w:color="auto" w:fill="D9D9D9" w:themeFill="background1" w:themeFillShade="D9"/>
          </w:tcPr>
          <w:p w14:paraId="2D18D5E9" w14:textId="77777777" w:rsidR="002E15DC" w:rsidRPr="00B66EB1" w:rsidRDefault="002E15DC" w:rsidP="00880314">
            <w:pPr>
              <w:jc w:val="center"/>
              <w:rPr>
                <w:b/>
              </w:rPr>
            </w:pPr>
            <w:r w:rsidRPr="00B66EB1">
              <w:rPr>
                <w:b/>
              </w:rPr>
              <w:t>March</w:t>
            </w:r>
          </w:p>
        </w:tc>
        <w:tc>
          <w:tcPr>
            <w:tcW w:w="4650" w:type="dxa"/>
            <w:gridSpan w:val="2"/>
            <w:shd w:val="clear" w:color="auto" w:fill="D9D9D9" w:themeFill="background1" w:themeFillShade="D9"/>
          </w:tcPr>
          <w:p w14:paraId="2CD31D65" w14:textId="77777777" w:rsidR="002E15DC" w:rsidRPr="00B66EB1" w:rsidRDefault="002E15DC" w:rsidP="00880314">
            <w:pPr>
              <w:jc w:val="center"/>
              <w:rPr>
                <w:b/>
              </w:rPr>
            </w:pPr>
            <w:r w:rsidRPr="00B66EB1">
              <w:rPr>
                <w:b/>
              </w:rPr>
              <w:t>July</w:t>
            </w:r>
          </w:p>
        </w:tc>
      </w:tr>
      <w:tr w:rsidR="002E15DC" w14:paraId="57807EFB" w14:textId="77777777" w:rsidTr="78F93F77">
        <w:tc>
          <w:tcPr>
            <w:tcW w:w="4648" w:type="dxa"/>
            <w:gridSpan w:val="2"/>
          </w:tcPr>
          <w:p w14:paraId="4818DB0B" w14:textId="77777777" w:rsidR="002E15DC" w:rsidRPr="00B66EB1" w:rsidRDefault="002E15DC" w:rsidP="00880314">
            <w:pPr>
              <w:jc w:val="center"/>
              <w:rPr>
                <w:b/>
              </w:rPr>
            </w:pPr>
          </w:p>
        </w:tc>
        <w:tc>
          <w:tcPr>
            <w:tcW w:w="4650" w:type="dxa"/>
            <w:gridSpan w:val="2"/>
          </w:tcPr>
          <w:p w14:paraId="7C98011F" w14:textId="77777777" w:rsidR="002E15DC" w:rsidRPr="00B66EB1" w:rsidRDefault="002E15DC" w:rsidP="00880314">
            <w:pPr>
              <w:jc w:val="center"/>
              <w:rPr>
                <w:b/>
              </w:rPr>
            </w:pPr>
          </w:p>
        </w:tc>
        <w:tc>
          <w:tcPr>
            <w:tcW w:w="4650" w:type="dxa"/>
            <w:gridSpan w:val="2"/>
          </w:tcPr>
          <w:p w14:paraId="6E6FF114" w14:textId="77777777" w:rsidR="002E15DC" w:rsidRPr="00B66EB1" w:rsidRDefault="002E15DC" w:rsidP="00880314">
            <w:pPr>
              <w:jc w:val="center"/>
              <w:rPr>
                <w:b/>
              </w:rPr>
            </w:pPr>
          </w:p>
        </w:tc>
      </w:tr>
      <w:tr w:rsidR="002E15DC" w14:paraId="2E05E631" w14:textId="77777777" w:rsidTr="78F93F77">
        <w:tc>
          <w:tcPr>
            <w:tcW w:w="4648" w:type="dxa"/>
            <w:gridSpan w:val="2"/>
          </w:tcPr>
          <w:p w14:paraId="7794409E" w14:textId="77777777" w:rsidR="002E15DC" w:rsidRPr="00B66EB1" w:rsidRDefault="002E15DC" w:rsidP="00880314">
            <w:pPr>
              <w:rPr>
                <w:b/>
              </w:rPr>
            </w:pPr>
            <w:r w:rsidRPr="00B66EB1">
              <w:rPr>
                <w:b/>
              </w:rPr>
              <w:t>Progress:</w:t>
            </w:r>
          </w:p>
        </w:tc>
        <w:tc>
          <w:tcPr>
            <w:tcW w:w="4650" w:type="dxa"/>
            <w:gridSpan w:val="2"/>
          </w:tcPr>
          <w:p w14:paraId="0D7FDAA6" w14:textId="77777777" w:rsidR="002E15DC" w:rsidRPr="00B66EB1" w:rsidRDefault="002E15DC" w:rsidP="00880314">
            <w:pPr>
              <w:rPr>
                <w:b/>
              </w:rPr>
            </w:pPr>
            <w:r w:rsidRPr="00B66EB1">
              <w:rPr>
                <w:b/>
              </w:rPr>
              <w:t>Progress:</w:t>
            </w:r>
          </w:p>
        </w:tc>
        <w:tc>
          <w:tcPr>
            <w:tcW w:w="4650" w:type="dxa"/>
            <w:gridSpan w:val="2"/>
          </w:tcPr>
          <w:p w14:paraId="7CF3BF7C" w14:textId="77777777" w:rsidR="002E15DC" w:rsidRPr="00B66EB1" w:rsidRDefault="002E15DC" w:rsidP="00880314">
            <w:pPr>
              <w:rPr>
                <w:b/>
              </w:rPr>
            </w:pPr>
            <w:r w:rsidRPr="00B66EB1">
              <w:rPr>
                <w:b/>
              </w:rPr>
              <w:t>Progress:</w:t>
            </w:r>
          </w:p>
        </w:tc>
      </w:tr>
      <w:tr w:rsidR="002E15DC" w14:paraId="24710080" w14:textId="77777777" w:rsidTr="78F93F77">
        <w:tc>
          <w:tcPr>
            <w:tcW w:w="2324" w:type="dxa"/>
            <w:shd w:val="clear" w:color="auto" w:fill="D9D9D9" w:themeFill="background1" w:themeFillShade="D9"/>
          </w:tcPr>
          <w:p w14:paraId="335CC03E" w14:textId="77777777" w:rsidR="002E15DC" w:rsidRPr="00B66EB1" w:rsidRDefault="002E15DC" w:rsidP="00880314">
            <w:pPr>
              <w:rPr>
                <w:b/>
              </w:rPr>
            </w:pPr>
          </w:p>
        </w:tc>
        <w:tc>
          <w:tcPr>
            <w:tcW w:w="2324" w:type="dxa"/>
            <w:shd w:val="clear" w:color="auto" w:fill="D9D9D9" w:themeFill="background1" w:themeFillShade="D9"/>
          </w:tcPr>
          <w:p w14:paraId="0847C738" w14:textId="77777777" w:rsidR="002E15DC" w:rsidRPr="00B66EB1" w:rsidRDefault="002E15DC" w:rsidP="00880314">
            <w:pPr>
              <w:rPr>
                <w:b/>
              </w:rPr>
            </w:pPr>
          </w:p>
        </w:tc>
        <w:tc>
          <w:tcPr>
            <w:tcW w:w="2325" w:type="dxa"/>
            <w:shd w:val="clear" w:color="auto" w:fill="D9D9D9" w:themeFill="background1" w:themeFillShade="D9"/>
          </w:tcPr>
          <w:p w14:paraId="44B267C4" w14:textId="77777777" w:rsidR="002E15DC" w:rsidRPr="00B66EB1" w:rsidRDefault="002E15DC" w:rsidP="00880314">
            <w:pPr>
              <w:rPr>
                <w:b/>
              </w:rPr>
            </w:pPr>
          </w:p>
        </w:tc>
        <w:tc>
          <w:tcPr>
            <w:tcW w:w="2325" w:type="dxa"/>
            <w:shd w:val="clear" w:color="auto" w:fill="D9D9D9" w:themeFill="background1" w:themeFillShade="D9"/>
          </w:tcPr>
          <w:p w14:paraId="0B439B6E" w14:textId="77777777" w:rsidR="002E15DC" w:rsidRPr="00B66EB1" w:rsidRDefault="002E15DC" w:rsidP="00880314">
            <w:pPr>
              <w:rPr>
                <w:b/>
              </w:rPr>
            </w:pPr>
          </w:p>
        </w:tc>
        <w:tc>
          <w:tcPr>
            <w:tcW w:w="2325" w:type="dxa"/>
            <w:shd w:val="clear" w:color="auto" w:fill="D9D9D9" w:themeFill="background1" w:themeFillShade="D9"/>
          </w:tcPr>
          <w:p w14:paraId="3BAE7A8A" w14:textId="77777777" w:rsidR="002E15DC" w:rsidRPr="00B66EB1" w:rsidRDefault="002E15DC" w:rsidP="00880314">
            <w:pPr>
              <w:rPr>
                <w:b/>
              </w:rPr>
            </w:pPr>
          </w:p>
        </w:tc>
        <w:tc>
          <w:tcPr>
            <w:tcW w:w="2325" w:type="dxa"/>
            <w:shd w:val="clear" w:color="auto" w:fill="D9D9D9" w:themeFill="background1" w:themeFillShade="D9"/>
          </w:tcPr>
          <w:p w14:paraId="2F9FE716" w14:textId="77777777" w:rsidR="002E15DC" w:rsidRPr="00B66EB1" w:rsidRDefault="002E15DC" w:rsidP="00880314">
            <w:pPr>
              <w:rPr>
                <w:b/>
              </w:rPr>
            </w:pPr>
          </w:p>
        </w:tc>
      </w:tr>
      <w:tr w:rsidR="002E15DC" w14:paraId="0821B127" w14:textId="77777777" w:rsidTr="78F93F77">
        <w:tc>
          <w:tcPr>
            <w:tcW w:w="2324" w:type="dxa"/>
            <w:shd w:val="clear" w:color="auto" w:fill="D9D9D9" w:themeFill="background1" w:themeFillShade="D9"/>
          </w:tcPr>
          <w:p w14:paraId="1E2CE93F" w14:textId="77777777" w:rsidR="002E15DC" w:rsidRPr="00B66EB1" w:rsidRDefault="002E15DC" w:rsidP="00880314">
            <w:pPr>
              <w:jc w:val="center"/>
              <w:rPr>
                <w:b/>
              </w:rPr>
            </w:pPr>
            <w:r w:rsidRPr="00B66EB1">
              <w:rPr>
                <w:b/>
              </w:rPr>
              <w:t>Target</w:t>
            </w:r>
          </w:p>
        </w:tc>
        <w:tc>
          <w:tcPr>
            <w:tcW w:w="2324" w:type="dxa"/>
            <w:shd w:val="clear" w:color="auto" w:fill="D9D9D9" w:themeFill="background1" w:themeFillShade="D9"/>
          </w:tcPr>
          <w:p w14:paraId="3BFCD8F3" w14:textId="77777777" w:rsidR="002E15DC" w:rsidRPr="00B66EB1" w:rsidRDefault="002E15DC" w:rsidP="00880314">
            <w:pPr>
              <w:jc w:val="center"/>
              <w:rPr>
                <w:b/>
              </w:rPr>
            </w:pPr>
            <w:r w:rsidRPr="00B66EB1">
              <w:rPr>
                <w:b/>
              </w:rPr>
              <w:t>Actions</w:t>
            </w:r>
          </w:p>
        </w:tc>
        <w:tc>
          <w:tcPr>
            <w:tcW w:w="2325" w:type="dxa"/>
            <w:shd w:val="clear" w:color="auto" w:fill="D9D9D9" w:themeFill="background1" w:themeFillShade="D9"/>
          </w:tcPr>
          <w:p w14:paraId="6E1BAB8E" w14:textId="77777777" w:rsidR="002E15DC" w:rsidRPr="00B66EB1" w:rsidRDefault="002E15DC" w:rsidP="00880314">
            <w:pPr>
              <w:jc w:val="center"/>
              <w:rPr>
                <w:b/>
              </w:rPr>
            </w:pPr>
            <w:r w:rsidRPr="00B66EB1">
              <w:rPr>
                <w:b/>
              </w:rPr>
              <w:t>Timescales</w:t>
            </w:r>
          </w:p>
          <w:p w14:paraId="36915927" w14:textId="77777777" w:rsidR="002E15DC" w:rsidRPr="00B66EB1" w:rsidRDefault="002E15DC" w:rsidP="00880314">
            <w:pPr>
              <w:jc w:val="center"/>
              <w:rPr>
                <w:b/>
              </w:rPr>
            </w:pPr>
            <w:r w:rsidRPr="00B66EB1">
              <w:rPr>
                <w:b/>
              </w:rPr>
              <w:t>Immediate (I)</w:t>
            </w:r>
          </w:p>
          <w:p w14:paraId="0115FCAC" w14:textId="77777777" w:rsidR="002E15DC" w:rsidRPr="00B66EB1" w:rsidRDefault="002E15DC" w:rsidP="00880314">
            <w:pPr>
              <w:jc w:val="center"/>
              <w:rPr>
                <w:b/>
              </w:rPr>
            </w:pPr>
            <w:r w:rsidRPr="00B66EB1">
              <w:rPr>
                <w:b/>
              </w:rPr>
              <w:t>Short term (S)</w:t>
            </w:r>
          </w:p>
          <w:p w14:paraId="438AFB3F" w14:textId="77777777" w:rsidR="002E15DC" w:rsidRPr="00B66EB1" w:rsidRDefault="002E15DC" w:rsidP="00880314">
            <w:pPr>
              <w:jc w:val="center"/>
              <w:rPr>
                <w:b/>
              </w:rPr>
            </w:pPr>
            <w:r w:rsidRPr="00B66EB1">
              <w:rPr>
                <w:b/>
              </w:rPr>
              <w:t>Medium (M)</w:t>
            </w:r>
          </w:p>
          <w:p w14:paraId="45D57289" w14:textId="77777777" w:rsidR="002E15DC" w:rsidRPr="00B66EB1" w:rsidRDefault="002E15DC" w:rsidP="00880314">
            <w:pPr>
              <w:jc w:val="center"/>
              <w:rPr>
                <w:b/>
              </w:rPr>
            </w:pPr>
            <w:r w:rsidRPr="00B66EB1">
              <w:rPr>
                <w:b/>
              </w:rPr>
              <w:t>Long (L)</w:t>
            </w:r>
          </w:p>
        </w:tc>
        <w:tc>
          <w:tcPr>
            <w:tcW w:w="2325" w:type="dxa"/>
            <w:shd w:val="clear" w:color="auto" w:fill="D9D9D9" w:themeFill="background1" w:themeFillShade="D9"/>
          </w:tcPr>
          <w:p w14:paraId="2897BE20" w14:textId="77777777" w:rsidR="002E15DC" w:rsidRPr="00B66EB1" w:rsidRDefault="002E15DC" w:rsidP="00880314">
            <w:pPr>
              <w:jc w:val="center"/>
              <w:rPr>
                <w:b/>
              </w:rPr>
            </w:pPr>
            <w:r w:rsidRPr="00B66EB1">
              <w:rPr>
                <w:b/>
              </w:rPr>
              <w:t>Planned outcomes</w:t>
            </w:r>
          </w:p>
        </w:tc>
        <w:tc>
          <w:tcPr>
            <w:tcW w:w="2325" w:type="dxa"/>
            <w:shd w:val="clear" w:color="auto" w:fill="D9D9D9" w:themeFill="background1" w:themeFillShade="D9"/>
          </w:tcPr>
          <w:p w14:paraId="6065889F" w14:textId="77777777" w:rsidR="002E15DC" w:rsidRPr="00B66EB1" w:rsidRDefault="002E15DC" w:rsidP="00880314">
            <w:pPr>
              <w:jc w:val="center"/>
              <w:rPr>
                <w:b/>
              </w:rPr>
            </w:pPr>
            <w:r w:rsidRPr="00B66EB1">
              <w:rPr>
                <w:b/>
              </w:rPr>
              <w:t>Cost implications and funding sources</w:t>
            </w:r>
          </w:p>
        </w:tc>
        <w:tc>
          <w:tcPr>
            <w:tcW w:w="2325" w:type="dxa"/>
            <w:shd w:val="clear" w:color="auto" w:fill="D9D9D9" w:themeFill="background1" w:themeFillShade="D9"/>
          </w:tcPr>
          <w:p w14:paraId="3237220A" w14:textId="77777777" w:rsidR="002E15DC" w:rsidRPr="00B66EB1" w:rsidRDefault="002E15DC" w:rsidP="00880314">
            <w:pPr>
              <w:jc w:val="center"/>
              <w:rPr>
                <w:b/>
              </w:rPr>
            </w:pPr>
            <w:r w:rsidRPr="00B66EB1">
              <w:rPr>
                <w:b/>
              </w:rPr>
              <w:t xml:space="preserve">Monitoring and evidence hyperlinks </w:t>
            </w:r>
          </w:p>
        </w:tc>
      </w:tr>
      <w:tr w:rsidR="002E15DC" w14:paraId="5D791AFD" w14:textId="77777777" w:rsidTr="78F93F77">
        <w:tc>
          <w:tcPr>
            <w:tcW w:w="2324" w:type="dxa"/>
          </w:tcPr>
          <w:p w14:paraId="0F95DEA4" w14:textId="77777777" w:rsidR="002E15DC" w:rsidRPr="006C31BF" w:rsidRDefault="002E15DC" w:rsidP="00880314">
            <w:pPr>
              <w:rPr>
                <w:rFonts w:ascii="Calibri" w:hAnsi="Calibri" w:cs="Calibri"/>
              </w:rPr>
            </w:pPr>
            <w:r>
              <w:rPr>
                <w:rFonts w:ascii="Calibri" w:hAnsi="Calibri" w:cs="Calibri"/>
              </w:rPr>
              <w:t>P3: a)</w:t>
            </w:r>
            <w:r>
              <w:t xml:space="preserve"> </w:t>
            </w:r>
            <w:r>
              <w:rPr>
                <w:rFonts w:ascii="Calibri" w:hAnsi="Calibri" w:cs="Calibri"/>
              </w:rPr>
              <w:t>Reading</w:t>
            </w:r>
            <w:r w:rsidRPr="006C31BF">
              <w:rPr>
                <w:rFonts w:ascii="Calibri" w:hAnsi="Calibri" w:cs="Calibri"/>
              </w:rPr>
              <w:t xml:space="preserve">: Teachers Subject knowledge:  </w:t>
            </w:r>
          </w:p>
          <w:p w14:paraId="038AF945" w14:textId="77777777" w:rsidR="002E15DC" w:rsidRPr="006C31BF" w:rsidRDefault="002E15DC" w:rsidP="00880314">
            <w:pPr>
              <w:rPr>
                <w:rFonts w:ascii="Calibri" w:hAnsi="Calibri" w:cs="Calibri"/>
              </w:rPr>
            </w:pPr>
            <w:r w:rsidRPr="006C31BF">
              <w:rPr>
                <w:rFonts w:ascii="Calibri" w:hAnsi="Calibri" w:cs="Calibri"/>
              </w:rPr>
              <w:t>Teachers are confident in planning pupils’ skills in writing</w:t>
            </w:r>
          </w:p>
          <w:p w14:paraId="05898EAE" w14:textId="77777777" w:rsidR="002E15DC" w:rsidRPr="00210BAB" w:rsidRDefault="002E15DC" w:rsidP="00880314">
            <w:pPr>
              <w:rPr>
                <w:rFonts w:ascii="Calibri" w:hAnsi="Calibri" w:cs="Calibri"/>
              </w:rPr>
            </w:pPr>
            <w:r w:rsidRPr="006C31BF">
              <w:rPr>
                <w:rFonts w:ascii="Calibri" w:hAnsi="Calibri" w:cs="Calibri"/>
              </w:rPr>
              <w:t>(IA3-Teaching &amp; Learning Experiences)</w:t>
            </w:r>
          </w:p>
        </w:tc>
        <w:tc>
          <w:tcPr>
            <w:tcW w:w="2324" w:type="dxa"/>
          </w:tcPr>
          <w:p w14:paraId="09336F0C" w14:textId="77777777" w:rsidR="002E15DC" w:rsidRPr="006C31BF" w:rsidRDefault="002E15DC" w:rsidP="00880314">
            <w:pPr>
              <w:rPr>
                <w:rFonts w:ascii="Calibri" w:hAnsi="Calibri" w:cs="Calibri"/>
              </w:rPr>
            </w:pPr>
            <w:r w:rsidRPr="006C31BF">
              <w:rPr>
                <w:rFonts w:ascii="Calibri" w:hAnsi="Calibri" w:cs="Calibri"/>
              </w:rPr>
              <w:t>Conduct a thorough analysis of existing weekly planning for LLC, identifying areas for improvement.</w:t>
            </w:r>
          </w:p>
          <w:p w14:paraId="1537DDED" w14:textId="77777777" w:rsidR="002E15DC" w:rsidRDefault="002E15DC" w:rsidP="00880314">
            <w:pPr>
              <w:rPr>
                <w:rFonts w:ascii="Calibri" w:hAnsi="Calibri" w:cs="Calibri"/>
              </w:rPr>
            </w:pPr>
          </w:p>
          <w:p w14:paraId="1B499A47" w14:textId="77777777" w:rsidR="002E15DC" w:rsidRPr="006C31BF" w:rsidRDefault="002E15DC" w:rsidP="00880314">
            <w:pPr>
              <w:rPr>
                <w:rFonts w:ascii="Calibri" w:hAnsi="Calibri" w:cs="Calibri"/>
              </w:rPr>
            </w:pPr>
            <w:r w:rsidRPr="006C31BF">
              <w:rPr>
                <w:rFonts w:ascii="Calibri" w:hAnsi="Calibri" w:cs="Calibri"/>
              </w:rPr>
              <w:t>Provide professional development on effective teaching of writing (Gordon Bell training on Get Writing).</w:t>
            </w:r>
          </w:p>
          <w:p w14:paraId="71B04CB6" w14:textId="77777777" w:rsidR="002E15DC" w:rsidRDefault="002E15DC" w:rsidP="00880314">
            <w:pPr>
              <w:rPr>
                <w:rFonts w:ascii="Calibri" w:hAnsi="Calibri" w:cs="Calibri"/>
              </w:rPr>
            </w:pPr>
          </w:p>
          <w:p w14:paraId="137BE7CB" w14:textId="77777777" w:rsidR="002E15DC" w:rsidRPr="006C31BF" w:rsidRDefault="002E15DC" w:rsidP="00880314">
            <w:pPr>
              <w:rPr>
                <w:rFonts w:ascii="Calibri" w:hAnsi="Calibri" w:cs="Calibri"/>
              </w:rPr>
            </w:pPr>
            <w:r w:rsidRPr="006C31BF">
              <w:rPr>
                <w:rFonts w:ascii="Calibri" w:hAnsi="Calibri" w:cs="Calibri"/>
              </w:rPr>
              <w:t xml:space="preserve">LLC lead to create progressive ‘steps to success’ for each genre. </w:t>
            </w:r>
          </w:p>
          <w:p w14:paraId="13780C06" w14:textId="77777777" w:rsidR="002E15DC" w:rsidRDefault="002E15DC" w:rsidP="00880314">
            <w:pPr>
              <w:rPr>
                <w:rFonts w:ascii="Calibri" w:hAnsi="Calibri" w:cs="Calibri"/>
              </w:rPr>
            </w:pPr>
          </w:p>
          <w:p w14:paraId="7F71FB46" w14:textId="77777777" w:rsidR="002E15DC" w:rsidRPr="006C31BF" w:rsidRDefault="002E15DC" w:rsidP="00880314">
            <w:pPr>
              <w:rPr>
                <w:rFonts w:ascii="Calibri" w:hAnsi="Calibri" w:cs="Calibri"/>
              </w:rPr>
            </w:pPr>
            <w:r w:rsidRPr="006C31BF">
              <w:rPr>
                <w:rFonts w:ascii="Calibri" w:hAnsi="Calibri" w:cs="Calibri"/>
              </w:rPr>
              <w:t>Establish a framework for planning writing using the Get Writing framework ensuring  clear learning objectives and evidence of progression.</w:t>
            </w:r>
          </w:p>
          <w:p w14:paraId="52C19601" w14:textId="77777777" w:rsidR="002E15DC" w:rsidRDefault="002E15DC" w:rsidP="00880314">
            <w:pPr>
              <w:rPr>
                <w:rFonts w:ascii="Calibri" w:hAnsi="Calibri" w:cs="Calibri"/>
              </w:rPr>
            </w:pPr>
          </w:p>
          <w:p w14:paraId="67A47BA7" w14:textId="77777777" w:rsidR="002E15DC" w:rsidRPr="006C31BF" w:rsidRDefault="002E15DC" w:rsidP="00880314">
            <w:pPr>
              <w:rPr>
                <w:rFonts w:ascii="Calibri" w:hAnsi="Calibri" w:cs="Calibri"/>
              </w:rPr>
            </w:pPr>
            <w:r w:rsidRPr="006C31BF">
              <w:rPr>
                <w:rFonts w:ascii="Calibri" w:hAnsi="Calibri" w:cs="Calibri"/>
              </w:rPr>
              <w:t xml:space="preserve">Use formative assessments to gauge individual pupil writing skills and tailor teaching accordingly (Cold task assessed against the ‘Writing Expectations Progression Map linked to Progression Steps/What Matters Statements for the genre).  </w:t>
            </w:r>
          </w:p>
          <w:p w14:paraId="2C28A6F6" w14:textId="77777777" w:rsidR="002E15DC" w:rsidRDefault="002E15DC" w:rsidP="00880314">
            <w:pPr>
              <w:rPr>
                <w:rFonts w:ascii="Calibri" w:hAnsi="Calibri" w:cs="Calibri"/>
              </w:rPr>
            </w:pPr>
          </w:p>
          <w:p w14:paraId="2E99F76C" w14:textId="77777777" w:rsidR="002E15DC" w:rsidRPr="00210BAB" w:rsidRDefault="002E15DC" w:rsidP="00880314">
            <w:pPr>
              <w:rPr>
                <w:rFonts w:ascii="Calibri" w:hAnsi="Calibri" w:cs="Calibri"/>
              </w:rPr>
            </w:pPr>
            <w:r w:rsidRPr="006C31BF">
              <w:rPr>
                <w:rFonts w:ascii="Calibri" w:hAnsi="Calibri" w:cs="Calibri"/>
              </w:rPr>
              <w:t>Foster collaboration among teachers to share successful writing strategies and resources. AOLE Lead to schedule writing workshops targeting specific aspects of writing within each genre.</w:t>
            </w:r>
          </w:p>
        </w:tc>
        <w:tc>
          <w:tcPr>
            <w:tcW w:w="2325" w:type="dxa"/>
          </w:tcPr>
          <w:p w14:paraId="63B5ABB8" w14:textId="77777777" w:rsidR="002E15DC" w:rsidRPr="00210BAB" w:rsidRDefault="002E15DC" w:rsidP="00880314">
            <w:pPr>
              <w:rPr>
                <w:rFonts w:ascii="Calibri" w:hAnsi="Calibri" w:cs="Calibri"/>
              </w:rPr>
            </w:pPr>
            <w:r>
              <w:rPr>
                <w:rFonts w:ascii="Calibri" w:hAnsi="Calibri" w:cs="Calibri"/>
              </w:rPr>
              <w:t>I-L</w:t>
            </w:r>
          </w:p>
        </w:tc>
        <w:tc>
          <w:tcPr>
            <w:tcW w:w="2325" w:type="dxa"/>
          </w:tcPr>
          <w:p w14:paraId="4B89A89B" w14:textId="77777777" w:rsidR="002E15DC" w:rsidRPr="00210BAB" w:rsidRDefault="002E15DC" w:rsidP="00880314">
            <w:pPr>
              <w:rPr>
                <w:rFonts w:ascii="Calibri" w:hAnsi="Calibri" w:cs="Calibri"/>
              </w:rPr>
            </w:pPr>
            <w:r w:rsidRPr="006C31BF">
              <w:rPr>
                <w:rFonts w:ascii="Calibri" w:hAnsi="Calibri" w:cs="Calibri"/>
              </w:rPr>
              <w:t>Pupils are developing their writing skills showing progression from their baseline writing.</w:t>
            </w:r>
          </w:p>
        </w:tc>
        <w:tc>
          <w:tcPr>
            <w:tcW w:w="2325" w:type="dxa"/>
          </w:tcPr>
          <w:p w14:paraId="7B161853" w14:textId="77777777" w:rsidR="002E15DC" w:rsidRPr="006C31BF" w:rsidRDefault="002E15DC" w:rsidP="00880314">
            <w:pPr>
              <w:rPr>
                <w:rFonts w:ascii="Calibri" w:hAnsi="Calibri" w:cs="Calibri"/>
              </w:rPr>
            </w:pPr>
            <w:r w:rsidRPr="006C31BF">
              <w:rPr>
                <w:rFonts w:ascii="Calibri" w:hAnsi="Calibri" w:cs="Calibri"/>
              </w:rPr>
              <w:t xml:space="preserve">LEIG: Inc (School Standards: £128,277.60) </w:t>
            </w:r>
          </w:p>
          <w:p w14:paraId="19B01613" w14:textId="77777777" w:rsidR="002E15DC" w:rsidRPr="006C31BF" w:rsidRDefault="002E15DC" w:rsidP="00880314">
            <w:pPr>
              <w:rPr>
                <w:rFonts w:ascii="Calibri" w:hAnsi="Calibri" w:cs="Calibri"/>
              </w:rPr>
            </w:pPr>
          </w:p>
          <w:p w14:paraId="134B9C5D" w14:textId="77777777" w:rsidR="002E15DC" w:rsidRPr="006C31BF" w:rsidRDefault="002E15DC" w:rsidP="00880314">
            <w:pPr>
              <w:rPr>
                <w:rFonts w:ascii="Calibri" w:hAnsi="Calibri" w:cs="Calibri"/>
              </w:rPr>
            </w:pPr>
            <w:r w:rsidRPr="006C31BF">
              <w:rPr>
                <w:rFonts w:ascii="Calibri" w:hAnsi="Calibri" w:cs="Calibri"/>
              </w:rPr>
              <w:t xml:space="preserve">Reform (Professional Learning): £4,945.00 </w:t>
            </w:r>
          </w:p>
          <w:p w14:paraId="56BA5DDF" w14:textId="77777777" w:rsidR="002E15DC" w:rsidRPr="006C31BF" w:rsidRDefault="002E15DC" w:rsidP="00880314">
            <w:pPr>
              <w:rPr>
                <w:rFonts w:ascii="Calibri" w:hAnsi="Calibri" w:cs="Calibri"/>
              </w:rPr>
            </w:pPr>
          </w:p>
          <w:p w14:paraId="46B015CB" w14:textId="77777777" w:rsidR="002E15DC" w:rsidRPr="006C31BF" w:rsidRDefault="002E15DC" w:rsidP="00880314">
            <w:pPr>
              <w:rPr>
                <w:rFonts w:ascii="Calibri" w:hAnsi="Calibri" w:cs="Calibri"/>
              </w:rPr>
            </w:pPr>
            <w:r w:rsidRPr="006C31BF">
              <w:rPr>
                <w:rFonts w:ascii="Calibri" w:hAnsi="Calibri" w:cs="Calibri"/>
              </w:rPr>
              <w:t xml:space="preserve"> </w:t>
            </w:r>
          </w:p>
          <w:p w14:paraId="6C40E828" w14:textId="77777777" w:rsidR="002E15DC" w:rsidRPr="006C31BF" w:rsidRDefault="002E15DC" w:rsidP="00880314">
            <w:pPr>
              <w:rPr>
                <w:rFonts w:ascii="Calibri" w:hAnsi="Calibri" w:cs="Calibri"/>
              </w:rPr>
            </w:pPr>
          </w:p>
          <w:p w14:paraId="11173774" w14:textId="77777777" w:rsidR="002E15DC" w:rsidRPr="006C31BF" w:rsidRDefault="002E15DC" w:rsidP="00880314">
            <w:pPr>
              <w:rPr>
                <w:rFonts w:ascii="Calibri" w:hAnsi="Calibri" w:cs="Calibri"/>
              </w:rPr>
            </w:pPr>
            <w:r w:rsidRPr="006C31BF">
              <w:rPr>
                <w:rFonts w:ascii="Calibri" w:hAnsi="Calibri" w:cs="Calibri"/>
              </w:rPr>
              <w:t xml:space="preserve">Reform (ALN Implementation): £6,497. </w:t>
            </w:r>
          </w:p>
          <w:p w14:paraId="42B7066D" w14:textId="77777777" w:rsidR="002E15DC" w:rsidRPr="006C31BF" w:rsidRDefault="002E15DC" w:rsidP="00880314">
            <w:pPr>
              <w:rPr>
                <w:rFonts w:ascii="Calibri" w:hAnsi="Calibri" w:cs="Calibri"/>
              </w:rPr>
            </w:pPr>
          </w:p>
          <w:p w14:paraId="027E60AA" w14:textId="77777777" w:rsidR="002E15DC" w:rsidRPr="006C31BF" w:rsidRDefault="002E15DC" w:rsidP="00880314">
            <w:pPr>
              <w:rPr>
                <w:rFonts w:ascii="Calibri" w:hAnsi="Calibri" w:cs="Calibri"/>
              </w:rPr>
            </w:pPr>
            <w:r w:rsidRPr="006C31BF">
              <w:rPr>
                <w:rFonts w:ascii="Calibri" w:hAnsi="Calibri" w:cs="Calibri"/>
              </w:rPr>
              <w:t xml:space="preserve"> </w:t>
            </w:r>
          </w:p>
          <w:p w14:paraId="454EFDCC" w14:textId="77777777" w:rsidR="002E15DC" w:rsidRPr="006C31BF" w:rsidRDefault="002E15DC" w:rsidP="00880314">
            <w:pPr>
              <w:rPr>
                <w:rFonts w:ascii="Calibri" w:hAnsi="Calibri" w:cs="Calibri"/>
              </w:rPr>
            </w:pPr>
          </w:p>
          <w:p w14:paraId="026B631E" w14:textId="77777777" w:rsidR="002E15DC" w:rsidRPr="006C31BF" w:rsidRDefault="002E15DC" w:rsidP="00880314">
            <w:pPr>
              <w:rPr>
                <w:rFonts w:ascii="Calibri" w:hAnsi="Calibri" w:cs="Calibri"/>
              </w:rPr>
            </w:pPr>
            <w:r w:rsidRPr="006C31BF">
              <w:rPr>
                <w:rFonts w:ascii="Calibri" w:hAnsi="Calibri" w:cs="Calibri"/>
              </w:rPr>
              <w:t xml:space="preserve">  </w:t>
            </w:r>
          </w:p>
          <w:p w14:paraId="6CC61E82" w14:textId="77777777" w:rsidR="002E15DC" w:rsidRPr="006C31BF" w:rsidRDefault="002E15DC" w:rsidP="00880314">
            <w:pPr>
              <w:rPr>
                <w:rFonts w:ascii="Calibri" w:hAnsi="Calibri" w:cs="Calibri"/>
              </w:rPr>
            </w:pPr>
          </w:p>
          <w:p w14:paraId="078D4C4E" w14:textId="77777777" w:rsidR="002E15DC" w:rsidRPr="00210BAB" w:rsidRDefault="002E15DC" w:rsidP="00880314">
            <w:pPr>
              <w:rPr>
                <w:rFonts w:ascii="Calibri" w:hAnsi="Calibri" w:cs="Calibri"/>
              </w:rPr>
            </w:pPr>
            <w:r w:rsidRPr="006C31BF">
              <w:rPr>
                <w:rFonts w:ascii="Calibri" w:hAnsi="Calibri" w:cs="Calibri"/>
              </w:rPr>
              <w:t>Equity (formerly Pupil Development Grant &amp; Early Years Pupil Development Grant): £49,450.00</w:t>
            </w:r>
          </w:p>
        </w:tc>
        <w:tc>
          <w:tcPr>
            <w:tcW w:w="2325" w:type="dxa"/>
          </w:tcPr>
          <w:p w14:paraId="52B5061B" w14:textId="77777777" w:rsidR="002E15DC" w:rsidRDefault="002E15DC" w:rsidP="00880314">
            <w:pPr>
              <w:rPr>
                <w:rFonts w:ascii="Calibri" w:hAnsi="Calibri" w:cs="Calibri"/>
              </w:rPr>
            </w:pPr>
            <w:r>
              <w:rPr>
                <w:rFonts w:ascii="Calibri" w:hAnsi="Calibri" w:cs="Calibri"/>
              </w:rPr>
              <w:t>Gordon Bell</w:t>
            </w:r>
          </w:p>
          <w:p w14:paraId="05B81560" w14:textId="77777777" w:rsidR="002E15DC" w:rsidRDefault="002E15DC" w:rsidP="00880314">
            <w:pPr>
              <w:rPr>
                <w:rFonts w:ascii="Calibri" w:hAnsi="Calibri" w:cs="Calibri"/>
              </w:rPr>
            </w:pPr>
          </w:p>
          <w:p w14:paraId="0218B602" w14:textId="77777777" w:rsidR="002E15DC" w:rsidRPr="006C31BF" w:rsidRDefault="002E15DC" w:rsidP="00880314">
            <w:pPr>
              <w:rPr>
                <w:rFonts w:ascii="Calibri" w:hAnsi="Calibri" w:cs="Calibri"/>
              </w:rPr>
            </w:pPr>
            <w:r w:rsidRPr="006C31BF">
              <w:rPr>
                <w:rFonts w:ascii="Calibri" w:hAnsi="Calibri" w:cs="Calibri"/>
              </w:rPr>
              <w:t>Learning Walks</w:t>
            </w:r>
          </w:p>
          <w:p w14:paraId="090B0BB3" w14:textId="77777777" w:rsidR="002E15DC" w:rsidRPr="006C31BF" w:rsidRDefault="002E15DC" w:rsidP="00880314">
            <w:pPr>
              <w:rPr>
                <w:rFonts w:ascii="Calibri" w:hAnsi="Calibri" w:cs="Calibri"/>
              </w:rPr>
            </w:pPr>
          </w:p>
          <w:p w14:paraId="07CC8283" w14:textId="77777777" w:rsidR="002E15DC" w:rsidRPr="006C31BF" w:rsidRDefault="002E15DC" w:rsidP="00880314">
            <w:pPr>
              <w:rPr>
                <w:rFonts w:ascii="Calibri" w:hAnsi="Calibri" w:cs="Calibri"/>
              </w:rPr>
            </w:pPr>
            <w:r w:rsidRPr="006C31BF">
              <w:rPr>
                <w:rFonts w:ascii="Calibri" w:hAnsi="Calibri" w:cs="Calibri"/>
              </w:rPr>
              <w:t>Lesson Observation</w:t>
            </w:r>
          </w:p>
          <w:p w14:paraId="4BB793B4" w14:textId="77777777" w:rsidR="002E15DC" w:rsidRPr="006C31BF" w:rsidRDefault="002E15DC" w:rsidP="00880314">
            <w:pPr>
              <w:rPr>
                <w:rFonts w:ascii="Calibri" w:hAnsi="Calibri" w:cs="Calibri"/>
              </w:rPr>
            </w:pPr>
          </w:p>
          <w:p w14:paraId="5CAA2CD8" w14:textId="77777777" w:rsidR="002E15DC" w:rsidRPr="006C31BF" w:rsidRDefault="002E15DC" w:rsidP="00880314">
            <w:pPr>
              <w:rPr>
                <w:rFonts w:ascii="Calibri" w:hAnsi="Calibri" w:cs="Calibri"/>
              </w:rPr>
            </w:pPr>
            <w:r w:rsidRPr="006C31BF">
              <w:rPr>
                <w:rFonts w:ascii="Calibri" w:hAnsi="Calibri" w:cs="Calibri"/>
              </w:rPr>
              <w:t>Listening to Learners</w:t>
            </w:r>
          </w:p>
          <w:p w14:paraId="07874638" w14:textId="77777777" w:rsidR="002E15DC" w:rsidRPr="006C31BF" w:rsidRDefault="002E15DC" w:rsidP="00880314">
            <w:pPr>
              <w:rPr>
                <w:rFonts w:ascii="Calibri" w:hAnsi="Calibri" w:cs="Calibri"/>
              </w:rPr>
            </w:pPr>
          </w:p>
          <w:p w14:paraId="6B9D8D76" w14:textId="77777777" w:rsidR="002E15DC" w:rsidRPr="006C31BF" w:rsidRDefault="002E15DC" w:rsidP="00880314">
            <w:pPr>
              <w:rPr>
                <w:rFonts w:ascii="Calibri" w:hAnsi="Calibri" w:cs="Calibri"/>
              </w:rPr>
            </w:pPr>
            <w:r w:rsidRPr="006C31BF">
              <w:rPr>
                <w:rFonts w:ascii="Calibri" w:hAnsi="Calibri" w:cs="Calibri"/>
              </w:rPr>
              <w:t>Pupil work scrutiny/ monitoring</w:t>
            </w:r>
          </w:p>
          <w:p w14:paraId="1648CDC6" w14:textId="77777777" w:rsidR="002E15DC" w:rsidRPr="006C31BF" w:rsidRDefault="002E15DC" w:rsidP="00880314">
            <w:pPr>
              <w:rPr>
                <w:rFonts w:ascii="Calibri" w:hAnsi="Calibri" w:cs="Calibri"/>
              </w:rPr>
            </w:pPr>
          </w:p>
          <w:p w14:paraId="020AD99C" w14:textId="77777777" w:rsidR="002E15DC" w:rsidRPr="006C31BF" w:rsidRDefault="002E15DC" w:rsidP="00880314">
            <w:pPr>
              <w:rPr>
                <w:rFonts w:ascii="Calibri" w:hAnsi="Calibri" w:cs="Calibri"/>
              </w:rPr>
            </w:pPr>
            <w:r w:rsidRPr="006C31BF">
              <w:rPr>
                <w:rFonts w:ascii="Calibri" w:hAnsi="Calibri" w:cs="Calibri"/>
              </w:rPr>
              <w:t xml:space="preserve">Practitioner feedback via SLO Questionnaire </w:t>
            </w:r>
          </w:p>
          <w:p w14:paraId="754ADD62" w14:textId="77777777" w:rsidR="002E15DC" w:rsidRDefault="002E15DC" w:rsidP="00880314">
            <w:pPr>
              <w:rPr>
                <w:rFonts w:ascii="Calibri" w:hAnsi="Calibri" w:cs="Calibri"/>
              </w:rPr>
            </w:pPr>
          </w:p>
          <w:p w14:paraId="541BDCC8" w14:textId="77777777" w:rsidR="002E15DC" w:rsidRPr="006C31BF" w:rsidRDefault="002E15DC" w:rsidP="00880314">
            <w:pPr>
              <w:rPr>
                <w:rFonts w:ascii="Calibri" w:hAnsi="Calibri" w:cs="Calibri"/>
              </w:rPr>
            </w:pPr>
            <w:r w:rsidRPr="006C31BF">
              <w:rPr>
                <w:rFonts w:ascii="Calibri" w:hAnsi="Calibri" w:cs="Calibri"/>
              </w:rPr>
              <w:t>Progress meeting feedback and Data analysis</w:t>
            </w:r>
          </w:p>
          <w:p w14:paraId="4BF1CFE1" w14:textId="77777777" w:rsidR="002E15DC" w:rsidRPr="006C31BF" w:rsidRDefault="002E15DC" w:rsidP="00880314">
            <w:pPr>
              <w:rPr>
                <w:rFonts w:ascii="Calibri" w:hAnsi="Calibri" w:cs="Calibri"/>
              </w:rPr>
            </w:pPr>
          </w:p>
          <w:p w14:paraId="16C0C1CF" w14:textId="77777777" w:rsidR="002E15DC" w:rsidRDefault="002E15DC" w:rsidP="00880314">
            <w:pPr>
              <w:rPr>
                <w:rFonts w:ascii="Calibri" w:hAnsi="Calibri" w:cs="Calibri"/>
              </w:rPr>
            </w:pPr>
            <w:r w:rsidRPr="006C31BF">
              <w:rPr>
                <w:rFonts w:ascii="Calibri" w:hAnsi="Calibri" w:cs="Calibri"/>
              </w:rPr>
              <w:t>Governor reports</w:t>
            </w:r>
          </w:p>
          <w:p w14:paraId="7BD7D838" w14:textId="77777777" w:rsidR="002E15DC" w:rsidRDefault="002E15DC" w:rsidP="00880314">
            <w:pPr>
              <w:rPr>
                <w:rFonts w:ascii="Calibri" w:hAnsi="Calibri" w:cs="Calibri"/>
              </w:rPr>
            </w:pPr>
          </w:p>
          <w:p w14:paraId="228EDB20" w14:textId="77777777" w:rsidR="002E15DC" w:rsidRPr="00210BAB" w:rsidRDefault="002E15DC" w:rsidP="00880314">
            <w:pPr>
              <w:rPr>
                <w:rFonts w:ascii="Calibri" w:hAnsi="Calibri" w:cs="Calibri"/>
              </w:rPr>
            </w:pPr>
            <w:r>
              <w:rPr>
                <w:rFonts w:ascii="Calibri" w:hAnsi="Calibri" w:cs="Calibri"/>
              </w:rPr>
              <w:t>Stakeholder questionnaires</w:t>
            </w:r>
          </w:p>
        </w:tc>
      </w:tr>
      <w:tr w:rsidR="002E15DC" w14:paraId="05C08A51" w14:textId="77777777" w:rsidTr="78F93F77">
        <w:tc>
          <w:tcPr>
            <w:tcW w:w="2324" w:type="dxa"/>
          </w:tcPr>
          <w:p w14:paraId="0A0D36E0" w14:textId="77777777" w:rsidR="002E15DC" w:rsidRPr="00210BAB" w:rsidRDefault="002E15DC" w:rsidP="00880314">
            <w:pPr>
              <w:rPr>
                <w:rFonts w:ascii="Calibri" w:hAnsi="Calibri" w:cs="Calibri"/>
              </w:rPr>
            </w:pPr>
          </w:p>
        </w:tc>
        <w:tc>
          <w:tcPr>
            <w:tcW w:w="2324" w:type="dxa"/>
          </w:tcPr>
          <w:p w14:paraId="37FEF67C" w14:textId="77777777" w:rsidR="002E15DC" w:rsidRPr="00210BAB" w:rsidRDefault="002E15DC" w:rsidP="00880314">
            <w:pPr>
              <w:rPr>
                <w:rFonts w:ascii="Calibri" w:hAnsi="Calibri" w:cs="Calibri"/>
              </w:rPr>
            </w:pPr>
          </w:p>
        </w:tc>
        <w:tc>
          <w:tcPr>
            <w:tcW w:w="2325" w:type="dxa"/>
          </w:tcPr>
          <w:p w14:paraId="4B42B4FC" w14:textId="77777777" w:rsidR="002E15DC" w:rsidRPr="00210BAB" w:rsidRDefault="002E15DC" w:rsidP="00880314">
            <w:pPr>
              <w:rPr>
                <w:rFonts w:ascii="Calibri" w:hAnsi="Calibri" w:cs="Calibri"/>
              </w:rPr>
            </w:pPr>
          </w:p>
        </w:tc>
        <w:tc>
          <w:tcPr>
            <w:tcW w:w="2325" w:type="dxa"/>
          </w:tcPr>
          <w:p w14:paraId="5925FB64" w14:textId="77777777" w:rsidR="002E15DC" w:rsidRPr="00210BAB" w:rsidRDefault="002E15DC" w:rsidP="00880314">
            <w:pPr>
              <w:rPr>
                <w:rFonts w:ascii="Calibri" w:hAnsi="Calibri" w:cs="Calibri"/>
              </w:rPr>
            </w:pPr>
          </w:p>
        </w:tc>
        <w:tc>
          <w:tcPr>
            <w:tcW w:w="2325" w:type="dxa"/>
          </w:tcPr>
          <w:p w14:paraId="212A0EFC" w14:textId="77777777" w:rsidR="002E15DC" w:rsidRPr="00210BAB" w:rsidRDefault="002E15DC" w:rsidP="00880314">
            <w:pPr>
              <w:rPr>
                <w:rFonts w:ascii="Calibri" w:hAnsi="Calibri" w:cs="Calibri"/>
              </w:rPr>
            </w:pPr>
          </w:p>
        </w:tc>
        <w:tc>
          <w:tcPr>
            <w:tcW w:w="2325" w:type="dxa"/>
          </w:tcPr>
          <w:p w14:paraId="658DA359" w14:textId="77777777" w:rsidR="002E15DC" w:rsidRPr="00210BAB" w:rsidRDefault="002E15DC" w:rsidP="00880314">
            <w:pPr>
              <w:rPr>
                <w:rFonts w:ascii="Calibri" w:hAnsi="Calibri" w:cs="Calibri"/>
              </w:rPr>
            </w:pPr>
          </w:p>
        </w:tc>
      </w:tr>
      <w:tr w:rsidR="002E15DC" w14:paraId="3856CFCF" w14:textId="77777777" w:rsidTr="78F93F77">
        <w:tc>
          <w:tcPr>
            <w:tcW w:w="2324" w:type="dxa"/>
            <w:shd w:val="clear" w:color="auto" w:fill="D9D9D9" w:themeFill="background1" w:themeFillShade="D9"/>
          </w:tcPr>
          <w:p w14:paraId="6B9B9755" w14:textId="77777777" w:rsidR="002E15DC" w:rsidRPr="00B66EB1" w:rsidRDefault="002E15DC" w:rsidP="00880314">
            <w:pPr>
              <w:jc w:val="center"/>
              <w:rPr>
                <w:b/>
              </w:rPr>
            </w:pPr>
            <w:r w:rsidRPr="00B66EB1">
              <w:rPr>
                <w:b/>
              </w:rPr>
              <w:t>Target</w:t>
            </w:r>
          </w:p>
        </w:tc>
        <w:tc>
          <w:tcPr>
            <w:tcW w:w="2324" w:type="dxa"/>
            <w:shd w:val="clear" w:color="auto" w:fill="D9D9D9" w:themeFill="background1" w:themeFillShade="D9"/>
          </w:tcPr>
          <w:p w14:paraId="4B0994C9" w14:textId="77777777" w:rsidR="002E15DC" w:rsidRPr="00B66EB1" w:rsidRDefault="002E15DC" w:rsidP="00880314">
            <w:pPr>
              <w:jc w:val="center"/>
              <w:rPr>
                <w:b/>
              </w:rPr>
            </w:pPr>
            <w:r w:rsidRPr="00B66EB1">
              <w:rPr>
                <w:b/>
              </w:rPr>
              <w:t>Actions</w:t>
            </w:r>
          </w:p>
        </w:tc>
        <w:tc>
          <w:tcPr>
            <w:tcW w:w="2325" w:type="dxa"/>
            <w:shd w:val="clear" w:color="auto" w:fill="D9D9D9" w:themeFill="background1" w:themeFillShade="D9"/>
          </w:tcPr>
          <w:p w14:paraId="499DB511" w14:textId="77777777" w:rsidR="002E15DC" w:rsidRPr="00B66EB1" w:rsidRDefault="002E15DC" w:rsidP="00880314">
            <w:pPr>
              <w:jc w:val="center"/>
              <w:rPr>
                <w:b/>
              </w:rPr>
            </w:pPr>
            <w:r w:rsidRPr="00B66EB1">
              <w:rPr>
                <w:b/>
              </w:rPr>
              <w:t>Timescales</w:t>
            </w:r>
          </w:p>
          <w:p w14:paraId="4238230B" w14:textId="77777777" w:rsidR="002E15DC" w:rsidRPr="00B66EB1" w:rsidRDefault="002E15DC" w:rsidP="00880314">
            <w:pPr>
              <w:jc w:val="center"/>
              <w:rPr>
                <w:b/>
              </w:rPr>
            </w:pPr>
            <w:r w:rsidRPr="00B66EB1">
              <w:rPr>
                <w:b/>
              </w:rPr>
              <w:t>Immediate (I)</w:t>
            </w:r>
          </w:p>
          <w:p w14:paraId="7EA53CFA" w14:textId="77777777" w:rsidR="002E15DC" w:rsidRPr="00B66EB1" w:rsidRDefault="002E15DC" w:rsidP="00880314">
            <w:pPr>
              <w:jc w:val="center"/>
              <w:rPr>
                <w:b/>
              </w:rPr>
            </w:pPr>
            <w:r w:rsidRPr="00B66EB1">
              <w:rPr>
                <w:b/>
              </w:rPr>
              <w:t>Short term (S)</w:t>
            </w:r>
          </w:p>
          <w:p w14:paraId="242136D0" w14:textId="77777777" w:rsidR="002E15DC" w:rsidRPr="00B66EB1" w:rsidRDefault="002E15DC" w:rsidP="00880314">
            <w:pPr>
              <w:jc w:val="center"/>
              <w:rPr>
                <w:b/>
              </w:rPr>
            </w:pPr>
            <w:r w:rsidRPr="00B66EB1">
              <w:rPr>
                <w:b/>
              </w:rPr>
              <w:t>Medium (M)</w:t>
            </w:r>
          </w:p>
          <w:p w14:paraId="294083EF" w14:textId="77777777" w:rsidR="002E15DC" w:rsidRPr="00B66EB1" w:rsidRDefault="002E15DC" w:rsidP="00880314">
            <w:pPr>
              <w:jc w:val="center"/>
              <w:rPr>
                <w:b/>
              </w:rPr>
            </w:pPr>
            <w:r w:rsidRPr="00B66EB1">
              <w:rPr>
                <w:b/>
              </w:rPr>
              <w:t>Long (L)</w:t>
            </w:r>
          </w:p>
        </w:tc>
        <w:tc>
          <w:tcPr>
            <w:tcW w:w="2325" w:type="dxa"/>
            <w:shd w:val="clear" w:color="auto" w:fill="D9D9D9" w:themeFill="background1" w:themeFillShade="D9"/>
          </w:tcPr>
          <w:p w14:paraId="2B122E69" w14:textId="77777777" w:rsidR="002E15DC" w:rsidRPr="00B66EB1" w:rsidRDefault="002E15DC" w:rsidP="00880314">
            <w:pPr>
              <w:jc w:val="center"/>
              <w:rPr>
                <w:b/>
              </w:rPr>
            </w:pPr>
            <w:r w:rsidRPr="00B66EB1">
              <w:rPr>
                <w:b/>
              </w:rPr>
              <w:t>Planned outcomes</w:t>
            </w:r>
          </w:p>
        </w:tc>
        <w:tc>
          <w:tcPr>
            <w:tcW w:w="2325" w:type="dxa"/>
            <w:shd w:val="clear" w:color="auto" w:fill="D9D9D9" w:themeFill="background1" w:themeFillShade="D9"/>
          </w:tcPr>
          <w:p w14:paraId="738B29AA" w14:textId="77777777" w:rsidR="002E15DC" w:rsidRPr="00B66EB1" w:rsidRDefault="002E15DC" w:rsidP="00880314">
            <w:pPr>
              <w:jc w:val="center"/>
              <w:rPr>
                <w:b/>
              </w:rPr>
            </w:pPr>
            <w:r w:rsidRPr="00B66EB1">
              <w:rPr>
                <w:b/>
              </w:rPr>
              <w:t>Cost implications and funding sources</w:t>
            </w:r>
          </w:p>
        </w:tc>
        <w:tc>
          <w:tcPr>
            <w:tcW w:w="2325" w:type="dxa"/>
            <w:shd w:val="clear" w:color="auto" w:fill="D9D9D9" w:themeFill="background1" w:themeFillShade="D9"/>
          </w:tcPr>
          <w:p w14:paraId="3CCA4F73" w14:textId="77777777" w:rsidR="002E15DC" w:rsidRPr="00B66EB1" w:rsidRDefault="002E15DC" w:rsidP="00880314">
            <w:pPr>
              <w:jc w:val="center"/>
              <w:rPr>
                <w:b/>
              </w:rPr>
            </w:pPr>
            <w:r w:rsidRPr="00B66EB1">
              <w:rPr>
                <w:b/>
              </w:rPr>
              <w:t xml:space="preserve">Monitoring and evidence hyperlinks </w:t>
            </w:r>
          </w:p>
        </w:tc>
      </w:tr>
      <w:tr w:rsidR="002E15DC" w:rsidRPr="00F91234" w14:paraId="6ED4C68B" w14:textId="77777777" w:rsidTr="78F93F77">
        <w:tc>
          <w:tcPr>
            <w:tcW w:w="2324" w:type="dxa"/>
            <w:shd w:val="clear" w:color="auto" w:fill="auto"/>
          </w:tcPr>
          <w:p w14:paraId="756F1AA7" w14:textId="77777777" w:rsidR="002E15DC" w:rsidRDefault="002E15DC" w:rsidP="00880314">
            <w:pPr>
              <w:jc w:val="center"/>
              <w:rPr>
                <w:b/>
              </w:rPr>
            </w:pPr>
            <w:r>
              <w:rPr>
                <w:b/>
              </w:rPr>
              <w:t>P3:b)</w:t>
            </w:r>
          </w:p>
          <w:p w14:paraId="425E6C6F" w14:textId="77777777" w:rsidR="002E15DC" w:rsidRPr="00DF6710" w:rsidRDefault="002E15DC" w:rsidP="00880314">
            <w:pPr>
              <w:jc w:val="center"/>
              <w:rPr>
                <w:b/>
              </w:rPr>
            </w:pPr>
            <w:r w:rsidRPr="00DF6710">
              <w:rPr>
                <w:b/>
              </w:rPr>
              <w:t xml:space="preserve">3b  </w:t>
            </w:r>
          </w:p>
          <w:p w14:paraId="3B72AA3A" w14:textId="77777777" w:rsidR="002E15DC" w:rsidRPr="00DF6710" w:rsidRDefault="002E15DC" w:rsidP="00880314">
            <w:pPr>
              <w:jc w:val="center"/>
              <w:rPr>
                <w:b/>
              </w:rPr>
            </w:pPr>
            <w:r w:rsidRPr="00DF6710">
              <w:rPr>
                <w:b/>
              </w:rPr>
              <w:t xml:space="preserve">Writing: Spelling Skills:  </w:t>
            </w:r>
          </w:p>
          <w:p w14:paraId="38F94CFC" w14:textId="77777777" w:rsidR="002E15DC" w:rsidRPr="00DF6710" w:rsidRDefault="002E15DC" w:rsidP="00880314">
            <w:pPr>
              <w:jc w:val="center"/>
              <w:rPr>
                <w:b/>
              </w:rPr>
            </w:pPr>
            <w:r w:rsidRPr="00DF6710">
              <w:rPr>
                <w:b/>
              </w:rPr>
              <w:t>Pupils develop their spelling skills well</w:t>
            </w:r>
          </w:p>
          <w:p w14:paraId="4F0B3830" w14:textId="77777777" w:rsidR="002E15DC" w:rsidRPr="00B66EB1" w:rsidRDefault="002E15DC" w:rsidP="00880314">
            <w:pPr>
              <w:jc w:val="center"/>
              <w:rPr>
                <w:b/>
              </w:rPr>
            </w:pPr>
            <w:r w:rsidRPr="00DF6710">
              <w:rPr>
                <w:b/>
              </w:rPr>
              <w:t>(IA1-Learning)</w:t>
            </w:r>
          </w:p>
        </w:tc>
        <w:tc>
          <w:tcPr>
            <w:tcW w:w="2324" w:type="dxa"/>
            <w:shd w:val="clear" w:color="auto" w:fill="auto"/>
          </w:tcPr>
          <w:p w14:paraId="7C775EB4" w14:textId="77777777" w:rsidR="002E15DC" w:rsidRPr="00DF6710" w:rsidRDefault="002E15DC" w:rsidP="00880314">
            <w:pPr>
              <w:rPr>
                <w:rFonts w:ascii="Calibri" w:hAnsi="Calibri" w:cs="Calibri"/>
              </w:rPr>
            </w:pPr>
            <w:r w:rsidRPr="00DF6710">
              <w:rPr>
                <w:rFonts w:ascii="Calibri" w:hAnsi="Calibri" w:cs="Calibri"/>
              </w:rPr>
              <w:t xml:space="preserve">Analyse current provision for spelling and identify areas for improvement. </w:t>
            </w:r>
          </w:p>
          <w:p w14:paraId="0A79145B" w14:textId="77777777" w:rsidR="002E15DC" w:rsidRDefault="002E15DC" w:rsidP="00880314">
            <w:pPr>
              <w:rPr>
                <w:rFonts w:ascii="Calibri" w:hAnsi="Calibri" w:cs="Calibri"/>
              </w:rPr>
            </w:pPr>
          </w:p>
          <w:p w14:paraId="620EAF5D" w14:textId="77777777" w:rsidR="002E15DC" w:rsidRPr="00DF6710" w:rsidRDefault="002E15DC" w:rsidP="00880314">
            <w:pPr>
              <w:rPr>
                <w:rFonts w:ascii="Calibri" w:hAnsi="Calibri" w:cs="Calibri"/>
              </w:rPr>
            </w:pPr>
            <w:r w:rsidRPr="00DF6710">
              <w:rPr>
                <w:rFonts w:ascii="Calibri" w:hAnsi="Calibri" w:cs="Calibri"/>
              </w:rPr>
              <w:t xml:space="preserve">Conduct a comprehensive assessment of current spelling abilities to identify areas for improvement. </w:t>
            </w:r>
          </w:p>
          <w:p w14:paraId="686A677D" w14:textId="77777777" w:rsidR="002E15DC" w:rsidRDefault="002E15DC" w:rsidP="00880314">
            <w:pPr>
              <w:rPr>
                <w:rFonts w:ascii="Calibri" w:hAnsi="Calibri" w:cs="Calibri"/>
              </w:rPr>
            </w:pPr>
          </w:p>
          <w:p w14:paraId="5511050B" w14:textId="77777777" w:rsidR="002E15DC" w:rsidRPr="00DF6710" w:rsidRDefault="002E15DC" w:rsidP="00880314">
            <w:pPr>
              <w:rPr>
                <w:rFonts w:ascii="Calibri" w:hAnsi="Calibri" w:cs="Calibri"/>
              </w:rPr>
            </w:pPr>
            <w:r w:rsidRPr="00DF6710">
              <w:rPr>
                <w:rFonts w:ascii="Calibri" w:hAnsi="Calibri" w:cs="Calibri"/>
              </w:rPr>
              <w:t xml:space="preserve">Staff to use the above assessment to create differentiated spelling groups. </w:t>
            </w:r>
          </w:p>
          <w:p w14:paraId="08FB60A6" w14:textId="77777777" w:rsidR="002E15DC" w:rsidRPr="00DF6710" w:rsidRDefault="002E15DC" w:rsidP="00880314">
            <w:pPr>
              <w:rPr>
                <w:rFonts w:ascii="Calibri" w:hAnsi="Calibri" w:cs="Calibri"/>
              </w:rPr>
            </w:pPr>
            <w:r w:rsidRPr="00DF6710">
              <w:rPr>
                <w:rFonts w:ascii="Calibri" w:hAnsi="Calibri" w:cs="Calibri"/>
              </w:rPr>
              <w:t>Use No Nonsense spelling programme to embed a systematic way of teaching spelling strategies for Years 3-6.</w:t>
            </w:r>
          </w:p>
          <w:p w14:paraId="2EB77821" w14:textId="77777777" w:rsidR="002E15DC" w:rsidRDefault="002E15DC" w:rsidP="00880314">
            <w:pPr>
              <w:rPr>
                <w:rFonts w:ascii="Calibri" w:hAnsi="Calibri" w:cs="Calibri"/>
              </w:rPr>
            </w:pPr>
          </w:p>
          <w:p w14:paraId="4F8849D4" w14:textId="77777777" w:rsidR="002E15DC" w:rsidRPr="00DF6710" w:rsidRDefault="002E15DC" w:rsidP="00880314">
            <w:pPr>
              <w:rPr>
                <w:rFonts w:ascii="Calibri" w:hAnsi="Calibri" w:cs="Calibri"/>
              </w:rPr>
            </w:pPr>
            <w:r w:rsidRPr="00DF6710">
              <w:rPr>
                <w:rFonts w:ascii="Calibri" w:hAnsi="Calibri" w:cs="Calibri"/>
              </w:rPr>
              <w:t>Staff plan a weekly differentiated spelling session and spelling test.</w:t>
            </w:r>
          </w:p>
          <w:p w14:paraId="3A851A90" w14:textId="77777777" w:rsidR="002E15DC" w:rsidRDefault="002E15DC" w:rsidP="00880314">
            <w:pPr>
              <w:rPr>
                <w:rFonts w:ascii="Calibri" w:hAnsi="Calibri" w:cs="Calibri"/>
              </w:rPr>
            </w:pPr>
          </w:p>
          <w:p w14:paraId="1F58EA45" w14:textId="77777777" w:rsidR="002E15DC" w:rsidRPr="00DF6710" w:rsidRDefault="002E15DC" w:rsidP="00880314">
            <w:pPr>
              <w:rPr>
                <w:rFonts w:ascii="Calibri" w:hAnsi="Calibri" w:cs="Calibri"/>
              </w:rPr>
            </w:pPr>
            <w:r w:rsidRPr="00DF6710">
              <w:rPr>
                <w:rFonts w:ascii="Calibri" w:hAnsi="Calibri" w:cs="Calibri"/>
              </w:rPr>
              <w:t xml:space="preserve">Pupil progress analysed on a regular formative and summative basis. </w:t>
            </w:r>
          </w:p>
          <w:p w14:paraId="31201862" w14:textId="77777777" w:rsidR="002E15DC" w:rsidRDefault="002E15DC" w:rsidP="00880314">
            <w:pPr>
              <w:rPr>
                <w:rFonts w:ascii="Calibri" w:hAnsi="Calibri" w:cs="Calibri"/>
              </w:rPr>
            </w:pPr>
          </w:p>
          <w:p w14:paraId="37542DBC" w14:textId="77777777" w:rsidR="002E15DC" w:rsidRPr="00DF6710" w:rsidRDefault="002E15DC" w:rsidP="00880314">
            <w:pPr>
              <w:rPr>
                <w:rFonts w:ascii="Calibri" w:hAnsi="Calibri" w:cs="Calibri"/>
              </w:rPr>
            </w:pPr>
            <w:r w:rsidRPr="00DF6710">
              <w:rPr>
                <w:rFonts w:ascii="Calibri" w:hAnsi="Calibri" w:cs="Calibri"/>
              </w:rPr>
              <w:t>Provide professional development for teachers on phonics instruction methods (Sounds Write) including a multisensory approach.</w:t>
            </w:r>
          </w:p>
          <w:p w14:paraId="336B5FBD" w14:textId="77777777" w:rsidR="002E15DC" w:rsidRDefault="002E15DC" w:rsidP="00880314">
            <w:pPr>
              <w:rPr>
                <w:rFonts w:ascii="Calibri" w:hAnsi="Calibri" w:cs="Calibri"/>
              </w:rPr>
            </w:pPr>
          </w:p>
          <w:p w14:paraId="3944925A" w14:textId="77777777" w:rsidR="002E15DC" w:rsidRPr="00DF6710" w:rsidRDefault="002E15DC" w:rsidP="00880314">
            <w:pPr>
              <w:rPr>
                <w:rFonts w:ascii="Calibri" w:hAnsi="Calibri" w:cs="Calibri"/>
              </w:rPr>
            </w:pPr>
            <w:r w:rsidRPr="00DF6710">
              <w:rPr>
                <w:rFonts w:ascii="Calibri" w:hAnsi="Calibri" w:cs="Calibri"/>
              </w:rPr>
              <w:t>Staff plan a daily differentiated phonics session (FL and intervention groups).</w:t>
            </w:r>
          </w:p>
          <w:p w14:paraId="16AF657C" w14:textId="77777777" w:rsidR="002E15DC" w:rsidRDefault="002E15DC" w:rsidP="00880314">
            <w:pPr>
              <w:rPr>
                <w:rFonts w:ascii="Calibri" w:hAnsi="Calibri" w:cs="Calibri"/>
              </w:rPr>
            </w:pPr>
          </w:p>
          <w:p w14:paraId="61D4F0E7" w14:textId="77777777" w:rsidR="002E15DC" w:rsidRPr="00DF6710" w:rsidRDefault="002E15DC" w:rsidP="00880314">
            <w:pPr>
              <w:rPr>
                <w:rFonts w:ascii="Calibri" w:hAnsi="Calibri" w:cs="Calibri"/>
              </w:rPr>
            </w:pPr>
            <w:r w:rsidRPr="00DF6710">
              <w:rPr>
                <w:rFonts w:ascii="Calibri" w:hAnsi="Calibri" w:cs="Calibri"/>
              </w:rPr>
              <w:t>Implement regular formative assessments to monitor individual pupils’ phonics progress.</w:t>
            </w:r>
          </w:p>
          <w:p w14:paraId="412ACA39" w14:textId="77777777" w:rsidR="002E15DC" w:rsidRDefault="002E15DC" w:rsidP="00880314">
            <w:pPr>
              <w:rPr>
                <w:rFonts w:ascii="Calibri" w:hAnsi="Calibri" w:cs="Calibri"/>
              </w:rPr>
            </w:pPr>
          </w:p>
          <w:p w14:paraId="219CD3A9" w14:textId="77777777" w:rsidR="002E15DC" w:rsidRPr="00DF6710" w:rsidRDefault="002E15DC" w:rsidP="00880314">
            <w:pPr>
              <w:rPr>
                <w:rFonts w:ascii="Calibri" w:hAnsi="Calibri" w:cs="Calibri"/>
              </w:rPr>
            </w:pPr>
            <w:r w:rsidRPr="00DF6710">
              <w:rPr>
                <w:rFonts w:ascii="Calibri" w:hAnsi="Calibri" w:cs="Calibri"/>
              </w:rPr>
              <w:t>Integrate spelling and phonics exercises into daily writing activities to reinforce application.</w:t>
            </w:r>
          </w:p>
        </w:tc>
        <w:tc>
          <w:tcPr>
            <w:tcW w:w="2325" w:type="dxa"/>
            <w:shd w:val="clear" w:color="auto" w:fill="auto"/>
          </w:tcPr>
          <w:p w14:paraId="1870C3E7" w14:textId="77777777" w:rsidR="002E15DC" w:rsidRPr="00B66EB1" w:rsidRDefault="002E15DC" w:rsidP="00880314">
            <w:pPr>
              <w:jc w:val="center"/>
              <w:rPr>
                <w:b/>
              </w:rPr>
            </w:pPr>
            <w:r>
              <w:rPr>
                <w:b/>
              </w:rPr>
              <w:t>S,M,L</w:t>
            </w:r>
          </w:p>
        </w:tc>
        <w:tc>
          <w:tcPr>
            <w:tcW w:w="2325" w:type="dxa"/>
            <w:shd w:val="clear" w:color="auto" w:fill="auto"/>
          </w:tcPr>
          <w:p w14:paraId="39182FAA" w14:textId="77777777" w:rsidR="002E15DC" w:rsidRPr="00F91234" w:rsidRDefault="002E15DC" w:rsidP="00880314">
            <w:pPr>
              <w:rPr>
                <w:rFonts w:ascii="Calibri" w:hAnsi="Calibri" w:cs="Calibri"/>
              </w:rPr>
            </w:pPr>
            <w:r w:rsidRPr="00F91234">
              <w:rPr>
                <w:rFonts w:ascii="Calibri" w:hAnsi="Calibri" w:cs="Calibri"/>
              </w:rPr>
              <w:t xml:space="preserve">Pupils raw score for spelling is increasing within each level. </w:t>
            </w:r>
          </w:p>
          <w:p w14:paraId="6FE94FD1" w14:textId="77777777" w:rsidR="002E15DC" w:rsidRDefault="002E15DC" w:rsidP="00880314">
            <w:pPr>
              <w:rPr>
                <w:rFonts w:ascii="Calibri" w:hAnsi="Calibri" w:cs="Calibri"/>
              </w:rPr>
            </w:pPr>
          </w:p>
          <w:p w14:paraId="64A7F491" w14:textId="77777777" w:rsidR="002E15DC" w:rsidRPr="00F91234" w:rsidRDefault="002E15DC" w:rsidP="00880314">
            <w:pPr>
              <w:rPr>
                <w:rFonts w:ascii="Calibri" w:hAnsi="Calibri" w:cs="Calibri"/>
              </w:rPr>
            </w:pPr>
            <w:r w:rsidRPr="00F91234">
              <w:rPr>
                <w:rFonts w:ascii="Calibri" w:hAnsi="Calibri" w:cs="Calibri"/>
              </w:rPr>
              <w:t xml:space="preserve">The gap between pupils chronological age and spelling age is narrowing. </w:t>
            </w:r>
          </w:p>
          <w:p w14:paraId="1A5E5165" w14:textId="77777777" w:rsidR="002E15DC" w:rsidRDefault="002E15DC" w:rsidP="00880314">
            <w:pPr>
              <w:rPr>
                <w:rFonts w:ascii="Calibri" w:hAnsi="Calibri" w:cs="Calibri"/>
              </w:rPr>
            </w:pPr>
          </w:p>
          <w:p w14:paraId="2F6546B1" w14:textId="77777777" w:rsidR="002E15DC" w:rsidRPr="00F91234" w:rsidRDefault="002E15DC" w:rsidP="00880314">
            <w:pPr>
              <w:rPr>
                <w:b/>
              </w:rPr>
            </w:pPr>
            <w:r w:rsidRPr="00F91234">
              <w:rPr>
                <w:rFonts w:ascii="Calibri" w:hAnsi="Calibri" w:cs="Calibri"/>
              </w:rPr>
              <w:t>Pupils accurately transfer their learnt spellings into their independent writing</w:t>
            </w:r>
          </w:p>
        </w:tc>
        <w:tc>
          <w:tcPr>
            <w:tcW w:w="2325" w:type="dxa"/>
            <w:shd w:val="clear" w:color="auto" w:fill="auto"/>
          </w:tcPr>
          <w:p w14:paraId="5B55B437" w14:textId="77777777" w:rsidR="002E15DC" w:rsidRPr="00D31DDA" w:rsidRDefault="002E15DC" w:rsidP="00880314">
            <w:pPr>
              <w:rPr>
                <w:rFonts w:ascii="Calibri" w:hAnsi="Calibri" w:cs="Calibri"/>
                <w:color w:val="0070C0"/>
              </w:rPr>
            </w:pPr>
            <w:r w:rsidRPr="00D31DDA">
              <w:rPr>
                <w:rFonts w:ascii="Calibri" w:hAnsi="Calibri" w:cs="Calibri"/>
                <w:color w:val="0070C0"/>
              </w:rPr>
              <w:t xml:space="preserve">LEIG: Inc (School Standards: £128,277.60) </w:t>
            </w:r>
          </w:p>
          <w:p w14:paraId="01EF7980" w14:textId="77777777" w:rsidR="002E15DC" w:rsidRPr="00D31DDA" w:rsidRDefault="002E15DC" w:rsidP="00880314">
            <w:pPr>
              <w:rPr>
                <w:rFonts w:ascii="Calibri" w:hAnsi="Calibri" w:cs="Calibri"/>
                <w:color w:val="0070C0"/>
              </w:rPr>
            </w:pPr>
          </w:p>
          <w:p w14:paraId="5B14DCF8" w14:textId="77777777" w:rsidR="002E15DC" w:rsidRPr="00D31DDA" w:rsidRDefault="002E15DC" w:rsidP="00880314">
            <w:pPr>
              <w:rPr>
                <w:rFonts w:ascii="Calibri" w:hAnsi="Calibri" w:cs="Calibri"/>
                <w:color w:val="0070C0"/>
              </w:rPr>
            </w:pPr>
            <w:r w:rsidRPr="00D31DDA">
              <w:rPr>
                <w:rFonts w:ascii="Calibri" w:hAnsi="Calibri" w:cs="Calibri"/>
                <w:color w:val="0070C0"/>
              </w:rPr>
              <w:t xml:space="preserve">Reform (Professional Learning): £4,945.00 </w:t>
            </w:r>
          </w:p>
          <w:p w14:paraId="4A6DFC26" w14:textId="77777777" w:rsidR="002E15DC" w:rsidRPr="00D31DDA" w:rsidRDefault="002E15DC" w:rsidP="00880314">
            <w:pPr>
              <w:rPr>
                <w:rFonts w:ascii="Calibri" w:hAnsi="Calibri" w:cs="Calibri"/>
                <w:color w:val="0070C0"/>
              </w:rPr>
            </w:pPr>
          </w:p>
          <w:p w14:paraId="786F176A" w14:textId="77777777" w:rsidR="002E15DC" w:rsidRPr="00D31DDA" w:rsidRDefault="002E15DC" w:rsidP="00880314">
            <w:pPr>
              <w:rPr>
                <w:rFonts w:ascii="Calibri" w:hAnsi="Calibri" w:cs="Calibri"/>
                <w:color w:val="0070C0"/>
              </w:rPr>
            </w:pPr>
            <w:r w:rsidRPr="00D31DDA">
              <w:rPr>
                <w:rFonts w:ascii="Calibri" w:hAnsi="Calibri" w:cs="Calibri"/>
                <w:color w:val="0070C0"/>
              </w:rPr>
              <w:t xml:space="preserve"> </w:t>
            </w:r>
          </w:p>
          <w:p w14:paraId="58E24700" w14:textId="77777777" w:rsidR="002E15DC" w:rsidRPr="00D31DDA" w:rsidRDefault="002E15DC" w:rsidP="00880314">
            <w:pPr>
              <w:rPr>
                <w:rFonts w:ascii="Calibri" w:hAnsi="Calibri" w:cs="Calibri"/>
                <w:color w:val="0070C0"/>
              </w:rPr>
            </w:pPr>
          </w:p>
          <w:p w14:paraId="7BCAB0D3" w14:textId="77777777" w:rsidR="002E15DC" w:rsidRPr="00D31DDA" w:rsidRDefault="002E15DC" w:rsidP="00880314">
            <w:pPr>
              <w:rPr>
                <w:rFonts w:ascii="Calibri" w:hAnsi="Calibri" w:cs="Calibri"/>
                <w:color w:val="0070C0"/>
              </w:rPr>
            </w:pPr>
            <w:r w:rsidRPr="00D31DDA">
              <w:rPr>
                <w:rFonts w:ascii="Calibri" w:hAnsi="Calibri" w:cs="Calibri"/>
                <w:color w:val="0070C0"/>
              </w:rPr>
              <w:t xml:space="preserve">Reform (ALN Implementation): £6,497. </w:t>
            </w:r>
          </w:p>
          <w:p w14:paraId="29EE8916" w14:textId="77777777" w:rsidR="002E15DC" w:rsidRPr="00D31DDA" w:rsidRDefault="002E15DC" w:rsidP="00880314">
            <w:pPr>
              <w:rPr>
                <w:rFonts w:ascii="Calibri" w:hAnsi="Calibri" w:cs="Calibri"/>
                <w:color w:val="0070C0"/>
              </w:rPr>
            </w:pPr>
          </w:p>
          <w:p w14:paraId="3F0DE357" w14:textId="77777777" w:rsidR="002E15DC" w:rsidRPr="00D31DDA" w:rsidRDefault="002E15DC" w:rsidP="00880314">
            <w:pPr>
              <w:rPr>
                <w:rFonts w:ascii="Calibri" w:hAnsi="Calibri" w:cs="Calibri"/>
                <w:color w:val="0070C0"/>
              </w:rPr>
            </w:pPr>
            <w:r w:rsidRPr="00D31DDA">
              <w:rPr>
                <w:rFonts w:ascii="Calibri" w:hAnsi="Calibri" w:cs="Calibri"/>
                <w:color w:val="0070C0"/>
              </w:rPr>
              <w:t xml:space="preserve"> </w:t>
            </w:r>
          </w:p>
          <w:p w14:paraId="12D74BFD" w14:textId="77777777" w:rsidR="002E15DC" w:rsidRPr="00D31DDA" w:rsidRDefault="002E15DC" w:rsidP="00880314">
            <w:pPr>
              <w:rPr>
                <w:rFonts w:ascii="Calibri" w:hAnsi="Calibri" w:cs="Calibri"/>
                <w:color w:val="0070C0"/>
              </w:rPr>
            </w:pPr>
          </w:p>
          <w:p w14:paraId="688AD20B" w14:textId="77777777" w:rsidR="002E15DC" w:rsidRPr="00D31DDA" w:rsidRDefault="002E15DC" w:rsidP="00880314">
            <w:pPr>
              <w:rPr>
                <w:rFonts w:ascii="Calibri" w:hAnsi="Calibri" w:cs="Calibri"/>
                <w:color w:val="0070C0"/>
              </w:rPr>
            </w:pPr>
            <w:r w:rsidRPr="00D31DDA">
              <w:rPr>
                <w:rFonts w:ascii="Calibri" w:hAnsi="Calibri" w:cs="Calibri"/>
                <w:color w:val="0070C0"/>
              </w:rPr>
              <w:t xml:space="preserve">  </w:t>
            </w:r>
          </w:p>
          <w:p w14:paraId="30A8E57C" w14:textId="77777777" w:rsidR="002E15DC" w:rsidRPr="00D31DDA" w:rsidRDefault="002E15DC" w:rsidP="00880314">
            <w:pPr>
              <w:rPr>
                <w:rFonts w:ascii="Calibri" w:hAnsi="Calibri" w:cs="Calibri"/>
                <w:color w:val="0070C0"/>
              </w:rPr>
            </w:pPr>
          </w:p>
          <w:p w14:paraId="5A7898B1" w14:textId="77777777" w:rsidR="002E15DC" w:rsidRPr="00D31DDA" w:rsidRDefault="002E15DC" w:rsidP="00880314">
            <w:pPr>
              <w:rPr>
                <w:rFonts w:ascii="Calibri" w:hAnsi="Calibri" w:cs="Calibri"/>
                <w:color w:val="0070C0"/>
              </w:rPr>
            </w:pPr>
            <w:r w:rsidRPr="00D31DDA">
              <w:rPr>
                <w:rFonts w:ascii="Calibri" w:hAnsi="Calibri" w:cs="Calibri"/>
                <w:color w:val="0070C0"/>
              </w:rPr>
              <w:t xml:space="preserve">Equity (formerly Pupil Development Grant &amp; Early Years Pupil Development Grant): £49,450.00 </w:t>
            </w:r>
          </w:p>
          <w:p w14:paraId="5F86A58D" w14:textId="77777777" w:rsidR="002E15DC" w:rsidRPr="00D31DDA" w:rsidRDefault="002E15DC" w:rsidP="00880314">
            <w:pPr>
              <w:rPr>
                <w:rFonts w:ascii="Calibri" w:hAnsi="Calibri" w:cs="Calibri"/>
                <w:color w:val="0070C0"/>
              </w:rPr>
            </w:pPr>
          </w:p>
          <w:p w14:paraId="4B89F79A" w14:textId="77777777" w:rsidR="002E15DC" w:rsidRPr="00D31DDA" w:rsidRDefault="002E15DC" w:rsidP="00880314">
            <w:pPr>
              <w:rPr>
                <w:rFonts w:ascii="Calibri" w:hAnsi="Calibri" w:cs="Calibri"/>
                <w:color w:val="0070C0"/>
              </w:rPr>
            </w:pPr>
            <w:r w:rsidRPr="00D31DDA">
              <w:rPr>
                <w:rFonts w:ascii="Calibri" w:hAnsi="Calibri" w:cs="Calibri"/>
                <w:color w:val="0070C0"/>
              </w:rPr>
              <w:t xml:space="preserve">Smoothing Grant: £16,100.00 </w:t>
            </w:r>
          </w:p>
          <w:p w14:paraId="06EC9F92" w14:textId="77777777" w:rsidR="002E15DC" w:rsidRPr="00D31DDA" w:rsidRDefault="002E15DC" w:rsidP="00880314">
            <w:pPr>
              <w:rPr>
                <w:rFonts w:ascii="Calibri" w:hAnsi="Calibri" w:cs="Calibri"/>
                <w:color w:val="0070C0"/>
              </w:rPr>
            </w:pPr>
          </w:p>
          <w:p w14:paraId="3EB26899" w14:textId="77777777" w:rsidR="002E15DC" w:rsidRPr="00D31DDA" w:rsidRDefault="002E15DC" w:rsidP="00880314">
            <w:pPr>
              <w:rPr>
                <w:rFonts w:ascii="Calibri" w:hAnsi="Calibri" w:cs="Calibri"/>
                <w:color w:val="0070C0"/>
              </w:rPr>
            </w:pPr>
            <w:r w:rsidRPr="00D31DDA">
              <w:rPr>
                <w:rFonts w:ascii="Calibri" w:hAnsi="Calibri" w:cs="Calibri"/>
                <w:color w:val="0070C0"/>
              </w:rPr>
              <w:t xml:space="preserve">PL </w:t>
            </w:r>
          </w:p>
          <w:p w14:paraId="5D639723" w14:textId="77777777" w:rsidR="002E15DC" w:rsidRPr="00D31DDA" w:rsidRDefault="002E15DC" w:rsidP="00880314">
            <w:pPr>
              <w:rPr>
                <w:rFonts w:ascii="Calibri" w:hAnsi="Calibri" w:cs="Calibri"/>
                <w:color w:val="0070C0"/>
              </w:rPr>
            </w:pPr>
          </w:p>
          <w:p w14:paraId="50AA0696" w14:textId="77777777" w:rsidR="002E15DC" w:rsidRPr="00B66EB1" w:rsidRDefault="002E15DC" w:rsidP="00880314">
            <w:pPr>
              <w:jc w:val="center"/>
              <w:rPr>
                <w:b/>
              </w:rPr>
            </w:pPr>
            <w:r w:rsidRPr="00D31DDA">
              <w:rPr>
                <w:rFonts w:ascii="Calibri" w:hAnsi="Calibri" w:cs="Calibri"/>
                <w:color w:val="0070C0"/>
              </w:rPr>
              <w:t>Collaboration funding</w:t>
            </w:r>
          </w:p>
        </w:tc>
        <w:tc>
          <w:tcPr>
            <w:tcW w:w="2325" w:type="dxa"/>
            <w:shd w:val="clear" w:color="auto" w:fill="auto"/>
          </w:tcPr>
          <w:p w14:paraId="25CB7F69" w14:textId="77777777" w:rsidR="002E15DC" w:rsidRDefault="002E15DC" w:rsidP="00880314">
            <w:pPr>
              <w:jc w:val="center"/>
              <w:rPr>
                <w:rFonts w:ascii="Calibri" w:hAnsi="Calibri" w:cs="Calibri"/>
              </w:rPr>
            </w:pPr>
            <w:r w:rsidRPr="006F159B">
              <w:rPr>
                <w:rFonts w:ascii="Calibri" w:hAnsi="Calibri" w:cs="Calibri"/>
              </w:rPr>
              <w:t>Gordon Bell</w:t>
            </w:r>
          </w:p>
          <w:p w14:paraId="0AE3AD99" w14:textId="77777777" w:rsidR="002E15DC" w:rsidRDefault="002E15DC" w:rsidP="00880314">
            <w:pPr>
              <w:jc w:val="center"/>
              <w:rPr>
                <w:rFonts w:ascii="Calibri" w:hAnsi="Calibri" w:cs="Calibri"/>
              </w:rPr>
            </w:pPr>
          </w:p>
          <w:p w14:paraId="5B8780E0" w14:textId="77777777" w:rsidR="002E15DC" w:rsidRPr="00F91234" w:rsidRDefault="002E15DC" w:rsidP="00880314">
            <w:pPr>
              <w:jc w:val="center"/>
              <w:rPr>
                <w:rFonts w:ascii="Calibri" w:hAnsi="Calibri" w:cs="Calibri"/>
              </w:rPr>
            </w:pPr>
            <w:r w:rsidRPr="00F91234">
              <w:rPr>
                <w:rFonts w:ascii="Calibri" w:hAnsi="Calibri" w:cs="Calibri"/>
              </w:rPr>
              <w:t>Learning Walks</w:t>
            </w:r>
          </w:p>
          <w:p w14:paraId="7867F759" w14:textId="77777777" w:rsidR="002E15DC" w:rsidRPr="00F91234" w:rsidRDefault="002E15DC" w:rsidP="00880314">
            <w:pPr>
              <w:jc w:val="center"/>
              <w:rPr>
                <w:rFonts w:ascii="Calibri" w:hAnsi="Calibri" w:cs="Calibri"/>
              </w:rPr>
            </w:pPr>
          </w:p>
          <w:p w14:paraId="478919B4" w14:textId="77777777" w:rsidR="002E15DC" w:rsidRPr="00F91234" w:rsidRDefault="002E15DC" w:rsidP="00880314">
            <w:pPr>
              <w:jc w:val="center"/>
              <w:rPr>
                <w:rFonts w:ascii="Calibri" w:hAnsi="Calibri" w:cs="Calibri"/>
              </w:rPr>
            </w:pPr>
            <w:r w:rsidRPr="00F91234">
              <w:rPr>
                <w:rFonts w:ascii="Calibri" w:hAnsi="Calibri" w:cs="Calibri"/>
              </w:rPr>
              <w:t>Lesson Observation</w:t>
            </w:r>
          </w:p>
          <w:p w14:paraId="71ABD858" w14:textId="77777777" w:rsidR="002E15DC" w:rsidRPr="00F91234" w:rsidRDefault="002E15DC" w:rsidP="00880314">
            <w:pPr>
              <w:jc w:val="center"/>
              <w:rPr>
                <w:rFonts w:ascii="Calibri" w:hAnsi="Calibri" w:cs="Calibri"/>
              </w:rPr>
            </w:pPr>
          </w:p>
          <w:p w14:paraId="68978C85" w14:textId="77777777" w:rsidR="002E15DC" w:rsidRPr="00F91234" w:rsidRDefault="002E15DC" w:rsidP="00880314">
            <w:pPr>
              <w:jc w:val="center"/>
              <w:rPr>
                <w:rFonts w:ascii="Calibri" w:hAnsi="Calibri" w:cs="Calibri"/>
              </w:rPr>
            </w:pPr>
            <w:r w:rsidRPr="00F91234">
              <w:rPr>
                <w:rFonts w:ascii="Calibri" w:hAnsi="Calibri" w:cs="Calibri"/>
              </w:rPr>
              <w:t>Listening to Learners</w:t>
            </w:r>
          </w:p>
          <w:p w14:paraId="18F6C188" w14:textId="77777777" w:rsidR="002E15DC" w:rsidRPr="00F91234" w:rsidRDefault="002E15DC" w:rsidP="00880314">
            <w:pPr>
              <w:jc w:val="center"/>
              <w:rPr>
                <w:rFonts w:ascii="Calibri" w:hAnsi="Calibri" w:cs="Calibri"/>
              </w:rPr>
            </w:pPr>
          </w:p>
          <w:p w14:paraId="4D6B3182" w14:textId="77777777" w:rsidR="002E15DC" w:rsidRPr="00F91234" w:rsidRDefault="002E15DC" w:rsidP="00880314">
            <w:pPr>
              <w:jc w:val="center"/>
              <w:rPr>
                <w:rFonts w:ascii="Calibri" w:hAnsi="Calibri" w:cs="Calibri"/>
              </w:rPr>
            </w:pPr>
            <w:r w:rsidRPr="00F91234">
              <w:rPr>
                <w:rFonts w:ascii="Calibri" w:hAnsi="Calibri" w:cs="Calibri"/>
              </w:rPr>
              <w:t>Pupil work scrutiny/ monitoring</w:t>
            </w:r>
          </w:p>
          <w:p w14:paraId="24571D6C" w14:textId="77777777" w:rsidR="002E15DC" w:rsidRPr="00F91234" w:rsidRDefault="002E15DC" w:rsidP="00880314">
            <w:pPr>
              <w:jc w:val="center"/>
              <w:rPr>
                <w:rFonts w:ascii="Calibri" w:hAnsi="Calibri" w:cs="Calibri"/>
              </w:rPr>
            </w:pPr>
          </w:p>
          <w:p w14:paraId="3D107FDE" w14:textId="77777777" w:rsidR="002E15DC" w:rsidRPr="00F91234" w:rsidRDefault="002E15DC" w:rsidP="00880314">
            <w:pPr>
              <w:jc w:val="center"/>
              <w:rPr>
                <w:rFonts w:ascii="Calibri" w:hAnsi="Calibri" w:cs="Calibri"/>
              </w:rPr>
            </w:pPr>
            <w:r w:rsidRPr="00F91234">
              <w:rPr>
                <w:rFonts w:ascii="Calibri" w:hAnsi="Calibri" w:cs="Calibri"/>
              </w:rPr>
              <w:t xml:space="preserve">Practitioner feedback via SLO Questionnaire </w:t>
            </w:r>
          </w:p>
          <w:p w14:paraId="3D063400" w14:textId="77777777" w:rsidR="002E15DC" w:rsidRPr="00F91234" w:rsidRDefault="002E15DC" w:rsidP="00880314">
            <w:pPr>
              <w:jc w:val="center"/>
              <w:rPr>
                <w:rFonts w:ascii="Calibri" w:hAnsi="Calibri" w:cs="Calibri"/>
              </w:rPr>
            </w:pPr>
            <w:r w:rsidRPr="00F91234">
              <w:rPr>
                <w:rFonts w:ascii="Calibri" w:hAnsi="Calibri" w:cs="Calibri"/>
              </w:rPr>
              <w:t>Progress meeting feedback and Data analysis</w:t>
            </w:r>
          </w:p>
          <w:p w14:paraId="3205C15D" w14:textId="77777777" w:rsidR="002E15DC" w:rsidRPr="00F91234" w:rsidRDefault="002E15DC" w:rsidP="00880314">
            <w:pPr>
              <w:jc w:val="center"/>
              <w:rPr>
                <w:rFonts w:ascii="Calibri" w:hAnsi="Calibri" w:cs="Calibri"/>
              </w:rPr>
            </w:pPr>
          </w:p>
          <w:p w14:paraId="21D7CCB3" w14:textId="77777777" w:rsidR="002E15DC" w:rsidRPr="00F91234" w:rsidRDefault="002E15DC" w:rsidP="00880314">
            <w:pPr>
              <w:jc w:val="center"/>
              <w:rPr>
                <w:rFonts w:ascii="Calibri" w:hAnsi="Calibri" w:cs="Calibri"/>
              </w:rPr>
            </w:pPr>
            <w:r w:rsidRPr="00F91234">
              <w:rPr>
                <w:rFonts w:ascii="Calibri" w:hAnsi="Calibri" w:cs="Calibri"/>
              </w:rPr>
              <w:t>Governor reports</w:t>
            </w:r>
          </w:p>
        </w:tc>
      </w:tr>
      <w:tr w:rsidR="002E15DC" w14:paraId="323E4E84" w14:textId="77777777" w:rsidTr="78F93F77">
        <w:tc>
          <w:tcPr>
            <w:tcW w:w="2324" w:type="dxa"/>
            <w:shd w:val="clear" w:color="auto" w:fill="D9D9D9" w:themeFill="background1" w:themeFillShade="D9"/>
          </w:tcPr>
          <w:p w14:paraId="47D8E36A" w14:textId="77777777" w:rsidR="002E15DC" w:rsidRDefault="002E15DC" w:rsidP="00880314">
            <w:pPr>
              <w:jc w:val="center"/>
              <w:rPr>
                <w:b/>
              </w:rPr>
            </w:pPr>
            <w:r w:rsidRPr="00B66EB1">
              <w:rPr>
                <w:b/>
              </w:rPr>
              <w:t>Target</w:t>
            </w:r>
          </w:p>
        </w:tc>
        <w:tc>
          <w:tcPr>
            <w:tcW w:w="2324" w:type="dxa"/>
            <w:shd w:val="clear" w:color="auto" w:fill="D9D9D9" w:themeFill="background1" w:themeFillShade="D9"/>
          </w:tcPr>
          <w:p w14:paraId="6699336B" w14:textId="77777777" w:rsidR="002E15DC" w:rsidRPr="00DF6710" w:rsidRDefault="002E15DC" w:rsidP="00880314">
            <w:pPr>
              <w:rPr>
                <w:rFonts w:ascii="Calibri" w:hAnsi="Calibri" w:cs="Calibri"/>
              </w:rPr>
            </w:pPr>
            <w:r w:rsidRPr="00B66EB1">
              <w:rPr>
                <w:b/>
              </w:rPr>
              <w:t>Actions</w:t>
            </w:r>
          </w:p>
        </w:tc>
        <w:tc>
          <w:tcPr>
            <w:tcW w:w="2325" w:type="dxa"/>
            <w:shd w:val="clear" w:color="auto" w:fill="D9D9D9" w:themeFill="background1" w:themeFillShade="D9"/>
          </w:tcPr>
          <w:p w14:paraId="1E568EE0" w14:textId="77777777" w:rsidR="002E15DC" w:rsidRPr="00B66EB1" w:rsidRDefault="002E15DC" w:rsidP="00880314">
            <w:pPr>
              <w:jc w:val="center"/>
              <w:rPr>
                <w:b/>
              </w:rPr>
            </w:pPr>
            <w:r w:rsidRPr="00B66EB1">
              <w:rPr>
                <w:b/>
              </w:rPr>
              <w:t>Timescales</w:t>
            </w:r>
          </w:p>
          <w:p w14:paraId="79B3FCA4" w14:textId="77777777" w:rsidR="002E15DC" w:rsidRPr="00B66EB1" w:rsidRDefault="002E15DC" w:rsidP="00880314">
            <w:pPr>
              <w:jc w:val="center"/>
              <w:rPr>
                <w:b/>
              </w:rPr>
            </w:pPr>
            <w:r w:rsidRPr="00B66EB1">
              <w:rPr>
                <w:b/>
              </w:rPr>
              <w:t>Immediate (I)</w:t>
            </w:r>
          </w:p>
          <w:p w14:paraId="08F0148B" w14:textId="77777777" w:rsidR="002E15DC" w:rsidRPr="00B66EB1" w:rsidRDefault="002E15DC" w:rsidP="00880314">
            <w:pPr>
              <w:jc w:val="center"/>
              <w:rPr>
                <w:b/>
              </w:rPr>
            </w:pPr>
            <w:r w:rsidRPr="00B66EB1">
              <w:rPr>
                <w:b/>
              </w:rPr>
              <w:t>Short term (S)</w:t>
            </w:r>
          </w:p>
          <w:p w14:paraId="7D50E0CC" w14:textId="77777777" w:rsidR="002E15DC" w:rsidRPr="00B66EB1" w:rsidRDefault="002E15DC" w:rsidP="00880314">
            <w:pPr>
              <w:jc w:val="center"/>
              <w:rPr>
                <w:b/>
              </w:rPr>
            </w:pPr>
            <w:r w:rsidRPr="00B66EB1">
              <w:rPr>
                <w:b/>
              </w:rPr>
              <w:t>Medium (M)</w:t>
            </w:r>
          </w:p>
          <w:p w14:paraId="22CCFD2E" w14:textId="77777777" w:rsidR="002E15DC" w:rsidRPr="00B66EB1" w:rsidRDefault="002E15DC" w:rsidP="00880314">
            <w:pPr>
              <w:jc w:val="center"/>
              <w:rPr>
                <w:b/>
              </w:rPr>
            </w:pPr>
            <w:r w:rsidRPr="00B66EB1">
              <w:rPr>
                <w:b/>
              </w:rPr>
              <w:t>Long (L)</w:t>
            </w:r>
          </w:p>
        </w:tc>
        <w:tc>
          <w:tcPr>
            <w:tcW w:w="2325" w:type="dxa"/>
            <w:shd w:val="clear" w:color="auto" w:fill="D9D9D9" w:themeFill="background1" w:themeFillShade="D9"/>
          </w:tcPr>
          <w:p w14:paraId="2D1985FC" w14:textId="77777777" w:rsidR="002E15DC" w:rsidRPr="00B66EB1" w:rsidRDefault="002E15DC" w:rsidP="00880314">
            <w:pPr>
              <w:jc w:val="center"/>
              <w:rPr>
                <w:b/>
              </w:rPr>
            </w:pPr>
            <w:r w:rsidRPr="00B66EB1">
              <w:rPr>
                <w:b/>
              </w:rPr>
              <w:t>Planned outcomes</w:t>
            </w:r>
          </w:p>
        </w:tc>
        <w:tc>
          <w:tcPr>
            <w:tcW w:w="2325" w:type="dxa"/>
            <w:shd w:val="clear" w:color="auto" w:fill="D9D9D9" w:themeFill="background1" w:themeFillShade="D9"/>
          </w:tcPr>
          <w:p w14:paraId="4735D7D5" w14:textId="77777777" w:rsidR="002E15DC" w:rsidRPr="00B66EB1" w:rsidRDefault="002E15DC" w:rsidP="00880314">
            <w:pPr>
              <w:jc w:val="center"/>
              <w:rPr>
                <w:b/>
              </w:rPr>
            </w:pPr>
            <w:r w:rsidRPr="00B66EB1">
              <w:rPr>
                <w:b/>
              </w:rPr>
              <w:t>Cost implications and funding sources</w:t>
            </w:r>
          </w:p>
        </w:tc>
        <w:tc>
          <w:tcPr>
            <w:tcW w:w="2325" w:type="dxa"/>
            <w:shd w:val="clear" w:color="auto" w:fill="D9D9D9" w:themeFill="background1" w:themeFillShade="D9"/>
          </w:tcPr>
          <w:p w14:paraId="77A5E490" w14:textId="77777777" w:rsidR="002E15DC" w:rsidRPr="00B66EB1" w:rsidRDefault="002E15DC" w:rsidP="00880314">
            <w:pPr>
              <w:jc w:val="center"/>
              <w:rPr>
                <w:b/>
              </w:rPr>
            </w:pPr>
            <w:r w:rsidRPr="00B66EB1">
              <w:rPr>
                <w:b/>
              </w:rPr>
              <w:t xml:space="preserve">Monitoring and evidence hyperlinks </w:t>
            </w:r>
          </w:p>
        </w:tc>
      </w:tr>
      <w:tr w:rsidR="002E15DC" w14:paraId="0E8E0F5C" w14:textId="77777777" w:rsidTr="78F93F77">
        <w:tc>
          <w:tcPr>
            <w:tcW w:w="2324" w:type="dxa"/>
            <w:shd w:val="clear" w:color="auto" w:fill="auto"/>
          </w:tcPr>
          <w:p w14:paraId="1B56EE81" w14:textId="77777777" w:rsidR="002E15DC" w:rsidRPr="00F91234" w:rsidRDefault="002E15DC" w:rsidP="00880314">
            <w:pPr>
              <w:jc w:val="center"/>
              <w:rPr>
                <w:b/>
              </w:rPr>
            </w:pPr>
            <w:r>
              <w:rPr>
                <w:b/>
              </w:rPr>
              <w:t>P</w:t>
            </w:r>
            <w:r w:rsidRPr="00F91234">
              <w:rPr>
                <w:b/>
              </w:rPr>
              <w:t>3</w:t>
            </w:r>
            <w:r>
              <w:rPr>
                <w:b/>
              </w:rPr>
              <w:t>:</w:t>
            </w:r>
            <w:r w:rsidRPr="00F91234">
              <w:rPr>
                <w:b/>
              </w:rPr>
              <w:t>c</w:t>
            </w:r>
            <w:r>
              <w:rPr>
                <w:b/>
              </w:rPr>
              <w:t>)</w:t>
            </w:r>
            <w:r w:rsidRPr="00F91234">
              <w:rPr>
                <w:b/>
              </w:rPr>
              <w:t xml:space="preserve"> </w:t>
            </w:r>
          </w:p>
          <w:p w14:paraId="71088874" w14:textId="77777777" w:rsidR="002E15DC" w:rsidRPr="00F91234" w:rsidRDefault="002E15DC" w:rsidP="00880314">
            <w:pPr>
              <w:jc w:val="center"/>
              <w:rPr>
                <w:b/>
              </w:rPr>
            </w:pPr>
            <w:r w:rsidRPr="00F91234">
              <w:rPr>
                <w:b/>
              </w:rPr>
              <w:t xml:space="preserve">Writing: Punctuation Skills:  </w:t>
            </w:r>
          </w:p>
          <w:p w14:paraId="6F67AFD1" w14:textId="77777777" w:rsidR="002E15DC" w:rsidRPr="00F91234" w:rsidRDefault="002E15DC" w:rsidP="00880314">
            <w:pPr>
              <w:jc w:val="center"/>
              <w:rPr>
                <w:b/>
              </w:rPr>
            </w:pPr>
            <w:r w:rsidRPr="00F91234">
              <w:rPr>
                <w:b/>
              </w:rPr>
              <w:t xml:space="preserve">Pupils develop their use of punctuation skills </w:t>
            </w:r>
          </w:p>
          <w:p w14:paraId="77D0D17E" w14:textId="77777777" w:rsidR="002E15DC" w:rsidRPr="00B66EB1" w:rsidRDefault="002E15DC" w:rsidP="00880314">
            <w:pPr>
              <w:jc w:val="center"/>
              <w:rPr>
                <w:b/>
              </w:rPr>
            </w:pPr>
            <w:r w:rsidRPr="00F91234">
              <w:rPr>
                <w:b/>
              </w:rPr>
              <w:t>(IA1-Learning)</w:t>
            </w:r>
          </w:p>
        </w:tc>
        <w:tc>
          <w:tcPr>
            <w:tcW w:w="2324" w:type="dxa"/>
            <w:shd w:val="clear" w:color="auto" w:fill="auto"/>
          </w:tcPr>
          <w:p w14:paraId="2101D69F" w14:textId="77777777" w:rsidR="002E15DC" w:rsidRPr="00F91234" w:rsidRDefault="002E15DC" w:rsidP="00880314">
            <w:pPr>
              <w:rPr>
                <w:rFonts w:ascii="Calibri" w:hAnsi="Calibri" w:cs="Calibri"/>
              </w:rPr>
            </w:pPr>
            <w:r w:rsidRPr="00F91234">
              <w:rPr>
                <w:rFonts w:ascii="Calibri" w:hAnsi="Calibri" w:cs="Calibri"/>
              </w:rPr>
              <w:t>Provide professional development for teachers on effective punctuation for each genre.</w:t>
            </w:r>
          </w:p>
          <w:p w14:paraId="5E935160" w14:textId="77777777" w:rsidR="002E15DC" w:rsidRDefault="002E15DC" w:rsidP="00880314">
            <w:pPr>
              <w:rPr>
                <w:rFonts w:ascii="Calibri" w:hAnsi="Calibri" w:cs="Calibri"/>
              </w:rPr>
            </w:pPr>
          </w:p>
          <w:p w14:paraId="54A5B1E1" w14:textId="77777777" w:rsidR="002E15DC" w:rsidRPr="00F91234" w:rsidRDefault="002E15DC" w:rsidP="00880314">
            <w:pPr>
              <w:rPr>
                <w:rFonts w:ascii="Calibri" w:hAnsi="Calibri" w:cs="Calibri"/>
              </w:rPr>
            </w:pPr>
            <w:r w:rsidRPr="00F91234">
              <w:rPr>
                <w:rFonts w:ascii="Calibri" w:hAnsi="Calibri" w:cs="Calibri"/>
              </w:rPr>
              <w:t>Include progressive punctuation in ‘steps for success’ for each genre using Writing Expectations Progression Map linked to Progression Steps/What Matters Statements</w:t>
            </w:r>
          </w:p>
          <w:p w14:paraId="73A5F50E" w14:textId="77777777" w:rsidR="002E15DC" w:rsidRDefault="002E15DC" w:rsidP="00880314">
            <w:pPr>
              <w:rPr>
                <w:rFonts w:ascii="Calibri" w:hAnsi="Calibri" w:cs="Calibri"/>
              </w:rPr>
            </w:pPr>
          </w:p>
          <w:p w14:paraId="40B6FEA4" w14:textId="77777777" w:rsidR="002E15DC" w:rsidRPr="00F91234" w:rsidRDefault="002E15DC" w:rsidP="00880314">
            <w:pPr>
              <w:rPr>
                <w:rFonts w:ascii="Calibri" w:hAnsi="Calibri" w:cs="Calibri"/>
              </w:rPr>
            </w:pPr>
            <w:r w:rsidRPr="00F91234">
              <w:rPr>
                <w:rFonts w:ascii="Calibri" w:hAnsi="Calibri" w:cs="Calibri"/>
              </w:rPr>
              <w:t>Use pupils cold task writing to inform baseline assessment of their punctuation skills.</w:t>
            </w:r>
          </w:p>
          <w:p w14:paraId="4753AA6D" w14:textId="77777777" w:rsidR="002E15DC" w:rsidRDefault="002E15DC" w:rsidP="00880314">
            <w:pPr>
              <w:rPr>
                <w:rFonts w:ascii="Calibri" w:hAnsi="Calibri" w:cs="Calibri"/>
              </w:rPr>
            </w:pPr>
          </w:p>
          <w:p w14:paraId="6FBDF10F" w14:textId="77777777" w:rsidR="002E15DC" w:rsidRPr="00F91234" w:rsidRDefault="002E15DC" w:rsidP="00880314">
            <w:pPr>
              <w:rPr>
                <w:rFonts w:ascii="Calibri" w:hAnsi="Calibri" w:cs="Calibri"/>
              </w:rPr>
            </w:pPr>
            <w:r w:rsidRPr="00F91234">
              <w:rPr>
                <w:rFonts w:ascii="Calibri" w:hAnsi="Calibri" w:cs="Calibri"/>
              </w:rPr>
              <w:t>Within the ‘Get Writing’ process, staff plan to explicitly teach appropriate punctuation in line with pupils’ baseline assessment.</w:t>
            </w:r>
          </w:p>
          <w:p w14:paraId="64D5C801" w14:textId="77777777" w:rsidR="002E15DC" w:rsidRDefault="002E15DC" w:rsidP="00880314">
            <w:pPr>
              <w:rPr>
                <w:rFonts w:ascii="Calibri" w:hAnsi="Calibri" w:cs="Calibri"/>
              </w:rPr>
            </w:pPr>
          </w:p>
          <w:p w14:paraId="7866BC6E" w14:textId="77777777" w:rsidR="002E15DC" w:rsidRPr="00B66EB1" w:rsidRDefault="002E15DC" w:rsidP="00880314">
            <w:pPr>
              <w:rPr>
                <w:b/>
              </w:rPr>
            </w:pPr>
            <w:r w:rsidRPr="00F91234">
              <w:rPr>
                <w:rFonts w:ascii="Calibri" w:hAnsi="Calibri" w:cs="Calibri"/>
              </w:rPr>
              <w:t>Use pupils hot task writing to monitor pupils progress of their punctuation skills.</w:t>
            </w:r>
          </w:p>
        </w:tc>
        <w:tc>
          <w:tcPr>
            <w:tcW w:w="2325" w:type="dxa"/>
            <w:shd w:val="clear" w:color="auto" w:fill="auto"/>
          </w:tcPr>
          <w:p w14:paraId="1857C1A6" w14:textId="77777777" w:rsidR="002E15DC" w:rsidRPr="00B66EB1" w:rsidRDefault="002E15DC" w:rsidP="00880314">
            <w:pPr>
              <w:jc w:val="center"/>
              <w:rPr>
                <w:b/>
              </w:rPr>
            </w:pPr>
            <w:r>
              <w:rPr>
                <w:b/>
              </w:rPr>
              <w:t>S,M,L</w:t>
            </w:r>
          </w:p>
        </w:tc>
        <w:tc>
          <w:tcPr>
            <w:tcW w:w="2325" w:type="dxa"/>
            <w:shd w:val="clear" w:color="auto" w:fill="auto"/>
          </w:tcPr>
          <w:p w14:paraId="79ACB02E" w14:textId="77777777" w:rsidR="002E15DC" w:rsidRPr="00F91234" w:rsidRDefault="002E15DC" w:rsidP="00880314">
            <w:pPr>
              <w:jc w:val="center"/>
              <w:rPr>
                <w:rFonts w:ascii="Calibri" w:hAnsi="Calibri" w:cs="Calibri"/>
              </w:rPr>
            </w:pPr>
            <w:r w:rsidRPr="00F91234">
              <w:rPr>
                <w:rFonts w:ascii="Calibri" w:hAnsi="Calibri" w:cs="Calibri"/>
              </w:rPr>
              <w:t>Pupils accurately use stage appropriate punctuation in independent writing</w:t>
            </w:r>
          </w:p>
        </w:tc>
        <w:tc>
          <w:tcPr>
            <w:tcW w:w="2325" w:type="dxa"/>
            <w:shd w:val="clear" w:color="auto" w:fill="auto"/>
          </w:tcPr>
          <w:p w14:paraId="70EFBB5C" w14:textId="77777777" w:rsidR="002E15DC" w:rsidRPr="00D31DDA" w:rsidRDefault="002E15DC" w:rsidP="00880314">
            <w:pPr>
              <w:rPr>
                <w:rFonts w:ascii="Calibri" w:hAnsi="Calibri" w:cs="Calibri"/>
                <w:color w:val="0070C0"/>
              </w:rPr>
            </w:pPr>
            <w:r w:rsidRPr="00D31DDA">
              <w:rPr>
                <w:rFonts w:ascii="Calibri" w:hAnsi="Calibri" w:cs="Calibri"/>
                <w:color w:val="0070C0"/>
              </w:rPr>
              <w:t xml:space="preserve">LEIG: Inc (School Standards: £128,277.60) </w:t>
            </w:r>
          </w:p>
          <w:p w14:paraId="37F3B2EE" w14:textId="77777777" w:rsidR="002E15DC" w:rsidRPr="00D31DDA" w:rsidRDefault="002E15DC" w:rsidP="00880314">
            <w:pPr>
              <w:rPr>
                <w:rFonts w:ascii="Calibri" w:hAnsi="Calibri" w:cs="Calibri"/>
                <w:color w:val="0070C0"/>
              </w:rPr>
            </w:pPr>
          </w:p>
          <w:p w14:paraId="1B242DB4" w14:textId="77777777" w:rsidR="002E15DC" w:rsidRPr="00D31DDA" w:rsidRDefault="002E15DC" w:rsidP="00880314">
            <w:pPr>
              <w:rPr>
                <w:rFonts w:ascii="Calibri" w:hAnsi="Calibri" w:cs="Calibri"/>
                <w:color w:val="0070C0"/>
              </w:rPr>
            </w:pPr>
            <w:r w:rsidRPr="00D31DDA">
              <w:rPr>
                <w:rFonts w:ascii="Calibri" w:hAnsi="Calibri" w:cs="Calibri"/>
                <w:color w:val="0070C0"/>
              </w:rPr>
              <w:t xml:space="preserve">Reform (Professional Learning): £4,945.00 </w:t>
            </w:r>
          </w:p>
          <w:p w14:paraId="55FA12AE" w14:textId="77777777" w:rsidR="002E15DC" w:rsidRPr="00D31DDA" w:rsidRDefault="002E15DC" w:rsidP="00880314">
            <w:pPr>
              <w:rPr>
                <w:rFonts w:ascii="Calibri" w:hAnsi="Calibri" w:cs="Calibri"/>
                <w:color w:val="0070C0"/>
              </w:rPr>
            </w:pPr>
          </w:p>
          <w:p w14:paraId="75AB7134" w14:textId="77777777" w:rsidR="002E15DC" w:rsidRPr="00D31DDA" w:rsidRDefault="002E15DC" w:rsidP="00880314">
            <w:pPr>
              <w:rPr>
                <w:rFonts w:ascii="Calibri" w:hAnsi="Calibri" w:cs="Calibri"/>
                <w:color w:val="0070C0"/>
              </w:rPr>
            </w:pPr>
            <w:r w:rsidRPr="00D31DDA">
              <w:rPr>
                <w:rFonts w:ascii="Calibri" w:hAnsi="Calibri" w:cs="Calibri"/>
                <w:color w:val="0070C0"/>
              </w:rPr>
              <w:t xml:space="preserve"> </w:t>
            </w:r>
          </w:p>
          <w:p w14:paraId="4D22C97B" w14:textId="77777777" w:rsidR="002E15DC" w:rsidRPr="00D31DDA" w:rsidRDefault="002E15DC" w:rsidP="00880314">
            <w:pPr>
              <w:rPr>
                <w:rFonts w:ascii="Calibri" w:hAnsi="Calibri" w:cs="Calibri"/>
                <w:color w:val="0070C0"/>
              </w:rPr>
            </w:pPr>
          </w:p>
          <w:p w14:paraId="4A985B9C" w14:textId="77777777" w:rsidR="002E15DC" w:rsidRPr="00D31DDA" w:rsidRDefault="002E15DC" w:rsidP="00880314">
            <w:pPr>
              <w:rPr>
                <w:rFonts w:ascii="Calibri" w:hAnsi="Calibri" w:cs="Calibri"/>
                <w:color w:val="0070C0"/>
              </w:rPr>
            </w:pPr>
            <w:r w:rsidRPr="00D31DDA">
              <w:rPr>
                <w:rFonts w:ascii="Calibri" w:hAnsi="Calibri" w:cs="Calibri"/>
                <w:color w:val="0070C0"/>
              </w:rPr>
              <w:t xml:space="preserve">Reform (ALN Implementation): £6,497. </w:t>
            </w:r>
          </w:p>
          <w:p w14:paraId="51FF470A" w14:textId="77777777" w:rsidR="002E15DC" w:rsidRPr="00D31DDA" w:rsidRDefault="002E15DC" w:rsidP="00880314">
            <w:pPr>
              <w:rPr>
                <w:rFonts w:ascii="Calibri" w:hAnsi="Calibri" w:cs="Calibri"/>
                <w:color w:val="0070C0"/>
              </w:rPr>
            </w:pPr>
          </w:p>
          <w:p w14:paraId="49551C87" w14:textId="77777777" w:rsidR="002E15DC" w:rsidRPr="00D31DDA" w:rsidRDefault="002E15DC" w:rsidP="00880314">
            <w:pPr>
              <w:rPr>
                <w:rFonts w:ascii="Calibri" w:hAnsi="Calibri" w:cs="Calibri"/>
                <w:color w:val="0070C0"/>
              </w:rPr>
            </w:pPr>
            <w:r w:rsidRPr="00D31DDA">
              <w:rPr>
                <w:rFonts w:ascii="Calibri" w:hAnsi="Calibri" w:cs="Calibri"/>
                <w:color w:val="0070C0"/>
              </w:rPr>
              <w:t xml:space="preserve"> </w:t>
            </w:r>
          </w:p>
          <w:p w14:paraId="61345556" w14:textId="77777777" w:rsidR="002E15DC" w:rsidRPr="00D31DDA" w:rsidRDefault="002E15DC" w:rsidP="00880314">
            <w:pPr>
              <w:rPr>
                <w:rFonts w:ascii="Calibri" w:hAnsi="Calibri" w:cs="Calibri"/>
                <w:color w:val="0070C0"/>
              </w:rPr>
            </w:pPr>
          </w:p>
          <w:p w14:paraId="2FBAAC78" w14:textId="77777777" w:rsidR="002E15DC" w:rsidRPr="00D31DDA" w:rsidRDefault="002E15DC" w:rsidP="00880314">
            <w:pPr>
              <w:rPr>
                <w:rFonts w:ascii="Calibri" w:hAnsi="Calibri" w:cs="Calibri"/>
                <w:color w:val="0070C0"/>
              </w:rPr>
            </w:pPr>
            <w:r w:rsidRPr="00D31DDA">
              <w:rPr>
                <w:rFonts w:ascii="Calibri" w:hAnsi="Calibri" w:cs="Calibri"/>
                <w:color w:val="0070C0"/>
              </w:rPr>
              <w:t xml:space="preserve">  </w:t>
            </w:r>
          </w:p>
          <w:p w14:paraId="27774479" w14:textId="77777777" w:rsidR="002E15DC" w:rsidRPr="00D31DDA" w:rsidRDefault="002E15DC" w:rsidP="00880314">
            <w:pPr>
              <w:rPr>
                <w:rFonts w:ascii="Calibri" w:hAnsi="Calibri" w:cs="Calibri"/>
                <w:color w:val="0070C0"/>
              </w:rPr>
            </w:pPr>
          </w:p>
          <w:p w14:paraId="258A975F" w14:textId="77777777" w:rsidR="002E15DC" w:rsidRPr="00D31DDA" w:rsidRDefault="002E15DC" w:rsidP="00880314">
            <w:pPr>
              <w:rPr>
                <w:rFonts w:ascii="Calibri" w:hAnsi="Calibri" w:cs="Calibri"/>
                <w:color w:val="0070C0"/>
              </w:rPr>
            </w:pPr>
            <w:r w:rsidRPr="00D31DDA">
              <w:rPr>
                <w:rFonts w:ascii="Calibri" w:hAnsi="Calibri" w:cs="Calibri"/>
                <w:color w:val="0070C0"/>
              </w:rPr>
              <w:t xml:space="preserve">Equity (formerly Pupil Development Grant &amp; Early Years Pupil Development Grant): £49,450.00 </w:t>
            </w:r>
          </w:p>
          <w:p w14:paraId="50DDE0F1" w14:textId="77777777" w:rsidR="002E15DC" w:rsidRPr="00D31DDA" w:rsidRDefault="002E15DC" w:rsidP="00880314">
            <w:pPr>
              <w:rPr>
                <w:rFonts w:ascii="Calibri" w:hAnsi="Calibri" w:cs="Calibri"/>
                <w:color w:val="0070C0"/>
              </w:rPr>
            </w:pPr>
          </w:p>
          <w:p w14:paraId="6B0B57B0" w14:textId="77777777" w:rsidR="002E15DC" w:rsidRPr="00D31DDA" w:rsidRDefault="002E15DC" w:rsidP="00880314">
            <w:pPr>
              <w:rPr>
                <w:rFonts w:ascii="Calibri" w:hAnsi="Calibri" w:cs="Calibri"/>
                <w:color w:val="0070C0"/>
              </w:rPr>
            </w:pPr>
            <w:r w:rsidRPr="00D31DDA">
              <w:rPr>
                <w:rFonts w:ascii="Calibri" w:hAnsi="Calibri" w:cs="Calibri"/>
                <w:color w:val="0070C0"/>
              </w:rPr>
              <w:t xml:space="preserve">Smoothing Grant: £16,100.00 </w:t>
            </w:r>
          </w:p>
          <w:p w14:paraId="2D2FE87C" w14:textId="77777777" w:rsidR="002E15DC" w:rsidRPr="00D31DDA" w:rsidRDefault="002E15DC" w:rsidP="00880314">
            <w:pPr>
              <w:rPr>
                <w:rFonts w:ascii="Calibri" w:hAnsi="Calibri" w:cs="Calibri"/>
                <w:color w:val="0070C0"/>
              </w:rPr>
            </w:pPr>
          </w:p>
          <w:p w14:paraId="21F6A61B" w14:textId="77777777" w:rsidR="002E15DC" w:rsidRPr="00D31DDA" w:rsidRDefault="002E15DC" w:rsidP="00880314">
            <w:pPr>
              <w:rPr>
                <w:rFonts w:ascii="Calibri" w:hAnsi="Calibri" w:cs="Calibri"/>
                <w:color w:val="0070C0"/>
              </w:rPr>
            </w:pPr>
            <w:r w:rsidRPr="00D31DDA">
              <w:rPr>
                <w:rFonts w:ascii="Calibri" w:hAnsi="Calibri" w:cs="Calibri"/>
                <w:color w:val="0070C0"/>
              </w:rPr>
              <w:t xml:space="preserve">PL </w:t>
            </w:r>
          </w:p>
          <w:p w14:paraId="0E4F111C" w14:textId="77777777" w:rsidR="002E15DC" w:rsidRPr="00D31DDA" w:rsidRDefault="002E15DC" w:rsidP="00880314">
            <w:pPr>
              <w:rPr>
                <w:rFonts w:ascii="Calibri" w:hAnsi="Calibri" w:cs="Calibri"/>
                <w:color w:val="0070C0"/>
              </w:rPr>
            </w:pPr>
          </w:p>
          <w:p w14:paraId="0A501499" w14:textId="77777777" w:rsidR="002E15DC" w:rsidRPr="00B66EB1" w:rsidRDefault="002E15DC" w:rsidP="00880314">
            <w:pPr>
              <w:jc w:val="center"/>
              <w:rPr>
                <w:b/>
              </w:rPr>
            </w:pPr>
            <w:r w:rsidRPr="00D31DDA">
              <w:rPr>
                <w:rFonts w:ascii="Calibri" w:hAnsi="Calibri" w:cs="Calibri"/>
                <w:color w:val="0070C0"/>
              </w:rPr>
              <w:t>Collaboration funding</w:t>
            </w:r>
          </w:p>
        </w:tc>
        <w:tc>
          <w:tcPr>
            <w:tcW w:w="2325" w:type="dxa"/>
            <w:shd w:val="clear" w:color="auto" w:fill="auto"/>
          </w:tcPr>
          <w:p w14:paraId="3D32F89D" w14:textId="77777777" w:rsidR="002E15DC" w:rsidRDefault="002E15DC" w:rsidP="00880314">
            <w:pPr>
              <w:rPr>
                <w:rFonts w:ascii="Calibri" w:hAnsi="Calibri" w:cs="Calibri"/>
              </w:rPr>
            </w:pPr>
            <w:r w:rsidRPr="006F159B">
              <w:rPr>
                <w:rFonts w:ascii="Calibri" w:hAnsi="Calibri" w:cs="Calibri"/>
              </w:rPr>
              <w:t>Gordon Bell</w:t>
            </w:r>
          </w:p>
          <w:p w14:paraId="6778805D" w14:textId="77777777" w:rsidR="002E15DC" w:rsidRDefault="002E15DC" w:rsidP="00880314">
            <w:pPr>
              <w:rPr>
                <w:rFonts w:ascii="Calibri" w:hAnsi="Calibri" w:cs="Calibri"/>
              </w:rPr>
            </w:pPr>
          </w:p>
          <w:p w14:paraId="14E16E1E" w14:textId="77777777" w:rsidR="002E15DC" w:rsidRPr="00F91234" w:rsidRDefault="002E15DC" w:rsidP="00880314">
            <w:pPr>
              <w:rPr>
                <w:rFonts w:ascii="Calibri" w:hAnsi="Calibri" w:cs="Calibri"/>
              </w:rPr>
            </w:pPr>
            <w:r w:rsidRPr="00F91234">
              <w:rPr>
                <w:rFonts w:ascii="Calibri" w:hAnsi="Calibri" w:cs="Calibri"/>
              </w:rPr>
              <w:t>Learning Walks</w:t>
            </w:r>
          </w:p>
          <w:p w14:paraId="274A31D1" w14:textId="77777777" w:rsidR="002E15DC" w:rsidRPr="00F91234" w:rsidRDefault="002E15DC" w:rsidP="00880314">
            <w:pPr>
              <w:rPr>
                <w:rFonts w:ascii="Calibri" w:hAnsi="Calibri" w:cs="Calibri"/>
              </w:rPr>
            </w:pPr>
          </w:p>
          <w:p w14:paraId="6465EC40" w14:textId="77777777" w:rsidR="002E15DC" w:rsidRPr="00F91234" w:rsidRDefault="002E15DC" w:rsidP="00880314">
            <w:pPr>
              <w:rPr>
                <w:rFonts w:ascii="Calibri" w:hAnsi="Calibri" w:cs="Calibri"/>
              </w:rPr>
            </w:pPr>
            <w:r w:rsidRPr="00F91234">
              <w:rPr>
                <w:rFonts w:ascii="Calibri" w:hAnsi="Calibri" w:cs="Calibri"/>
              </w:rPr>
              <w:t>Lesson Observation</w:t>
            </w:r>
          </w:p>
          <w:p w14:paraId="35253E79" w14:textId="77777777" w:rsidR="002E15DC" w:rsidRPr="00F91234" w:rsidRDefault="002E15DC" w:rsidP="00880314">
            <w:pPr>
              <w:rPr>
                <w:rFonts w:ascii="Calibri" w:hAnsi="Calibri" w:cs="Calibri"/>
              </w:rPr>
            </w:pPr>
          </w:p>
          <w:p w14:paraId="70DA7F05" w14:textId="77777777" w:rsidR="002E15DC" w:rsidRPr="00F91234" w:rsidRDefault="002E15DC" w:rsidP="00880314">
            <w:pPr>
              <w:rPr>
                <w:rFonts w:ascii="Calibri" w:hAnsi="Calibri" w:cs="Calibri"/>
              </w:rPr>
            </w:pPr>
            <w:r w:rsidRPr="00F91234">
              <w:rPr>
                <w:rFonts w:ascii="Calibri" w:hAnsi="Calibri" w:cs="Calibri"/>
              </w:rPr>
              <w:t>Listening to Learners</w:t>
            </w:r>
          </w:p>
          <w:p w14:paraId="0947E592" w14:textId="77777777" w:rsidR="002E15DC" w:rsidRPr="00F91234" w:rsidRDefault="002E15DC" w:rsidP="00880314">
            <w:pPr>
              <w:rPr>
                <w:rFonts w:ascii="Calibri" w:hAnsi="Calibri" w:cs="Calibri"/>
              </w:rPr>
            </w:pPr>
          </w:p>
          <w:p w14:paraId="263EC42B" w14:textId="77777777" w:rsidR="002E15DC" w:rsidRPr="00F91234" w:rsidRDefault="002E15DC" w:rsidP="00880314">
            <w:pPr>
              <w:rPr>
                <w:rFonts w:ascii="Calibri" w:hAnsi="Calibri" w:cs="Calibri"/>
              </w:rPr>
            </w:pPr>
            <w:r w:rsidRPr="00F91234">
              <w:rPr>
                <w:rFonts w:ascii="Calibri" w:hAnsi="Calibri" w:cs="Calibri"/>
              </w:rPr>
              <w:t>Pupil work scrutiny/ monitoring</w:t>
            </w:r>
          </w:p>
          <w:p w14:paraId="50F86CF4" w14:textId="77777777" w:rsidR="002E15DC" w:rsidRPr="00F91234" w:rsidRDefault="002E15DC" w:rsidP="00880314">
            <w:pPr>
              <w:rPr>
                <w:rFonts w:ascii="Calibri" w:hAnsi="Calibri" w:cs="Calibri"/>
              </w:rPr>
            </w:pPr>
          </w:p>
          <w:p w14:paraId="6578A37B" w14:textId="77777777" w:rsidR="002E15DC" w:rsidRPr="00F91234" w:rsidRDefault="002E15DC" w:rsidP="00880314">
            <w:pPr>
              <w:rPr>
                <w:rFonts w:ascii="Calibri" w:hAnsi="Calibri" w:cs="Calibri"/>
              </w:rPr>
            </w:pPr>
            <w:r w:rsidRPr="00F91234">
              <w:rPr>
                <w:rFonts w:ascii="Calibri" w:hAnsi="Calibri" w:cs="Calibri"/>
              </w:rPr>
              <w:t xml:space="preserve">Practitioner feedback via SLO Questionnaire </w:t>
            </w:r>
          </w:p>
          <w:p w14:paraId="60249387" w14:textId="77777777" w:rsidR="002E15DC" w:rsidRPr="00F91234" w:rsidRDefault="002E15DC" w:rsidP="00880314">
            <w:pPr>
              <w:rPr>
                <w:rFonts w:ascii="Calibri" w:hAnsi="Calibri" w:cs="Calibri"/>
              </w:rPr>
            </w:pPr>
            <w:r w:rsidRPr="00F91234">
              <w:rPr>
                <w:rFonts w:ascii="Calibri" w:hAnsi="Calibri" w:cs="Calibri"/>
              </w:rPr>
              <w:t>Progress meeting feedback and Data analysis</w:t>
            </w:r>
          </w:p>
          <w:p w14:paraId="763C86D2" w14:textId="77777777" w:rsidR="002E15DC" w:rsidRPr="00F91234" w:rsidRDefault="002E15DC" w:rsidP="00880314">
            <w:pPr>
              <w:rPr>
                <w:rFonts w:ascii="Calibri" w:hAnsi="Calibri" w:cs="Calibri"/>
              </w:rPr>
            </w:pPr>
          </w:p>
          <w:p w14:paraId="0B0D0BE5" w14:textId="77777777" w:rsidR="002E15DC" w:rsidRPr="00B66EB1" w:rsidRDefault="002E15DC" w:rsidP="00880314">
            <w:pPr>
              <w:rPr>
                <w:b/>
              </w:rPr>
            </w:pPr>
            <w:r w:rsidRPr="00F91234">
              <w:rPr>
                <w:rFonts w:ascii="Calibri" w:hAnsi="Calibri" w:cs="Calibri"/>
              </w:rPr>
              <w:t>Governor reports</w:t>
            </w:r>
          </w:p>
        </w:tc>
      </w:tr>
      <w:tr w:rsidR="002E15DC" w14:paraId="65111E88" w14:textId="77777777" w:rsidTr="78F93F77">
        <w:tc>
          <w:tcPr>
            <w:tcW w:w="2324" w:type="dxa"/>
            <w:shd w:val="clear" w:color="auto" w:fill="D9D9D9" w:themeFill="background1" w:themeFillShade="D9"/>
          </w:tcPr>
          <w:p w14:paraId="2AB2FDED" w14:textId="77777777" w:rsidR="002E15DC" w:rsidRDefault="002E15DC" w:rsidP="00880314">
            <w:pPr>
              <w:jc w:val="center"/>
              <w:rPr>
                <w:b/>
              </w:rPr>
            </w:pPr>
            <w:r w:rsidRPr="00B66EB1">
              <w:rPr>
                <w:b/>
              </w:rPr>
              <w:t>Target</w:t>
            </w:r>
          </w:p>
        </w:tc>
        <w:tc>
          <w:tcPr>
            <w:tcW w:w="2324" w:type="dxa"/>
            <w:shd w:val="clear" w:color="auto" w:fill="D9D9D9" w:themeFill="background1" w:themeFillShade="D9"/>
          </w:tcPr>
          <w:p w14:paraId="2FC4351B" w14:textId="77777777" w:rsidR="002E15DC" w:rsidRPr="00F91234" w:rsidRDefault="002E15DC" w:rsidP="00880314">
            <w:pPr>
              <w:rPr>
                <w:rFonts w:ascii="Calibri" w:hAnsi="Calibri" w:cs="Calibri"/>
              </w:rPr>
            </w:pPr>
            <w:r w:rsidRPr="00B66EB1">
              <w:rPr>
                <w:b/>
              </w:rPr>
              <w:t>Actions</w:t>
            </w:r>
          </w:p>
        </w:tc>
        <w:tc>
          <w:tcPr>
            <w:tcW w:w="2325" w:type="dxa"/>
            <w:shd w:val="clear" w:color="auto" w:fill="D9D9D9" w:themeFill="background1" w:themeFillShade="D9"/>
          </w:tcPr>
          <w:p w14:paraId="153615A4" w14:textId="77777777" w:rsidR="002E15DC" w:rsidRPr="00B66EB1" w:rsidRDefault="002E15DC" w:rsidP="00880314">
            <w:pPr>
              <w:jc w:val="center"/>
              <w:rPr>
                <w:b/>
              </w:rPr>
            </w:pPr>
            <w:r w:rsidRPr="00B66EB1">
              <w:rPr>
                <w:b/>
              </w:rPr>
              <w:t>Timescales</w:t>
            </w:r>
          </w:p>
          <w:p w14:paraId="56E8FD55" w14:textId="77777777" w:rsidR="002E15DC" w:rsidRPr="00B66EB1" w:rsidRDefault="002E15DC" w:rsidP="00880314">
            <w:pPr>
              <w:jc w:val="center"/>
              <w:rPr>
                <w:b/>
              </w:rPr>
            </w:pPr>
            <w:r w:rsidRPr="00B66EB1">
              <w:rPr>
                <w:b/>
              </w:rPr>
              <w:t>Immediate (I)</w:t>
            </w:r>
          </w:p>
          <w:p w14:paraId="434B8E08" w14:textId="77777777" w:rsidR="002E15DC" w:rsidRPr="00B66EB1" w:rsidRDefault="002E15DC" w:rsidP="00880314">
            <w:pPr>
              <w:jc w:val="center"/>
              <w:rPr>
                <w:b/>
              </w:rPr>
            </w:pPr>
            <w:r w:rsidRPr="00B66EB1">
              <w:rPr>
                <w:b/>
              </w:rPr>
              <w:t>Short term (S)</w:t>
            </w:r>
          </w:p>
          <w:p w14:paraId="44948ED0" w14:textId="77777777" w:rsidR="002E15DC" w:rsidRPr="00B66EB1" w:rsidRDefault="002E15DC" w:rsidP="00880314">
            <w:pPr>
              <w:jc w:val="center"/>
              <w:rPr>
                <w:b/>
              </w:rPr>
            </w:pPr>
            <w:r w:rsidRPr="00B66EB1">
              <w:rPr>
                <w:b/>
              </w:rPr>
              <w:t>Medium (M)</w:t>
            </w:r>
          </w:p>
          <w:p w14:paraId="1237AD76" w14:textId="77777777" w:rsidR="002E15DC" w:rsidRDefault="002E15DC" w:rsidP="00880314">
            <w:pPr>
              <w:jc w:val="center"/>
              <w:rPr>
                <w:b/>
              </w:rPr>
            </w:pPr>
            <w:r w:rsidRPr="00B66EB1">
              <w:rPr>
                <w:b/>
              </w:rPr>
              <w:t>Long (L)</w:t>
            </w:r>
          </w:p>
        </w:tc>
        <w:tc>
          <w:tcPr>
            <w:tcW w:w="2325" w:type="dxa"/>
            <w:shd w:val="clear" w:color="auto" w:fill="D9D9D9" w:themeFill="background1" w:themeFillShade="D9"/>
          </w:tcPr>
          <w:p w14:paraId="7D0650EB" w14:textId="77777777" w:rsidR="002E15DC" w:rsidRPr="00F91234" w:rsidRDefault="002E15DC" w:rsidP="00880314">
            <w:pPr>
              <w:jc w:val="center"/>
              <w:rPr>
                <w:rFonts w:ascii="Calibri" w:hAnsi="Calibri" w:cs="Calibri"/>
              </w:rPr>
            </w:pPr>
            <w:r w:rsidRPr="00B66EB1">
              <w:rPr>
                <w:b/>
              </w:rPr>
              <w:t>Planned outcomes</w:t>
            </w:r>
          </w:p>
        </w:tc>
        <w:tc>
          <w:tcPr>
            <w:tcW w:w="2325" w:type="dxa"/>
            <w:shd w:val="clear" w:color="auto" w:fill="D9D9D9" w:themeFill="background1" w:themeFillShade="D9"/>
          </w:tcPr>
          <w:p w14:paraId="765B4B64" w14:textId="77777777" w:rsidR="002E15DC" w:rsidRPr="00D31DDA" w:rsidRDefault="002E15DC" w:rsidP="00880314">
            <w:pPr>
              <w:rPr>
                <w:rFonts w:ascii="Calibri" w:hAnsi="Calibri" w:cs="Calibri"/>
                <w:color w:val="0070C0"/>
              </w:rPr>
            </w:pPr>
            <w:r w:rsidRPr="00B66EB1">
              <w:rPr>
                <w:b/>
              </w:rPr>
              <w:t>Cost implications and funding sources</w:t>
            </w:r>
          </w:p>
        </w:tc>
        <w:tc>
          <w:tcPr>
            <w:tcW w:w="2325" w:type="dxa"/>
            <w:shd w:val="clear" w:color="auto" w:fill="D9D9D9" w:themeFill="background1" w:themeFillShade="D9"/>
          </w:tcPr>
          <w:p w14:paraId="27683DA1" w14:textId="77777777" w:rsidR="002E15DC" w:rsidRPr="00F91234" w:rsidRDefault="002E15DC" w:rsidP="00880314">
            <w:pPr>
              <w:rPr>
                <w:rFonts w:ascii="Calibri" w:hAnsi="Calibri" w:cs="Calibri"/>
              </w:rPr>
            </w:pPr>
            <w:r w:rsidRPr="00B66EB1">
              <w:rPr>
                <w:b/>
              </w:rPr>
              <w:t xml:space="preserve">Monitoring and evidence hyperlinks </w:t>
            </w:r>
          </w:p>
        </w:tc>
      </w:tr>
      <w:tr w:rsidR="002E15DC" w14:paraId="213046DB" w14:textId="77777777" w:rsidTr="78F93F77">
        <w:tc>
          <w:tcPr>
            <w:tcW w:w="2324" w:type="dxa"/>
            <w:shd w:val="clear" w:color="auto" w:fill="auto"/>
          </w:tcPr>
          <w:p w14:paraId="5CCD2776" w14:textId="77777777" w:rsidR="002E15DC" w:rsidRPr="00A13E3D" w:rsidRDefault="002E15DC" w:rsidP="00880314">
            <w:pPr>
              <w:rPr>
                <w:rFonts w:ascii="Calibri" w:hAnsi="Calibri" w:cs="Calibri"/>
                <w:b/>
              </w:rPr>
            </w:pPr>
            <w:r>
              <w:rPr>
                <w:rFonts w:ascii="Calibri" w:hAnsi="Calibri" w:cs="Calibri"/>
                <w:b/>
              </w:rPr>
              <w:t xml:space="preserve">P3: </w:t>
            </w:r>
            <w:r w:rsidRPr="00A13E3D">
              <w:rPr>
                <w:rFonts w:ascii="Calibri" w:hAnsi="Calibri" w:cs="Calibri"/>
                <w:b/>
              </w:rPr>
              <w:t>d</w:t>
            </w:r>
            <w:r>
              <w:rPr>
                <w:rFonts w:ascii="Calibri" w:hAnsi="Calibri" w:cs="Calibri"/>
                <w:b/>
              </w:rPr>
              <w:t>)</w:t>
            </w:r>
            <w:r w:rsidRPr="00A13E3D">
              <w:rPr>
                <w:rFonts w:ascii="Calibri" w:hAnsi="Calibri" w:cs="Calibri"/>
                <w:b/>
              </w:rPr>
              <w:t xml:space="preserve"> </w:t>
            </w:r>
          </w:p>
          <w:p w14:paraId="456FD4D3" w14:textId="77777777" w:rsidR="002E15DC" w:rsidRPr="00A13E3D" w:rsidRDefault="002E15DC" w:rsidP="00880314">
            <w:pPr>
              <w:rPr>
                <w:rFonts w:ascii="Calibri" w:hAnsi="Calibri" w:cs="Calibri"/>
                <w:b/>
              </w:rPr>
            </w:pPr>
            <w:r w:rsidRPr="00A13E3D">
              <w:rPr>
                <w:rFonts w:ascii="Calibri" w:hAnsi="Calibri" w:cs="Calibri"/>
                <w:b/>
              </w:rPr>
              <w:t xml:space="preserve">Writing: Skills Across the Curriculum:  </w:t>
            </w:r>
          </w:p>
          <w:p w14:paraId="6E447F43" w14:textId="77777777" w:rsidR="002E15DC" w:rsidRPr="00A13E3D" w:rsidRDefault="002E15DC" w:rsidP="00880314">
            <w:pPr>
              <w:rPr>
                <w:rFonts w:ascii="Calibri" w:hAnsi="Calibri" w:cs="Calibri"/>
                <w:b/>
              </w:rPr>
            </w:pPr>
            <w:r w:rsidRPr="00A13E3D">
              <w:rPr>
                <w:rFonts w:ascii="Calibri" w:hAnsi="Calibri" w:cs="Calibri"/>
                <w:b/>
              </w:rPr>
              <w:t xml:space="preserve">Ample opportunities are provided for pupils to develop their writing skills across the curriculum </w:t>
            </w:r>
          </w:p>
          <w:p w14:paraId="54D31AA9" w14:textId="77777777" w:rsidR="002E15DC" w:rsidRPr="00A13E3D" w:rsidRDefault="002E15DC" w:rsidP="00880314">
            <w:pPr>
              <w:rPr>
                <w:rFonts w:ascii="Calibri" w:hAnsi="Calibri" w:cs="Calibri"/>
                <w:b/>
              </w:rPr>
            </w:pPr>
            <w:r w:rsidRPr="00A13E3D">
              <w:rPr>
                <w:rFonts w:ascii="Calibri" w:hAnsi="Calibri" w:cs="Calibri"/>
                <w:b/>
              </w:rPr>
              <w:t>(IA3-Teaching &amp; Learning Experiences)</w:t>
            </w:r>
          </w:p>
        </w:tc>
        <w:tc>
          <w:tcPr>
            <w:tcW w:w="23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1B29FD5" w14:textId="77777777" w:rsidR="002E15DC" w:rsidRPr="00A13E3D" w:rsidRDefault="002E15DC" w:rsidP="00880314">
            <w:pPr>
              <w:pBdr>
                <w:left w:val="none" w:sz="0" w:space="7" w:color="000000"/>
              </w:pBdr>
              <w:spacing w:line="259" w:lineRule="auto"/>
              <w:rPr>
                <w:rFonts w:cstheme="minorHAnsi"/>
                <w:color w:val="000000"/>
              </w:rPr>
            </w:pPr>
            <w:r w:rsidRPr="00A13E3D">
              <w:rPr>
                <w:rFonts w:cstheme="minorHAnsi"/>
                <w:color w:val="000000"/>
              </w:rPr>
              <w:t>Conduct a comprehensive review of current writing opportunities (outside of formal LLC lessons and the writing journey process) across subjects to identify gaps.</w:t>
            </w:r>
          </w:p>
          <w:p w14:paraId="7CAA916E" w14:textId="77777777" w:rsidR="002E15DC" w:rsidRDefault="002E15DC" w:rsidP="00880314">
            <w:pPr>
              <w:pBdr>
                <w:left w:val="none" w:sz="0" w:space="7" w:color="000000"/>
              </w:pBdr>
              <w:spacing w:line="259" w:lineRule="auto"/>
              <w:ind w:left="360"/>
              <w:rPr>
                <w:rFonts w:cstheme="minorHAnsi"/>
                <w:color w:val="000000"/>
              </w:rPr>
            </w:pPr>
          </w:p>
          <w:p w14:paraId="369A2E1C" w14:textId="77777777" w:rsidR="002E15DC" w:rsidRPr="00A13E3D" w:rsidRDefault="002E15DC" w:rsidP="00880314">
            <w:pPr>
              <w:pBdr>
                <w:left w:val="none" w:sz="0" w:space="7" w:color="000000"/>
              </w:pBdr>
              <w:spacing w:line="259" w:lineRule="auto"/>
              <w:rPr>
                <w:rFonts w:cstheme="minorHAnsi"/>
                <w:color w:val="000000"/>
              </w:rPr>
            </w:pPr>
            <w:r w:rsidRPr="00A13E3D">
              <w:rPr>
                <w:rFonts w:cstheme="minorHAnsi"/>
                <w:color w:val="000000"/>
              </w:rPr>
              <w:t xml:space="preserve">Provide professional development for teachers on integrating writing genres into various curriculum areas planning for authentic purposes. </w:t>
            </w:r>
          </w:p>
          <w:p w14:paraId="53E7B978" w14:textId="77777777" w:rsidR="002E15DC" w:rsidRDefault="002E15DC" w:rsidP="00880314">
            <w:pPr>
              <w:pBdr>
                <w:left w:val="none" w:sz="0" w:space="7" w:color="000000"/>
              </w:pBdr>
              <w:spacing w:line="259" w:lineRule="auto"/>
              <w:ind w:left="360"/>
              <w:rPr>
                <w:rFonts w:cstheme="minorHAnsi"/>
                <w:color w:val="000000"/>
              </w:rPr>
            </w:pPr>
          </w:p>
          <w:p w14:paraId="7BC30D80" w14:textId="77777777" w:rsidR="002E15DC" w:rsidRPr="00A13E3D" w:rsidRDefault="002E15DC" w:rsidP="00880314">
            <w:pPr>
              <w:pBdr>
                <w:left w:val="none" w:sz="0" w:space="7" w:color="000000"/>
              </w:pBdr>
              <w:spacing w:line="259" w:lineRule="auto"/>
              <w:rPr>
                <w:rFonts w:cstheme="minorHAnsi"/>
                <w:color w:val="000000"/>
              </w:rPr>
            </w:pPr>
            <w:r w:rsidRPr="00A13E3D">
              <w:rPr>
                <w:rFonts w:cstheme="minorHAnsi"/>
                <w:color w:val="000000"/>
              </w:rPr>
              <w:t xml:space="preserve">Ensure all teachers provide the opportunity for pupils to transfer their genre skills from their LLC books to their </w:t>
            </w:r>
            <w:r>
              <w:rPr>
                <w:rFonts w:cstheme="minorHAnsi"/>
                <w:color w:val="000000"/>
              </w:rPr>
              <w:t xml:space="preserve">Topic </w:t>
            </w:r>
            <w:r w:rsidRPr="00A13E3D">
              <w:rPr>
                <w:rFonts w:cstheme="minorHAnsi"/>
                <w:color w:val="000000"/>
              </w:rPr>
              <w:t xml:space="preserve">books. </w:t>
            </w:r>
          </w:p>
          <w:p w14:paraId="04E9F0B3" w14:textId="77777777" w:rsidR="002E15DC" w:rsidRDefault="002E15DC" w:rsidP="00880314">
            <w:pPr>
              <w:pBdr>
                <w:left w:val="none" w:sz="0" w:space="7" w:color="000000"/>
              </w:pBdr>
              <w:spacing w:line="259" w:lineRule="auto"/>
              <w:rPr>
                <w:rFonts w:cstheme="minorHAnsi"/>
                <w:color w:val="000000"/>
              </w:rPr>
            </w:pPr>
          </w:p>
          <w:p w14:paraId="1DC3A69F" w14:textId="77777777" w:rsidR="002E15DC" w:rsidRPr="00A13E3D" w:rsidRDefault="002E15DC" w:rsidP="00880314">
            <w:pPr>
              <w:pBdr>
                <w:left w:val="none" w:sz="0" w:space="7" w:color="000000"/>
              </w:pBdr>
              <w:spacing w:line="259" w:lineRule="auto"/>
              <w:rPr>
                <w:rFonts w:cstheme="minorHAnsi"/>
                <w:color w:val="000000"/>
              </w:rPr>
            </w:pPr>
            <w:r w:rsidRPr="00A13E3D">
              <w:rPr>
                <w:rFonts w:cstheme="minorHAnsi"/>
                <w:color w:val="000000"/>
              </w:rPr>
              <w:t xml:space="preserve">Ensure that the pupils hot task genre writing in their LLC book is at least the same level of ‘steps to success’ in their </w:t>
            </w:r>
            <w:r>
              <w:rPr>
                <w:rFonts w:cstheme="minorHAnsi"/>
                <w:color w:val="000000"/>
              </w:rPr>
              <w:t>Topic</w:t>
            </w:r>
            <w:r w:rsidRPr="00A13E3D">
              <w:rPr>
                <w:rFonts w:cstheme="minorHAnsi"/>
                <w:color w:val="000000"/>
              </w:rPr>
              <w:t xml:space="preserve"> book.</w:t>
            </w:r>
          </w:p>
          <w:p w14:paraId="75DBDFF3" w14:textId="77777777" w:rsidR="002E15DC" w:rsidRDefault="002E15DC" w:rsidP="00880314">
            <w:pPr>
              <w:rPr>
                <w:rFonts w:cstheme="minorHAnsi"/>
                <w:color w:val="000000"/>
              </w:rPr>
            </w:pPr>
          </w:p>
          <w:p w14:paraId="0F2B6457" w14:textId="77777777" w:rsidR="002E15DC" w:rsidRPr="00B66EB1" w:rsidRDefault="002E15DC" w:rsidP="00880314">
            <w:pPr>
              <w:rPr>
                <w:b/>
              </w:rPr>
            </w:pPr>
            <w:r w:rsidRPr="00BD1724">
              <w:rPr>
                <w:rFonts w:cstheme="minorHAnsi"/>
                <w:color w:val="000000"/>
              </w:rPr>
              <w:t xml:space="preserve">Celebrate writing achievements through celebration assembly and other events. </w:t>
            </w:r>
          </w:p>
        </w:tc>
        <w:tc>
          <w:tcPr>
            <w:tcW w:w="2325" w:type="dxa"/>
            <w:shd w:val="clear" w:color="auto" w:fill="auto"/>
          </w:tcPr>
          <w:p w14:paraId="0EB52936" w14:textId="77777777" w:rsidR="002E15DC" w:rsidRPr="00B66EB1" w:rsidRDefault="002E15DC" w:rsidP="00880314">
            <w:pPr>
              <w:jc w:val="center"/>
              <w:rPr>
                <w:b/>
              </w:rPr>
            </w:pPr>
            <w:r>
              <w:rPr>
                <w:b/>
              </w:rPr>
              <w:t>S,M, L</w:t>
            </w:r>
          </w:p>
        </w:tc>
        <w:tc>
          <w:tcPr>
            <w:tcW w:w="2325" w:type="dxa"/>
            <w:shd w:val="clear" w:color="auto" w:fill="auto"/>
          </w:tcPr>
          <w:p w14:paraId="56FABAA8" w14:textId="77777777" w:rsidR="002E15DC" w:rsidRPr="00B66EB1" w:rsidRDefault="002E15DC" w:rsidP="00880314">
            <w:pPr>
              <w:rPr>
                <w:b/>
              </w:rPr>
            </w:pPr>
            <w:r w:rsidRPr="00A13E3D">
              <w:rPr>
                <w:rFonts w:ascii="Calibri" w:eastAsia="Times New Roman" w:hAnsi="Calibri" w:cs="Calibri"/>
                <w:color w:val="000000"/>
              </w:rPr>
              <w:t>Pupils apply their learnt writing skills across the curriculum which is at least the same level as in their LLC books.</w:t>
            </w:r>
          </w:p>
        </w:tc>
        <w:tc>
          <w:tcPr>
            <w:tcW w:w="2325" w:type="dxa"/>
            <w:shd w:val="clear" w:color="auto" w:fill="auto"/>
          </w:tcPr>
          <w:p w14:paraId="6BD7A827" w14:textId="77777777" w:rsidR="002E15DC" w:rsidRPr="00D31DDA" w:rsidRDefault="002E15DC" w:rsidP="00880314">
            <w:pPr>
              <w:rPr>
                <w:rFonts w:ascii="Calibri" w:hAnsi="Calibri" w:cs="Calibri"/>
                <w:color w:val="0070C0"/>
              </w:rPr>
            </w:pPr>
            <w:r w:rsidRPr="00D31DDA">
              <w:rPr>
                <w:rFonts w:ascii="Calibri" w:hAnsi="Calibri" w:cs="Calibri"/>
                <w:color w:val="0070C0"/>
              </w:rPr>
              <w:t xml:space="preserve">LEIG: Inc (School Standards: £128,277.60) </w:t>
            </w:r>
          </w:p>
          <w:p w14:paraId="4B5ADA4D" w14:textId="77777777" w:rsidR="002E15DC" w:rsidRPr="00D31DDA" w:rsidRDefault="002E15DC" w:rsidP="00880314">
            <w:pPr>
              <w:rPr>
                <w:rFonts w:ascii="Calibri" w:hAnsi="Calibri" w:cs="Calibri"/>
                <w:color w:val="0070C0"/>
              </w:rPr>
            </w:pPr>
          </w:p>
          <w:p w14:paraId="777598CE" w14:textId="77777777" w:rsidR="002E15DC" w:rsidRPr="00D31DDA" w:rsidRDefault="002E15DC" w:rsidP="00880314">
            <w:pPr>
              <w:rPr>
                <w:rFonts w:ascii="Calibri" w:hAnsi="Calibri" w:cs="Calibri"/>
                <w:color w:val="0070C0"/>
              </w:rPr>
            </w:pPr>
            <w:r w:rsidRPr="00D31DDA">
              <w:rPr>
                <w:rFonts w:ascii="Calibri" w:hAnsi="Calibri" w:cs="Calibri"/>
                <w:color w:val="0070C0"/>
              </w:rPr>
              <w:t xml:space="preserve">Reform (Professional Learning): £4,945.00 </w:t>
            </w:r>
          </w:p>
          <w:p w14:paraId="7574190F" w14:textId="77777777" w:rsidR="002E15DC" w:rsidRPr="00D31DDA" w:rsidRDefault="002E15DC" w:rsidP="00880314">
            <w:pPr>
              <w:rPr>
                <w:rFonts w:ascii="Calibri" w:hAnsi="Calibri" w:cs="Calibri"/>
                <w:color w:val="0070C0"/>
              </w:rPr>
            </w:pPr>
          </w:p>
          <w:p w14:paraId="01F248F8" w14:textId="77777777" w:rsidR="002E15DC" w:rsidRPr="00D31DDA" w:rsidRDefault="002E15DC" w:rsidP="00880314">
            <w:pPr>
              <w:rPr>
                <w:rFonts w:ascii="Calibri" w:hAnsi="Calibri" w:cs="Calibri"/>
                <w:color w:val="0070C0"/>
              </w:rPr>
            </w:pPr>
            <w:r w:rsidRPr="00D31DDA">
              <w:rPr>
                <w:rFonts w:ascii="Calibri" w:hAnsi="Calibri" w:cs="Calibri"/>
                <w:color w:val="0070C0"/>
              </w:rPr>
              <w:t xml:space="preserve"> </w:t>
            </w:r>
          </w:p>
          <w:p w14:paraId="46E5F097" w14:textId="77777777" w:rsidR="002E15DC" w:rsidRPr="00D31DDA" w:rsidRDefault="002E15DC" w:rsidP="00880314">
            <w:pPr>
              <w:rPr>
                <w:rFonts w:ascii="Calibri" w:hAnsi="Calibri" w:cs="Calibri"/>
                <w:color w:val="0070C0"/>
              </w:rPr>
            </w:pPr>
          </w:p>
          <w:p w14:paraId="7E4BA7EC" w14:textId="77777777" w:rsidR="002E15DC" w:rsidRPr="00D31DDA" w:rsidRDefault="002E15DC" w:rsidP="00880314">
            <w:pPr>
              <w:rPr>
                <w:rFonts w:ascii="Calibri" w:hAnsi="Calibri" w:cs="Calibri"/>
                <w:color w:val="0070C0"/>
              </w:rPr>
            </w:pPr>
            <w:r w:rsidRPr="00D31DDA">
              <w:rPr>
                <w:rFonts w:ascii="Calibri" w:hAnsi="Calibri" w:cs="Calibri"/>
                <w:color w:val="0070C0"/>
              </w:rPr>
              <w:t xml:space="preserve">Reform (ALN Implementation): £6,497. </w:t>
            </w:r>
          </w:p>
          <w:p w14:paraId="3775FC20" w14:textId="77777777" w:rsidR="002E15DC" w:rsidRPr="00D31DDA" w:rsidRDefault="002E15DC" w:rsidP="00880314">
            <w:pPr>
              <w:rPr>
                <w:rFonts w:ascii="Calibri" w:hAnsi="Calibri" w:cs="Calibri"/>
                <w:color w:val="0070C0"/>
              </w:rPr>
            </w:pPr>
          </w:p>
          <w:p w14:paraId="445626F9" w14:textId="77777777" w:rsidR="002E15DC" w:rsidRPr="00D31DDA" w:rsidRDefault="002E15DC" w:rsidP="00880314">
            <w:pPr>
              <w:rPr>
                <w:rFonts w:ascii="Calibri" w:hAnsi="Calibri" w:cs="Calibri"/>
                <w:color w:val="0070C0"/>
              </w:rPr>
            </w:pPr>
            <w:r w:rsidRPr="00D31DDA">
              <w:rPr>
                <w:rFonts w:ascii="Calibri" w:hAnsi="Calibri" w:cs="Calibri"/>
                <w:color w:val="0070C0"/>
              </w:rPr>
              <w:t xml:space="preserve"> </w:t>
            </w:r>
          </w:p>
          <w:p w14:paraId="38220602" w14:textId="77777777" w:rsidR="002E15DC" w:rsidRPr="00D31DDA" w:rsidRDefault="002E15DC" w:rsidP="00880314">
            <w:pPr>
              <w:rPr>
                <w:rFonts w:ascii="Calibri" w:hAnsi="Calibri" w:cs="Calibri"/>
                <w:color w:val="0070C0"/>
              </w:rPr>
            </w:pPr>
          </w:p>
          <w:p w14:paraId="0C4D559E" w14:textId="77777777" w:rsidR="002E15DC" w:rsidRPr="00D31DDA" w:rsidRDefault="002E15DC" w:rsidP="00880314">
            <w:pPr>
              <w:rPr>
                <w:rFonts w:ascii="Calibri" w:hAnsi="Calibri" w:cs="Calibri"/>
                <w:color w:val="0070C0"/>
              </w:rPr>
            </w:pPr>
            <w:r w:rsidRPr="00D31DDA">
              <w:rPr>
                <w:rFonts w:ascii="Calibri" w:hAnsi="Calibri" w:cs="Calibri"/>
                <w:color w:val="0070C0"/>
              </w:rPr>
              <w:t xml:space="preserve">  </w:t>
            </w:r>
          </w:p>
          <w:p w14:paraId="0DDA4E8A" w14:textId="77777777" w:rsidR="002E15DC" w:rsidRPr="00D31DDA" w:rsidRDefault="002E15DC" w:rsidP="00880314">
            <w:pPr>
              <w:rPr>
                <w:rFonts w:ascii="Calibri" w:hAnsi="Calibri" w:cs="Calibri"/>
                <w:color w:val="0070C0"/>
              </w:rPr>
            </w:pPr>
          </w:p>
          <w:p w14:paraId="0B03CA32" w14:textId="77777777" w:rsidR="002E15DC" w:rsidRPr="00D31DDA" w:rsidRDefault="002E15DC" w:rsidP="00880314">
            <w:pPr>
              <w:rPr>
                <w:rFonts w:ascii="Calibri" w:hAnsi="Calibri" w:cs="Calibri"/>
                <w:color w:val="0070C0"/>
              </w:rPr>
            </w:pPr>
            <w:r w:rsidRPr="00D31DDA">
              <w:rPr>
                <w:rFonts w:ascii="Calibri" w:hAnsi="Calibri" w:cs="Calibri"/>
                <w:color w:val="0070C0"/>
              </w:rPr>
              <w:t xml:space="preserve">Equity (formerly Pupil Development Grant &amp; Early Years Pupil Development Grant): £49,450.00 </w:t>
            </w:r>
          </w:p>
          <w:p w14:paraId="2B708D46" w14:textId="77777777" w:rsidR="002E15DC" w:rsidRPr="00D31DDA" w:rsidRDefault="002E15DC" w:rsidP="00880314">
            <w:pPr>
              <w:rPr>
                <w:rFonts w:ascii="Calibri" w:hAnsi="Calibri" w:cs="Calibri"/>
                <w:color w:val="0070C0"/>
              </w:rPr>
            </w:pPr>
          </w:p>
          <w:p w14:paraId="17E8773F" w14:textId="77777777" w:rsidR="002E15DC" w:rsidRPr="00D31DDA" w:rsidRDefault="002E15DC" w:rsidP="00880314">
            <w:pPr>
              <w:rPr>
                <w:rFonts w:ascii="Calibri" w:hAnsi="Calibri" w:cs="Calibri"/>
                <w:color w:val="0070C0"/>
              </w:rPr>
            </w:pPr>
            <w:r w:rsidRPr="00D31DDA">
              <w:rPr>
                <w:rFonts w:ascii="Calibri" w:hAnsi="Calibri" w:cs="Calibri"/>
                <w:color w:val="0070C0"/>
              </w:rPr>
              <w:t xml:space="preserve">Smoothing Grant: £16,100.00 </w:t>
            </w:r>
          </w:p>
          <w:p w14:paraId="4C3363EF" w14:textId="77777777" w:rsidR="002E15DC" w:rsidRPr="00D31DDA" w:rsidRDefault="002E15DC" w:rsidP="00880314">
            <w:pPr>
              <w:rPr>
                <w:rFonts w:ascii="Calibri" w:hAnsi="Calibri" w:cs="Calibri"/>
                <w:color w:val="0070C0"/>
              </w:rPr>
            </w:pPr>
          </w:p>
          <w:p w14:paraId="6A8D9C91" w14:textId="77777777" w:rsidR="002E15DC" w:rsidRPr="00D31DDA" w:rsidRDefault="002E15DC" w:rsidP="00880314">
            <w:pPr>
              <w:rPr>
                <w:rFonts w:ascii="Calibri" w:hAnsi="Calibri" w:cs="Calibri"/>
                <w:color w:val="0070C0"/>
              </w:rPr>
            </w:pPr>
            <w:r w:rsidRPr="00D31DDA">
              <w:rPr>
                <w:rFonts w:ascii="Calibri" w:hAnsi="Calibri" w:cs="Calibri"/>
                <w:color w:val="0070C0"/>
              </w:rPr>
              <w:t xml:space="preserve">PL </w:t>
            </w:r>
          </w:p>
          <w:p w14:paraId="55BC5139" w14:textId="77777777" w:rsidR="002E15DC" w:rsidRPr="00D31DDA" w:rsidRDefault="002E15DC" w:rsidP="00880314">
            <w:pPr>
              <w:rPr>
                <w:rFonts w:ascii="Calibri" w:hAnsi="Calibri" w:cs="Calibri"/>
                <w:color w:val="0070C0"/>
              </w:rPr>
            </w:pPr>
          </w:p>
          <w:p w14:paraId="3484DCC9" w14:textId="77777777" w:rsidR="002E15DC" w:rsidRPr="00B66EB1" w:rsidRDefault="002E15DC" w:rsidP="00880314">
            <w:pPr>
              <w:rPr>
                <w:b/>
              </w:rPr>
            </w:pPr>
            <w:r w:rsidRPr="00D31DDA">
              <w:rPr>
                <w:rFonts w:ascii="Calibri" w:hAnsi="Calibri" w:cs="Calibri"/>
                <w:color w:val="0070C0"/>
              </w:rPr>
              <w:t>Collaboration funding</w:t>
            </w:r>
          </w:p>
        </w:tc>
        <w:tc>
          <w:tcPr>
            <w:tcW w:w="2325" w:type="dxa"/>
            <w:shd w:val="clear" w:color="auto" w:fill="auto"/>
          </w:tcPr>
          <w:p w14:paraId="6816E621" w14:textId="77777777" w:rsidR="002E15DC" w:rsidRDefault="002E15DC" w:rsidP="00880314">
            <w:pPr>
              <w:rPr>
                <w:rFonts w:ascii="Calibri" w:hAnsi="Calibri" w:cs="Calibri"/>
              </w:rPr>
            </w:pPr>
            <w:r w:rsidRPr="006F159B">
              <w:rPr>
                <w:rFonts w:ascii="Calibri" w:hAnsi="Calibri" w:cs="Calibri"/>
              </w:rPr>
              <w:t>Gordon Bell</w:t>
            </w:r>
          </w:p>
          <w:p w14:paraId="51877B65" w14:textId="77777777" w:rsidR="002E15DC" w:rsidRDefault="002E15DC" w:rsidP="00880314">
            <w:pPr>
              <w:rPr>
                <w:rFonts w:ascii="Calibri" w:hAnsi="Calibri" w:cs="Calibri"/>
              </w:rPr>
            </w:pPr>
          </w:p>
          <w:p w14:paraId="5595B1C0" w14:textId="77777777" w:rsidR="002E15DC" w:rsidRPr="00A13E3D" w:rsidRDefault="002E15DC" w:rsidP="00880314">
            <w:pPr>
              <w:rPr>
                <w:rFonts w:ascii="Calibri" w:hAnsi="Calibri" w:cs="Calibri"/>
              </w:rPr>
            </w:pPr>
            <w:r w:rsidRPr="00A13E3D">
              <w:rPr>
                <w:rFonts w:ascii="Calibri" w:hAnsi="Calibri" w:cs="Calibri"/>
              </w:rPr>
              <w:t>Learning Walks</w:t>
            </w:r>
          </w:p>
          <w:p w14:paraId="6AD0E757" w14:textId="77777777" w:rsidR="002E15DC" w:rsidRPr="00A13E3D" w:rsidRDefault="002E15DC" w:rsidP="00880314">
            <w:pPr>
              <w:rPr>
                <w:rFonts w:ascii="Calibri" w:hAnsi="Calibri" w:cs="Calibri"/>
              </w:rPr>
            </w:pPr>
          </w:p>
          <w:p w14:paraId="6B47F794" w14:textId="77777777" w:rsidR="002E15DC" w:rsidRPr="00A13E3D" w:rsidRDefault="002E15DC" w:rsidP="00880314">
            <w:pPr>
              <w:rPr>
                <w:rFonts w:ascii="Calibri" w:hAnsi="Calibri" w:cs="Calibri"/>
              </w:rPr>
            </w:pPr>
            <w:r w:rsidRPr="00A13E3D">
              <w:rPr>
                <w:rFonts w:ascii="Calibri" w:hAnsi="Calibri" w:cs="Calibri"/>
              </w:rPr>
              <w:t>Lesson Observation</w:t>
            </w:r>
          </w:p>
          <w:p w14:paraId="42F1D616" w14:textId="77777777" w:rsidR="002E15DC" w:rsidRPr="00A13E3D" w:rsidRDefault="002E15DC" w:rsidP="00880314">
            <w:pPr>
              <w:rPr>
                <w:rFonts w:ascii="Calibri" w:hAnsi="Calibri" w:cs="Calibri"/>
              </w:rPr>
            </w:pPr>
          </w:p>
          <w:p w14:paraId="52AEE46E" w14:textId="77777777" w:rsidR="002E15DC" w:rsidRPr="00A13E3D" w:rsidRDefault="002E15DC" w:rsidP="00880314">
            <w:pPr>
              <w:rPr>
                <w:rFonts w:ascii="Calibri" w:hAnsi="Calibri" w:cs="Calibri"/>
              </w:rPr>
            </w:pPr>
            <w:r w:rsidRPr="00A13E3D">
              <w:rPr>
                <w:rFonts w:ascii="Calibri" w:hAnsi="Calibri" w:cs="Calibri"/>
              </w:rPr>
              <w:t>Listening to Learners</w:t>
            </w:r>
          </w:p>
          <w:p w14:paraId="1A7E3305" w14:textId="77777777" w:rsidR="002E15DC" w:rsidRPr="00A13E3D" w:rsidRDefault="002E15DC" w:rsidP="00880314">
            <w:pPr>
              <w:rPr>
                <w:rFonts w:ascii="Calibri" w:hAnsi="Calibri" w:cs="Calibri"/>
              </w:rPr>
            </w:pPr>
          </w:p>
          <w:p w14:paraId="7677FF3C" w14:textId="77777777" w:rsidR="002E15DC" w:rsidRPr="00A13E3D" w:rsidRDefault="002E15DC" w:rsidP="00880314">
            <w:pPr>
              <w:rPr>
                <w:rFonts w:ascii="Calibri" w:hAnsi="Calibri" w:cs="Calibri"/>
              </w:rPr>
            </w:pPr>
            <w:r w:rsidRPr="00A13E3D">
              <w:rPr>
                <w:rFonts w:ascii="Calibri" w:hAnsi="Calibri" w:cs="Calibri"/>
              </w:rPr>
              <w:t>Pupil work scrutiny/ monitoring</w:t>
            </w:r>
          </w:p>
          <w:p w14:paraId="74879861" w14:textId="77777777" w:rsidR="002E15DC" w:rsidRPr="00A13E3D" w:rsidRDefault="002E15DC" w:rsidP="00880314">
            <w:pPr>
              <w:rPr>
                <w:rFonts w:ascii="Calibri" w:hAnsi="Calibri" w:cs="Calibri"/>
              </w:rPr>
            </w:pPr>
          </w:p>
          <w:p w14:paraId="10EDBD8C" w14:textId="77777777" w:rsidR="002E15DC" w:rsidRPr="00A13E3D" w:rsidRDefault="002E15DC" w:rsidP="00880314">
            <w:pPr>
              <w:rPr>
                <w:rFonts w:ascii="Calibri" w:hAnsi="Calibri" w:cs="Calibri"/>
              </w:rPr>
            </w:pPr>
            <w:r w:rsidRPr="00A13E3D">
              <w:rPr>
                <w:rFonts w:ascii="Calibri" w:hAnsi="Calibri" w:cs="Calibri"/>
              </w:rPr>
              <w:t xml:space="preserve">Practitioner feedback via SLO Questionnaire </w:t>
            </w:r>
          </w:p>
          <w:p w14:paraId="0B8D6487" w14:textId="77777777" w:rsidR="002E15DC" w:rsidRDefault="002E15DC" w:rsidP="00880314">
            <w:pPr>
              <w:rPr>
                <w:rFonts w:ascii="Calibri" w:hAnsi="Calibri" w:cs="Calibri"/>
              </w:rPr>
            </w:pPr>
          </w:p>
          <w:p w14:paraId="4A563927" w14:textId="77777777" w:rsidR="002E15DC" w:rsidRPr="00A13E3D" w:rsidRDefault="002E15DC" w:rsidP="00880314">
            <w:pPr>
              <w:rPr>
                <w:rFonts w:ascii="Calibri" w:hAnsi="Calibri" w:cs="Calibri"/>
              </w:rPr>
            </w:pPr>
            <w:r w:rsidRPr="00A13E3D">
              <w:rPr>
                <w:rFonts w:ascii="Calibri" w:hAnsi="Calibri" w:cs="Calibri"/>
              </w:rPr>
              <w:t>Progress meeting feedback and Data analysis</w:t>
            </w:r>
          </w:p>
          <w:p w14:paraId="68DB6A27" w14:textId="77777777" w:rsidR="002E15DC" w:rsidRPr="00A13E3D" w:rsidRDefault="002E15DC" w:rsidP="00880314">
            <w:pPr>
              <w:rPr>
                <w:rFonts w:ascii="Calibri" w:hAnsi="Calibri" w:cs="Calibri"/>
              </w:rPr>
            </w:pPr>
          </w:p>
          <w:p w14:paraId="448443F7" w14:textId="77777777" w:rsidR="002E15DC" w:rsidRPr="00B66EB1" w:rsidRDefault="002E15DC" w:rsidP="00880314">
            <w:pPr>
              <w:rPr>
                <w:b/>
              </w:rPr>
            </w:pPr>
            <w:r w:rsidRPr="00A13E3D">
              <w:rPr>
                <w:rFonts w:ascii="Calibri" w:hAnsi="Calibri" w:cs="Calibri"/>
              </w:rPr>
              <w:t>Governor reports</w:t>
            </w:r>
          </w:p>
        </w:tc>
      </w:tr>
      <w:tr w:rsidR="002E15DC" w14:paraId="4AE3385B" w14:textId="77777777" w:rsidTr="78F93F77">
        <w:tc>
          <w:tcPr>
            <w:tcW w:w="2324" w:type="dxa"/>
            <w:shd w:val="clear" w:color="auto" w:fill="D9D9D9" w:themeFill="background1" w:themeFillShade="D9"/>
          </w:tcPr>
          <w:p w14:paraId="6B10BB89" w14:textId="77777777" w:rsidR="002E15DC" w:rsidRDefault="002E15DC" w:rsidP="00880314">
            <w:pPr>
              <w:rPr>
                <w:rFonts w:ascii="Calibri" w:hAnsi="Calibri" w:cs="Calibri"/>
                <w:b/>
              </w:rPr>
            </w:pPr>
            <w:r w:rsidRPr="00B66EB1">
              <w:rPr>
                <w:b/>
              </w:rPr>
              <w:t>Target</w:t>
            </w:r>
          </w:p>
        </w:tc>
        <w:tc>
          <w:tcPr>
            <w:tcW w:w="2324" w:type="dxa"/>
            <w:shd w:val="clear" w:color="auto" w:fill="D9D9D9" w:themeFill="background1" w:themeFillShade="D9"/>
          </w:tcPr>
          <w:p w14:paraId="7BF7607D" w14:textId="77777777" w:rsidR="002E15DC" w:rsidRPr="00A13E3D" w:rsidRDefault="002E15DC" w:rsidP="00880314">
            <w:pPr>
              <w:pBdr>
                <w:left w:val="none" w:sz="0" w:space="7" w:color="000000"/>
              </w:pBdr>
              <w:spacing w:line="259" w:lineRule="auto"/>
              <w:rPr>
                <w:rFonts w:cstheme="minorHAnsi"/>
                <w:color w:val="000000"/>
              </w:rPr>
            </w:pPr>
            <w:r w:rsidRPr="00B66EB1">
              <w:rPr>
                <w:b/>
              </w:rPr>
              <w:t>Actions</w:t>
            </w:r>
          </w:p>
        </w:tc>
        <w:tc>
          <w:tcPr>
            <w:tcW w:w="2325" w:type="dxa"/>
            <w:shd w:val="clear" w:color="auto" w:fill="D9D9D9" w:themeFill="background1" w:themeFillShade="D9"/>
          </w:tcPr>
          <w:p w14:paraId="5C3DA700" w14:textId="77777777" w:rsidR="002E15DC" w:rsidRPr="00B66EB1" w:rsidRDefault="002E15DC" w:rsidP="00880314">
            <w:pPr>
              <w:jc w:val="center"/>
              <w:rPr>
                <w:b/>
              </w:rPr>
            </w:pPr>
            <w:r w:rsidRPr="00B66EB1">
              <w:rPr>
                <w:b/>
              </w:rPr>
              <w:t>Timescales</w:t>
            </w:r>
          </w:p>
          <w:p w14:paraId="443C9420" w14:textId="77777777" w:rsidR="002E15DC" w:rsidRPr="00B66EB1" w:rsidRDefault="002E15DC" w:rsidP="00880314">
            <w:pPr>
              <w:jc w:val="center"/>
              <w:rPr>
                <w:b/>
              </w:rPr>
            </w:pPr>
            <w:r w:rsidRPr="00B66EB1">
              <w:rPr>
                <w:b/>
              </w:rPr>
              <w:t>Immediate (I)</w:t>
            </w:r>
          </w:p>
          <w:p w14:paraId="630B6365" w14:textId="77777777" w:rsidR="002E15DC" w:rsidRPr="00B66EB1" w:rsidRDefault="002E15DC" w:rsidP="00880314">
            <w:pPr>
              <w:jc w:val="center"/>
              <w:rPr>
                <w:b/>
              </w:rPr>
            </w:pPr>
            <w:r w:rsidRPr="00B66EB1">
              <w:rPr>
                <w:b/>
              </w:rPr>
              <w:t>Short term (S)</w:t>
            </w:r>
          </w:p>
          <w:p w14:paraId="46F0F661" w14:textId="77777777" w:rsidR="002E15DC" w:rsidRPr="00B66EB1" w:rsidRDefault="002E15DC" w:rsidP="00880314">
            <w:pPr>
              <w:jc w:val="center"/>
              <w:rPr>
                <w:b/>
              </w:rPr>
            </w:pPr>
            <w:r w:rsidRPr="00B66EB1">
              <w:rPr>
                <w:b/>
              </w:rPr>
              <w:t>Medium (M)</w:t>
            </w:r>
          </w:p>
          <w:p w14:paraId="2528B52A" w14:textId="77777777" w:rsidR="002E15DC" w:rsidRDefault="002E15DC" w:rsidP="00880314">
            <w:pPr>
              <w:jc w:val="center"/>
              <w:rPr>
                <w:b/>
              </w:rPr>
            </w:pPr>
            <w:r w:rsidRPr="00B66EB1">
              <w:rPr>
                <w:b/>
              </w:rPr>
              <w:t>Long (L)</w:t>
            </w:r>
          </w:p>
        </w:tc>
        <w:tc>
          <w:tcPr>
            <w:tcW w:w="2325" w:type="dxa"/>
            <w:shd w:val="clear" w:color="auto" w:fill="D9D9D9" w:themeFill="background1" w:themeFillShade="D9"/>
          </w:tcPr>
          <w:p w14:paraId="25BAE281" w14:textId="77777777" w:rsidR="002E15DC" w:rsidRPr="00A13E3D" w:rsidRDefault="002E15DC" w:rsidP="00880314">
            <w:pPr>
              <w:rPr>
                <w:rFonts w:ascii="Calibri" w:eastAsia="Times New Roman" w:hAnsi="Calibri" w:cs="Calibri"/>
                <w:color w:val="000000"/>
              </w:rPr>
            </w:pPr>
            <w:r w:rsidRPr="00B66EB1">
              <w:rPr>
                <w:b/>
              </w:rPr>
              <w:t>Planned outcomes</w:t>
            </w:r>
          </w:p>
        </w:tc>
        <w:tc>
          <w:tcPr>
            <w:tcW w:w="2325" w:type="dxa"/>
            <w:shd w:val="clear" w:color="auto" w:fill="D9D9D9" w:themeFill="background1" w:themeFillShade="D9"/>
          </w:tcPr>
          <w:p w14:paraId="0D9024F7" w14:textId="77777777" w:rsidR="002E15DC" w:rsidRPr="00D31DDA" w:rsidRDefault="002E15DC" w:rsidP="00880314">
            <w:pPr>
              <w:rPr>
                <w:rFonts w:ascii="Calibri" w:hAnsi="Calibri" w:cs="Calibri"/>
                <w:color w:val="0070C0"/>
              </w:rPr>
            </w:pPr>
            <w:r w:rsidRPr="00B66EB1">
              <w:rPr>
                <w:b/>
              </w:rPr>
              <w:t>Cost implications and funding sources</w:t>
            </w:r>
          </w:p>
        </w:tc>
        <w:tc>
          <w:tcPr>
            <w:tcW w:w="2325" w:type="dxa"/>
            <w:shd w:val="clear" w:color="auto" w:fill="D9D9D9" w:themeFill="background1" w:themeFillShade="D9"/>
          </w:tcPr>
          <w:p w14:paraId="6DE6D0C0" w14:textId="77777777" w:rsidR="002E15DC" w:rsidRPr="00A13E3D" w:rsidRDefault="002E15DC" w:rsidP="00880314">
            <w:pPr>
              <w:rPr>
                <w:rFonts w:ascii="Calibri" w:hAnsi="Calibri" w:cs="Calibri"/>
              </w:rPr>
            </w:pPr>
            <w:r w:rsidRPr="00B66EB1">
              <w:rPr>
                <w:b/>
              </w:rPr>
              <w:t xml:space="preserve">Monitoring and evidence hyperlinks </w:t>
            </w:r>
          </w:p>
        </w:tc>
      </w:tr>
      <w:tr w:rsidR="002E15DC" w14:paraId="108C5308" w14:textId="77777777" w:rsidTr="78F93F77">
        <w:tc>
          <w:tcPr>
            <w:tcW w:w="2324" w:type="dxa"/>
            <w:shd w:val="clear" w:color="auto" w:fill="FFFFFF" w:themeFill="background1"/>
          </w:tcPr>
          <w:p w14:paraId="09F5D666" w14:textId="77777777" w:rsidR="002E15DC" w:rsidRPr="00A13E3D" w:rsidRDefault="002E15DC" w:rsidP="00880314">
            <w:pPr>
              <w:rPr>
                <w:b/>
              </w:rPr>
            </w:pPr>
            <w:r>
              <w:rPr>
                <w:b/>
              </w:rPr>
              <w:t>P</w:t>
            </w:r>
            <w:r w:rsidRPr="00A13E3D">
              <w:rPr>
                <w:b/>
              </w:rPr>
              <w:t>3</w:t>
            </w:r>
            <w:r>
              <w:rPr>
                <w:b/>
              </w:rPr>
              <w:t xml:space="preserve">: </w:t>
            </w:r>
            <w:r w:rsidRPr="00A13E3D">
              <w:rPr>
                <w:b/>
              </w:rPr>
              <w:t>e</w:t>
            </w:r>
            <w:r>
              <w:rPr>
                <w:b/>
              </w:rPr>
              <w:t>)</w:t>
            </w:r>
            <w:r w:rsidRPr="00A13E3D">
              <w:rPr>
                <w:b/>
              </w:rPr>
              <w:t xml:space="preserve"> </w:t>
            </w:r>
          </w:p>
          <w:p w14:paraId="372ECAA4" w14:textId="77777777" w:rsidR="002E15DC" w:rsidRPr="00A13E3D" w:rsidRDefault="002E15DC" w:rsidP="00880314">
            <w:pPr>
              <w:rPr>
                <w:b/>
              </w:rPr>
            </w:pPr>
            <w:r w:rsidRPr="00A13E3D">
              <w:rPr>
                <w:b/>
              </w:rPr>
              <w:t xml:space="preserve">Writing: Building on prior learning:  </w:t>
            </w:r>
          </w:p>
          <w:p w14:paraId="1920C947" w14:textId="77777777" w:rsidR="002E15DC" w:rsidRPr="00B66EB1" w:rsidRDefault="002E15DC" w:rsidP="00880314">
            <w:pPr>
              <w:rPr>
                <w:b/>
              </w:rPr>
            </w:pPr>
            <w:r w:rsidRPr="00A13E3D">
              <w:rPr>
                <w:b/>
              </w:rPr>
              <w:t>Teachers build on pupils’ prior learning in order to develop their writing skills</w:t>
            </w:r>
          </w:p>
        </w:tc>
        <w:tc>
          <w:tcPr>
            <w:tcW w:w="23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9D65826" w14:textId="77777777" w:rsidR="002E15DC" w:rsidRPr="006F159B" w:rsidRDefault="002E15DC" w:rsidP="00880314">
            <w:pPr>
              <w:pBdr>
                <w:left w:val="none" w:sz="0" w:space="7" w:color="000000"/>
              </w:pBdr>
              <w:spacing w:line="259" w:lineRule="auto"/>
              <w:rPr>
                <w:rFonts w:ascii="Calibri" w:hAnsi="Calibri" w:cs="Calibri"/>
                <w:color w:val="000000"/>
              </w:rPr>
            </w:pPr>
            <w:r w:rsidRPr="006F159B">
              <w:rPr>
                <w:rFonts w:ascii="Calibri" w:hAnsi="Calibri" w:cs="Calibri"/>
                <w:color w:val="000000"/>
              </w:rPr>
              <w:t>Conduct training session for teachers on the importance of building on pupils' prior learning in writing.</w:t>
            </w:r>
          </w:p>
          <w:p w14:paraId="4F007BDA" w14:textId="77777777" w:rsidR="002E15DC" w:rsidRDefault="002E15DC" w:rsidP="00880314">
            <w:pPr>
              <w:pBdr>
                <w:left w:val="none" w:sz="0" w:space="7" w:color="000000"/>
              </w:pBdr>
              <w:spacing w:line="259" w:lineRule="auto"/>
              <w:rPr>
                <w:rFonts w:ascii="Calibri" w:hAnsi="Calibri" w:cs="Calibri"/>
                <w:color w:val="000000"/>
              </w:rPr>
            </w:pPr>
          </w:p>
          <w:p w14:paraId="609C3010" w14:textId="77777777" w:rsidR="002E15DC" w:rsidRPr="006F159B" w:rsidRDefault="002E15DC" w:rsidP="00880314">
            <w:pPr>
              <w:pBdr>
                <w:left w:val="none" w:sz="0" w:space="7" w:color="000000"/>
              </w:pBdr>
              <w:spacing w:line="259" w:lineRule="auto"/>
              <w:rPr>
                <w:rFonts w:ascii="Calibri" w:hAnsi="Calibri" w:cs="Calibri"/>
                <w:color w:val="000000"/>
              </w:rPr>
            </w:pPr>
            <w:r w:rsidRPr="006F159B">
              <w:rPr>
                <w:rFonts w:ascii="Calibri" w:hAnsi="Calibri" w:cs="Calibri"/>
                <w:color w:val="000000"/>
              </w:rPr>
              <w:t>Provide resources and examples demonstrating effective strategies for incorporating prior learning into writing lessons.</w:t>
            </w:r>
          </w:p>
          <w:p w14:paraId="62ECB5CB" w14:textId="77777777" w:rsidR="002E15DC" w:rsidRDefault="002E15DC" w:rsidP="00880314">
            <w:pPr>
              <w:pBdr>
                <w:left w:val="none" w:sz="0" w:space="7" w:color="000000"/>
              </w:pBdr>
              <w:spacing w:line="259" w:lineRule="auto"/>
              <w:rPr>
                <w:rFonts w:ascii="Calibri" w:hAnsi="Calibri" w:cs="Calibri"/>
                <w:color w:val="000000"/>
              </w:rPr>
            </w:pPr>
          </w:p>
          <w:p w14:paraId="2E0720BD" w14:textId="77777777" w:rsidR="002E15DC" w:rsidRPr="00A13E3D" w:rsidRDefault="002E15DC" w:rsidP="00880314">
            <w:pPr>
              <w:pBdr>
                <w:left w:val="none" w:sz="0" w:space="7" w:color="000000"/>
              </w:pBdr>
              <w:spacing w:line="259" w:lineRule="auto"/>
              <w:rPr>
                <w:rFonts w:ascii="Calibri" w:hAnsi="Calibri" w:cs="Calibri"/>
                <w:color w:val="000000"/>
              </w:rPr>
            </w:pPr>
            <w:r w:rsidRPr="00A13E3D">
              <w:rPr>
                <w:rFonts w:ascii="Calibri" w:hAnsi="Calibri" w:cs="Calibri"/>
                <w:color w:val="000000"/>
              </w:rPr>
              <w:t>Use pupils cold task writing to inform baseline assessment of their existing writing skills.</w:t>
            </w:r>
          </w:p>
          <w:p w14:paraId="627FAD07" w14:textId="77777777" w:rsidR="002E15DC" w:rsidRDefault="002E15DC" w:rsidP="00880314">
            <w:pPr>
              <w:pBdr>
                <w:left w:val="none" w:sz="0" w:space="7" w:color="000000"/>
              </w:pBdr>
              <w:spacing w:line="259" w:lineRule="auto"/>
              <w:rPr>
                <w:rFonts w:ascii="Calibri" w:hAnsi="Calibri" w:cs="Calibri"/>
                <w:color w:val="000000"/>
              </w:rPr>
            </w:pPr>
          </w:p>
          <w:p w14:paraId="571DD27D" w14:textId="77777777" w:rsidR="002E15DC" w:rsidRPr="00A13E3D" w:rsidRDefault="002E15DC" w:rsidP="00880314">
            <w:pPr>
              <w:pBdr>
                <w:left w:val="none" w:sz="0" w:space="7" w:color="000000"/>
              </w:pBdr>
              <w:spacing w:line="259" w:lineRule="auto"/>
              <w:rPr>
                <w:rFonts w:ascii="Calibri" w:hAnsi="Calibri" w:cs="Calibri"/>
                <w:color w:val="000000"/>
              </w:rPr>
            </w:pPr>
            <w:r w:rsidRPr="00A13E3D">
              <w:rPr>
                <w:rFonts w:ascii="Calibri" w:hAnsi="Calibri" w:cs="Calibri"/>
                <w:color w:val="000000"/>
              </w:rPr>
              <w:t xml:space="preserve">Teachers plan pupils learning from their cold writing task (differentiation). </w:t>
            </w:r>
          </w:p>
          <w:p w14:paraId="2E20E34C" w14:textId="77777777" w:rsidR="002E15DC" w:rsidRDefault="002E15DC" w:rsidP="00880314">
            <w:pPr>
              <w:pBdr>
                <w:left w:val="none" w:sz="0" w:space="7" w:color="000000"/>
              </w:pBdr>
              <w:spacing w:line="259" w:lineRule="auto"/>
              <w:rPr>
                <w:rFonts w:ascii="Calibri" w:hAnsi="Calibri" w:cs="Calibri"/>
                <w:color w:val="000000"/>
              </w:rPr>
            </w:pPr>
          </w:p>
          <w:p w14:paraId="3EBCA4F0" w14:textId="77777777" w:rsidR="002E15DC" w:rsidRPr="00A13E3D" w:rsidRDefault="002E15DC" w:rsidP="00880314">
            <w:pPr>
              <w:pBdr>
                <w:left w:val="none" w:sz="0" w:space="7" w:color="000000"/>
              </w:pBdr>
              <w:spacing w:line="259" w:lineRule="auto"/>
              <w:rPr>
                <w:rFonts w:ascii="Calibri" w:hAnsi="Calibri" w:cs="Calibri"/>
                <w:b/>
              </w:rPr>
            </w:pPr>
            <w:r w:rsidRPr="00A13E3D">
              <w:rPr>
                <w:rFonts w:ascii="Calibri" w:hAnsi="Calibri" w:cs="Calibri"/>
                <w:color w:val="000000"/>
              </w:rPr>
              <w:t>Pupils self and peer assess through comparing their cold task writing to their hot task writing.</w:t>
            </w:r>
          </w:p>
        </w:tc>
        <w:tc>
          <w:tcPr>
            <w:tcW w:w="2325" w:type="dxa"/>
            <w:shd w:val="clear" w:color="auto" w:fill="FFFFFF" w:themeFill="background1"/>
          </w:tcPr>
          <w:p w14:paraId="66106C38" w14:textId="77777777" w:rsidR="002E15DC" w:rsidRPr="00B66EB1" w:rsidRDefault="002E15DC" w:rsidP="00880314">
            <w:pPr>
              <w:jc w:val="center"/>
              <w:rPr>
                <w:b/>
              </w:rPr>
            </w:pPr>
            <w:r>
              <w:rPr>
                <w:b/>
              </w:rPr>
              <w:t>S,M,L</w:t>
            </w:r>
          </w:p>
        </w:tc>
        <w:tc>
          <w:tcPr>
            <w:tcW w:w="2325" w:type="dxa"/>
            <w:shd w:val="clear" w:color="auto" w:fill="FFFFFF" w:themeFill="background1"/>
          </w:tcPr>
          <w:p w14:paraId="1F1482CD" w14:textId="77777777" w:rsidR="002E15DC" w:rsidRPr="00B66EB1" w:rsidRDefault="002E15DC" w:rsidP="00880314">
            <w:pPr>
              <w:rPr>
                <w:b/>
              </w:rPr>
            </w:pPr>
            <w:r w:rsidRPr="006F159B">
              <w:rPr>
                <w:rFonts w:ascii="Calibri" w:eastAsia="Times New Roman" w:hAnsi="Calibri" w:cs="Calibri"/>
                <w:color w:val="000000"/>
              </w:rPr>
              <w:t>Pupils are building on their prior learning to further develop their writing skills.</w:t>
            </w:r>
          </w:p>
        </w:tc>
        <w:tc>
          <w:tcPr>
            <w:tcW w:w="2325" w:type="dxa"/>
            <w:shd w:val="clear" w:color="auto" w:fill="FFFFFF" w:themeFill="background1"/>
          </w:tcPr>
          <w:p w14:paraId="70EABFDF" w14:textId="77777777" w:rsidR="002E15DC" w:rsidRPr="00D31DDA" w:rsidRDefault="002E15DC" w:rsidP="00880314">
            <w:pPr>
              <w:rPr>
                <w:rFonts w:ascii="Calibri" w:hAnsi="Calibri" w:cs="Calibri"/>
                <w:color w:val="0070C0"/>
              </w:rPr>
            </w:pPr>
            <w:r w:rsidRPr="00D31DDA">
              <w:rPr>
                <w:rFonts w:ascii="Calibri" w:hAnsi="Calibri" w:cs="Calibri"/>
                <w:color w:val="0070C0"/>
              </w:rPr>
              <w:t xml:space="preserve">LEIG: Inc (School Standards: £128,277.60) </w:t>
            </w:r>
          </w:p>
          <w:p w14:paraId="78CFC033" w14:textId="77777777" w:rsidR="002E15DC" w:rsidRPr="00D31DDA" w:rsidRDefault="002E15DC" w:rsidP="00880314">
            <w:pPr>
              <w:rPr>
                <w:rFonts w:ascii="Calibri" w:hAnsi="Calibri" w:cs="Calibri"/>
                <w:color w:val="0070C0"/>
              </w:rPr>
            </w:pPr>
          </w:p>
          <w:p w14:paraId="550D5DD6" w14:textId="77777777" w:rsidR="002E15DC" w:rsidRPr="00D31DDA" w:rsidRDefault="002E15DC" w:rsidP="00880314">
            <w:pPr>
              <w:rPr>
                <w:rFonts w:ascii="Calibri" w:hAnsi="Calibri" w:cs="Calibri"/>
                <w:color w:val="0070C0"/>
              </w:rPr>
            </w:pPr>
            <w:r w:rsidRPr="00D31DDA">
              <w:rPr>
                <w:rFonts w:ascii="Calibri" w:hAnsi="Calibri" w:cs="Calibri"/>
                <w:color w:val="0070C0"/>
              </w:rPr>
              <w:t xml:space="preserve">Reform (Professional Learning): £4,945.00 </w:t>
            </w:r>
          </w:p>
          <w:p w14:paraId="7CD5B793" w14:textId="77777777" w:rsidR="002E15DC" w:rsidRPr="00D31DDA" w:rsidRDefault="002E15DC" w:rsidP="00880314">
            <w:pPr>
              <w:rPr>
                <w:rFonts w:ascii="Calibri" w:hAnsi="Calibri" w:cs="Calibri"/>
                <w:color w:val="0070C0"/>
              </w:rPr>
            </w:pPr>
          </w:p>
          <w:p w14:paraId="2DF084A1" w14:textId="77777777" w:rsidR="002E15DC" w:rsidRPr="00D31DDA" w:rsidRDefault="002E15DC" w:rsidP="00880314">
            <w:pPr>
              <w:rPr>
                <w:rFonts w:ascii="Calibri" w:hAnsi="Calibri" w:cs="Calibri"/>
                <w:color w:val="0070C0"/>
              </w:rPr>
            </w:pPr>
            <w:r w:rsidRPr="00D31DDA">
              <w:rPr>
                <w:rFonts w:ascii="Calibri" w:hAnsi="Calibri" w:cs="Calibri"/>
                <w:color w:val="0070C0"/>
              </w:rPr>
              <w:t xml:space="preserve"> </w:t>
            </w:r>
          </w:p>
          <w:p w14:paraId="7F1CE2A3" w14:textId="77777777" w:rsidR="002E15DC" w:rsidRPr="00D31DDA" w:rsidRDefault="002E15DC" w:rsidP="00880314">
            <w:pPr>
              <w:rPr>
                <w:rFonts w:ascii="Calibri" w:hAnsi="Calibri" w:cs="Calibri"/>
                <w:color w:val="0070C0"/>
              </w:rPr>
            </w:pPr>
          </w:p>
          <w:p w14:paraId="122F725E" w14:textId="77777777" w:rsidR="002E15DC" w:rsidRPr="00D31DDA" w:rsidRDefault="002E15DC" w:rsidP="00880314">
            <w:pPr>
              <w:rPr>
                <w:rFonts w:ascii="Calibri" w:hAnsi="Calibri" w:cs="Calibri"/>
                <w:color w:val="0070C0"/>
              </w:rPr>
            </w:pPr>
            <w:r w:rsidRPr="00D31DDA">
              <w:rPr>
                <w:rFonts w:ascii="Calibri" w:hAnsi="Calibri" w:cs="Calibri"/>
                <w:color w:val="0070C0"/>
              </w:rPr>
              <w:t xml:space="preserve">Reform (ALN Implementation): £6,497. </w:t>
            </w:r>
          </w:p>
          <w:p w14:paraId="41432A09" w14:textId="77777777" w:rsidR="002E15DC" w:rsidRPr="00D31DDA" w:rsidRDefault="002E15DC" w:rsidP="00880314">
            <w:pPr>
              <w:rPr>
                <w:rFonts w:ascii="Calibri" w:hAnsi="Calibri" w:cs="Calibri"/>
                <w:color w:val="0070C0"/>
              </w:rPr>
            </w:pPr>
          </w:p>
          <w:p w14:paraId="48B0635A" w14:textId="77777777" w:rsidR="002E15DC" w:rsidRPr="00D31DDA" w:rsidRDefault="002E15DC" w:rsidP="00880314">
            <w:pPr>
              <w:rPr>
                <w:rFonts w:ascii="Calibri" w:hAnsi="Calibri" w:cs="Calibri"/>
                <w:color w:val="0070C0"/>
              </w:rPr>
            </w:pPr>
            <w:r w:rsidRPr="00D31DDA">
              <w:rPr>
                <w:rFonts w:ascii="Calibri" w:hAnsi="Calibri" w:cs="Calibri"/>
                <w:color w:val="0070C0"/>
              </w:rPr>
              <w:t xml:space="preserve"> </w:t>
            </w:r>
          </w:p>
          <w:p w14:paraId="31E0437F" w14:textId="77777777" w:rsidR="002E15DC" w:rsidRPr="00D31DDA" w:rsidRDefault="002E15DC" w:rsidP="00880314">
            <w:pPr>
              <w:rPr>
                <w:rFonts w:ascii="Calibri" w:hAnsi="Calibri" w:cs="Calibri"/>
                <w:color w:val="0070C0"/>
              </w:rPr>
            </w:pPr>
          </w:p>
          <w:p w14:paraId="038A23C6" w14:textId="77777777" w:rsidR="002E15DC" w:rsidRPr="00D31DDA" w:rsidRDefault="002E15DC" w:rsidP="00880314">
            <w:pPr>
              <w:rPr>
                <w:rFonts w:ascii="Calibri" w:hAnsi="Calibri" w:cs="Calibri"/>
                <w:color w:val="0070C0"/>
              </w:rPr>
            </w:pPr>
            <w:r w:rsidRPr="00D31DDA">
              <w:rPr>
                <w:rFonts w:ascii="Calibri" w:hAnsi="Calibri" w:cs="Calibri"/>
                <w:color w:val="0070C0"/>
              </w:rPr>
              <w:t xml:space="preserve">  </w:t>
            </w:r>
          </w:p>
          <w:p w14:paraId="658B2517" w14:textId="77777777" w:rsidR="002E15DC" w:rsidRPr="00D31DDA" w:rsidRDefault="002E15DC" w:rsidP="00880314">
            <w:pPr>
              <w:rPr>
                <w:rFonts w:ascii="Calibri" w:hAnsi="Calibri" w:cs="Calibri"/>
                <w:color w:val="0070C0"/>
              </w:rPr>
            </w:pPr>
          </w:p>
          <w:p w14:paraId="261ACC1B" w14:textId="77777777" w:rsidR="002E15DC" w:rsidRPr="00D31DDA" w:rsidRDefault="002E15DC" w:rsidP="00880314">
            <w:pPr>
              <w:rPr>
                <w:rFonts w:ascii="Calibri" w:hAnsi="Calibri" w:cs="Calibri"/>
                <w:color w:val="0070C0"/>
              </w:rPr>
            </w:pPr>
            <w:r w:rsidRPr="00D31DDA">
              <w:rPr>
                <w:rFonts w:ascii="Calibri" w:hAnsi="Calibri" w:cs="Calibri"/>
                <w:color w:val="0070C0"/>
              </w:rPr>
              <w:t xml:space="preserve">Equity (formerly Pupil Development Grant &amp; Early Years Pupil Development Grant): £49,450.00 </w:t>
            </w:r>
          </w:p>
          <w:p w14:paraId="6D14FF19" w14:textId="77777777" w:rsidR="002E15DC" w:rsidRPr="00D31DDA" w:rsidRDefault="002E15DC" w:rsidP="00880314">
            <w:pPr>
              <w:rPr>
                <w:rFonts w:ascii="Calibri" w:hAnsi="Calibri" w:cs="Calibri"/>
                <w:color w:val="0070C0"/>
              </w:rPr>
            </w:pPr>
          </w:p>
          <w:p w14:paraId="598B535F" w14:textId="77777777" w:rsidR="002E15DC" w:rsidRPr="00D31DDA" w:rsidRDefault="002E15DC" w:rsidP="00880314">
            <w:pPr>
              <w:rPr>
                <w:rFonts w:ascii="Calibri" w:hAnsi="Calibri" w:cs="Calibri"/>
                <w:color w:val="0070C0"/>
              </w:rPr>
            </w:pPr>
            <w:r w:rsidRPr="00D31DDA">
              <w:rPr>
                <w:rFonts w:ascii="Calibri" w:hAnsi="Calibri" w:cs="Calibri"/>
                <w:color w:val="0070C0"/>
              </w:rPr>
              <w:t xml:space="preserve">Smoothing Grant: £16,100.00 </w:t>
            </w:r>
          </w:p>
          <w:p w14:paraId="510A55ED" w14:textId="77777777" w:rsidR="002E15DC" w:rsidRPr="00D31DDA" w:rsidRDefault="002E15DC" w:rsidP="00880314">
            <w:pPr>
              <w:rPr>
                <w:rFonts w:ascii="Calibri" w:hAnsi="Calibri" w:cs="Calibri"/>
                <w:color w:val="0070C0"/>
              </w:rPr>
            </w:pPr>
          </w:p>
          <w:p w14:paraId="148F4CF4" w14:textId="77777777" w:rsidR="002E15DC" w:rsidRPr="00D31DDA" w:rsidRDefault="002E15DC" w:rsidP="00880314">
            <w:pPr>
              <w:rPr>
                <w:rFonts w:ascii="Calibri" w:hAnsi="Calibri" w:cs="Calibri"/>
                <w:color w:val="0070C0"/>
              </w:rPr>
            </w:pPr>
            <w:r w:rsidRPr="00D31DDA">
              <w:rPr>
                <w:rFonts w:ascii="Calibri" w:hAnsi="Calibri" w:cs="Calibri"/>
                <w:color w:val="0070C0"/>
              </w:rPr>
              <w:t xml:space="preserve">PL </w:t>
            </w:r>
          </w:p>
          <w:p w14:paraId="5887D6AD" w14:textId="77777777" w:rsidR="002E15DC" w:rsidRPr="00D31DDA" w:rsidRDefault="002E15DC" w:rsidP="00880314">
            <w:pPr>
              <w:rPr>
                <w:rFonts w:ascii="Calibri" w:hAnsi="Calibri" w:cs="Calibri"/>
                <w:color w:val="0070C0"/>
              </w:rPr>
            </w:pPr>
          </w:p>
          <w:p w14:paraId="6E4380DD" w14:textId="77777777" w:rsidR="002E15DC" w:rsidRPr="00B66EB1" w:rsidRDefault="002E15DC" w:rsidP="00880314">
            <w:pPr>
              <w:rPr>
                <w:b/>
              </w:rPr>
            </w:pPr>
            <w:r w:rsidRPr="00D31DDA">
              <w:rPr>
                <w:rFonts w:ascii="Calibri" w:hAnsi="Calibri" w:cs="Calibri"/>
                <w:color w:val="0070C0"/>
              </w:rPr>
              <w:t>Collaboration funding</w:t>
            </w:r>
          </w:p>
        </w:tc>
        <w:tc>
          <w:tcPr>
            <w:tcW w:w="2325" w:type="dxa"/>
            <w:shd w:val="clear" w:color="auto" w:fill="FFFFFF" w:themeFill="background1"/>
          </w:tcPr>
          <w:p w14:paraId="2EB38C35" w14:textId="77777777" w:rsidR="002E15DC" w:rsidRPr="006F159B" w:rsidRDefault="002E15DC" w:rsidP="00880314">
            <w:pPr>
              <w:rPr>
                <w:rFonts w:ascii="Calibri" w:hAnsi="Calibri" w:cs="Calibri"/>
              </w:rPr>
            </w:pPr>
            <w:r w:rsidRPr="006F159B">
              <w:rPr>
                <w:rFonts w:ascii="Calibri" w:hAnsi="Calibri" w:cs="Calibri"/>
              </w:rPr>
              <w:t>Gordon Bell</w:t>
            </w:r>
          </w:p>
          <w:p w14:paraId="391692B7" w14:textId="77777777" w:rsidR="002E15DC" w:rsidRPr="006F159B" w:rsidRDefault="002E15DC" w:rsidP="00880314">
            <w:pPr>
              <w:rPr>
                <w:rFonts w:ascii="Calibri" w:hAnsi="Calibri" w:cs="Calibri"/>
              </w:rPr>
            </w:pPr>
          </w:p>
          <w:p w14:paraId="32073892" w14:textId="77777777" w:rsidR="002E15DC" w:rsidRPr="006F159B" w:rsidRDefault="002E15DC" w:rsidP="00880314">
            <w:pPr>
              <w:rPr>
                <w:rFonts w:ascii="Calibri" w:hAnsi="Calibri" w:cs="Calibri"/>
              </w:rPr>
            </w:pPr>
            <w:r w:rsidRPr="006F159B">
              <w:rPr>
                <w:rFonts w:ascii="Calibri" w:hAnsi="Calibri" w:cs="Calibri"/>
              </w:rPr>
              <w:t>Learning Walks</w:t>
            </w:r>
          </w:p>
          <w:p w14:paraId="5A11F475" w14:textId="77777777" w:rsidR="002E15DC" w:rsidRPr="006F159B" w:rsidRDefault="002E15DC" w:rsidP="00880314">
            <w:pPr>
              <w:rPr>
                <w:rFonts w:ascii="Calibri" w:hAnsi="Calibri" w:cs="Calibri"/>
              </w:rPr>
            </w:pPr>
          </w:p>
          <w:p w14:paraId="7DDC07EA" w14:textId="77777777" w:rsidR="002E15DC" w:rsidRPr="006F159B" w:rsidRDefault="002E15DC" w:rsidP="00880314">
            <w:pPr>
              <w:rPr>
                <w:rFonts w:ascii="Calibri" w:hAnsi="Calibri" w:cs="Calibri"/>
              </w:rPr>
            </w:pPr>
            <w:r w:rsidRPr="006F159B">
              <w:rPr>
                <w:rFonts w:ascii="Calibri" w:hAnsi="Calibri" w:cs="Calibri"/>
              </w:rPr>
              <w:t>Lesson Observation</w:t>
            </w:r>
          </w:p>
          <w:p w14:paraId="7D288CEC" w14:textId="77777777" w:rsidR="002E15DC" w:rsidRPr="006F159B" w:rsidRDefault="002E15DC" w:rsidP="00880314">
            <w:pPr>
              <w:rPr>
                <w:rFonts w:ascii="Calibri" w:hAnsi="Calibri" w:cs="Calibri"/>
              </w:rPr>
            </w:pPr>
          </w:p>
          <w:p w14:paraId="17B32FC0" w14:textId="77777777" w:rsidR="002E15DC" w:rsidRPr="006F159B" w:rsidRDefault="002E15DC" w:rsidP="00880314">
            <w:pPr>
              <w:rPr>
                <w:rFonts w:ascii="Calibri" w:hAnsi="Calibri" w:cs="Calibri"/>
              </w:rPr>
            </w:pPr>
            <w:r w:rsidRPr="006F159B">
              <w:rPr>
                <w:rFonts w:ascii="Calibri" w:hAnsi="Calibri" w:cs="Calibri"/>
              </w:rPr>
              <w:t>Listening to Learners</w:t>
            </w:r>
          </w:p>
          <w:p w14:paraId="503B8F86" w14:textId="77777777" w:rsidR="002E15DC" w:rsidRPr="006F159B" w:rsidRDefault="002E15DC" w:rsidP="00880314">
            <w:pPr>
              <w:rPr>
                <w:rFonts w:ascii="Calibri" w:hAnsi="Calibri" w:cs="Calibri"/>
              </w:rPr>
            </w:pPr>
          </w:p>
          <w:p w14:paraId="17FDD90E" w14:textId="77777777" w:rsidR="002E15DC" w:rsidRPr="006F159B" w:rsidRDefault="002E15DC" w:rsidP="00880314">
            <w:pPr>
              <w:rPr>
                <w:rFonts w:ascii="Calibri" w:hAnsi="Calibri" w:cs="Calibri"/>
              </w:rPr>
            </w:pPr>
            <w:r w:rsidRPr="006F159B">
              <w:rPr>
                <w:rFonts w:ascii="Calibri" w:hAnsi="Calibri" w:cs="Calibri"/>
              </w:rPr>
              <w:t>Pupil work scrutiny/ monitoring</w:t>
            </w:r>
          </w:p>
          <w:p w14:paraId="007CAB9B" w14:textId="77777777" w:rsidR="002E15DC" w:rsidRPr="006F159B" w:rsidRDefault="002E15DC" w:rsidP="00880314">
            <w:pPr>
              <w:rPr>
                <w:rFonts w:ascii="Calibri" w:hAnsi="Calibri" w:cs="Calibri"/>
              </w:rPr>
            </w:pPr>
          </w:p>
          <w:p w14:paraId="49D011A8" w14:textId="77777777" w:rsidR="002E15DC" w:rsidRPr="006F159B" w:rsidRDefault="002E15DC" w:rsidP="00880314">
            <w:pPr>
              <w:rPr>
                <w:rFonts w:ascii="Calibri" w:hAnsi="Calibri" w:cs="Calibri"/>
              </w:rPr>
            </w:pPr>
            <w:r w:rsidRPr="006F159B">
              <w:rPr>
                <w:rFonts w:ascii="Calibri" w:hAnsi="Calibri" w:cs="Calibri"/>
              </w:rPr>
              <w:t xml:space="preserve">Practitioner feedback via SLO Questionnaire </w:t>
            </w:r>
          </w:p>
          <w:p w14:paraId="4E422449" w14:textId="77777777" w:rsidR="002E15DC" w:rsidRPr="006F159B" w:rsidRDefault="002E15DC" w:rsidP="00880314">
            <w:pPr>
              <w:rPr>
                <w:rFonts w:ascii="Calibri" w:hAnsi="Calibri" w:cs="Calibri"/>
              </w:rPr>
            </w:pPr>
          </w:p>
          <w:p w14:paraId="5A76EA0C" w14:textId="77777777" w:rsidR="002E15DC" w:rsidRPr="006F159B" w:rsidRDefault="002E15DC" w:rsidP="00880314">
            <w:pPr>
              <w:rPr>
                <w:rFonts w:ascii="Calibri" w:hAnsi="Calibri" w:cs="Calibri"/>
              </w:rPr>
            </w:pPr>
            <w:r w:rsidRPr="006F159B">
              <w:rPr>
                <w:rFonts w:ascii="Calibri" w:hAnsi="Calibri" w:cs="Calibri"/>
              </w:rPr>
              <w:t>Progress meeting feedback and Data analysis</w:t>
            </w:r>
          </w:p>
          <w:p w14:paraId="1EFDACEC" w14:textId="77777777" w:rsidR="002E15DC" w:rsidRPr="006F159B" w:rsidRDefault="002E15DC" w:rsidP="00880314">
            <w:pPr>
              <w:rPr>
                <w:rFonts w:ascii="Calibri" w:hAnsi="Calibri" w:cs="Calibri"/>
              </w:rPr>
            </w:pPr>
          </w:p>
          <w:p w14:paraId="04DF960E" w14:textId="77777777" w:rsidR="002E15DC" w:rsidRPr="00B66EB1" w:rsidRDefault="002E15DC" w:rsidP="00880314">
            <w:pPr>
              <w:rPr>
                <w:b/>
              </w:rPr>
            </w:pPr>
            <w:r w:rsidRPr="006F159B">
              <w:rPr>
                <w:rFonts w:ascii="Calibri" w:hAnsi="Calibri" w:cs="Calibri"/>
              </w:rPr>
              <w:t>Governor reports</w:t>
            </w:r>
          </w:p>
        </w:tc>
      </w:tr>
      <w:tr w:rsidR="002E15DC" w14:paraId="358F6B81" w14:textId="77777777" w:rsidTr="78F93F77">
        <w:tc>
          <w:tcPr>
            <w:tcW w:w="2324" w:type="dxa"/>
            <w:shd w:val="clear" w:color="auto" w:fill="D9D9D9" w:themeFill="background1" w:themeFillShade="D9"/>
          </w:tcPr>
          <w:p w14:paraId="69A5BE5C" w14:textId="77777777" w:rsidR="002E15DC" w:rsidRDefault="002E15DC" w:rsidP="00880314">
            <w:pPr>
              <w:rPr>
                <w:b/>
              </w:rPr>
            </w:pPr>
            <w:r w:rsidRPr="00B66EB1">
              <w:rPr>
                <w:b/>
              </w:rPr>
              <w:t>Target</w:t>
            </w:r>
          </w:p>
        </w:tc>
        <w:tc>
          <w:tcPr>
            <w:tcW w:w="2324" w:type="dxa"/>
            <w:shd w:val="clear" w:color="auto" w:fill="D9D9D9" w:themeFill="background1" w:themeFillShade="D9"/>
          </w:tcPr>
          <w:p w14:paraId="1684ADC2" w14:textId="77777777" w:rsidR="002E15DC" w:rsidRPr="006F159B" w:rsidRDefault="002E15DC" w:rsidP="00880314">
            <w:pPr>
              <w:pBdr>
                <w:left w:val="none" w:sz="0" w:space="7" w:color="000000"/>
              </w:pBdr>
              <w:spacing w:line="259" w:lineRule="auto"/>
              <w:rPr>
                <w:rFonts w:ascii="Calibri" w:hAnsi="Calibri" w:cs="Calibri"/>
                <w:color w:val="000000"/>
              </w:rPr>
            </w:pPr>
            <w:r w:rsidRPr="00B66EB1">
              <w:rPr>
                <w:b/>
              </w:rPr>
              <w:t>Actions</w:t>
            </w:r>
          </w:p>
        </w:tc>
        <w:tc>
          <w:tcPr>
            <w:tcW w:w="2325" w:type="dxa"/>
            <w:shd w:val="clear" w:color="auto" w:fill="D9D9D9" w:themeFill="background1" w:themeFillShade="D9"/>
          </w:tcPr>
          <w:p w14:paraId="7B0AB940" w14:textId="77777777" w:rsidR="002E15DC" w:rsidRPr="00B66EB1" w:rsidRDefault="002E15DC" w:rsidP="00880314">
            <w:pPr>
              <w:jc w:val="center"/>
              <w:rPr>
                <w:b/>
              </w:rPr>
            </w:pPr>
            <w:r w:rsidRPr="00B66EB1">
              <w:rPr>
                <w:b/>
              </w:rPr>
              <w:t>Timescales</w:t>
            </w:r>
          </w:p>
          <w:p w14:paraId="6571BAEB" w14:textId="77777777" w:rsidR="002E15DC" w:rsidRPr="00B66EB1" w:rsidRDefault="002E15DC" w:rsidP="00880314">
            <w:pPr>
              <w:jc w:val="center"/>
              <w:rPr>
                <w:b/>
              </w:rPr>
            </w:pPr>
            <w:r w:rsidRPr="00B66EB1">
              <w:rPr>
                <w:b/>
              </w:rPr>
              <w:t>Immediate (I)</w:t>
            </w:r>
          </w:p>
          <w:p w14:paraId="571CAE26" w14:textId="77777777" w:rsidR="002E15DC" w:rsidRPr="00B66EB1" w:rsidRDefault="002E15DC" w:rsidP="00880314">
            <w:pPr>
              <w:jc w:val="center"/>
              <w:rPr>
                <w:b/>
              </w:rPr>
            </w:pPr>
            <w:r w:rsidRPr="00B66EB1">
              <w:rPr>
                <w:b/>
              </w:rPr>
              <w:t>Short term (S)</w:t>
            </w:r>
          </w:p>
          <w:p w14:paraId="0251CD69" w14:textId="77777777" w:rsidR="002E15DC" w:rsidRPr="00B66EB1" w:rsidRDefault="002E15DC" w:rsidP="00880314">
            <w:pPr>
              <w:jc w:val="center"/>
              <w:rPr>
                <w:b/>
              </w:rPr>
            </w:pPr>
            <w:r w:rsidRPr="00B66EB1">
              <w:rPr>
                <w:b/>
              </w:rPr>
              <w:t>Medium (M)</w:t>
            </w:r>
          </w:p>
          <w:p w14:paraId="1741F450" w14:textId="77777777" w:rsidR="002E15DC" w:rsidRDefault="002E15DC" w:rsidP="00880314">
            <w:pPr>
              <w:jc w:val="center"/>
              <w:rPr>
                <w:b/>
              </w:rPr>
            </w:pPr>
            <w:r w:rsidRPr="00B66EB1">
              <w:rPr>
                <w:b/>
              </w:rPr>
              <w:t>Long (L)</w:t>
            </w:r>
          </w:p>
        </w:tc>
        <w:tc>
          <w:tcPr>
            <w:tcW w:w="2325" w:type="dxa"/>
            <w:shd w:val="clear" w:color="auto" w:fill="D9D9D9" w:themeFill="background1" w:themeFillShade="D9"/>
          </w:tcPr>
          <w:p w14:paraId="58465943" w14:textId="77777777" w:rsidR="002E15DC" w:rsidRPr="006F159B" w:rsidRDefault="002E15DC" w:rsidP="00880314">
            <w:pPr>
              <w:rPr>
                <w:rFonts w:ascii="Calibri" w:eastAsia="Times New Roman" w:hAnsi="Calibri" w:cs="Calibri"/>
                <w:color w:val="000000"/>
              </w:rPr>
            </w:pPr>
            <w:r w:rsidRPr="00B66EB1">
              <w:rPr>
                <w:b/>
              </w:rPr>
              <w:t>Planned outcomes</w:t>
            </w:r>
          </w:p>
        </w:tc>
        <w:tc>
          <w:tcPr>
            <w:tcW w:w="2325" w:type="dxa"/>
            <w:shd w:val="clear" w:color="auto" w:fill="D9D9D9" w:themeFill="background1" w:themeFillShade="D9"/>
          </w:tcPr>
          <w:p w14:paraId="1DDB32AA" w14:textId="77777777" w:rsidR="002E15DC" w:rsidRPr="00D31DDA" w:rsidRDefault="002E15DC" w:rsidP="00880314">
            <w:pPr>
              <w:rPr>
                <w:rFonts w:ascii="Calibri" w:hAnsi="Calibri" w:cs="Calibri"/>
                <w:color w:val="0070C0"/>
              </w:rPr>
            </w:pPr>
            <w:r w:rsidRPr="00B66EB1">
              <w:rPr>
                <w:b/>
              </w:rPr>
              <w:t>Cost implications and funding sources</w:t>
            </w:r>
          </w:p>
        </w:tc>
        <w:tc>
          <w:tcPr>
            <w:tcW w:w="2325" w:type="dxa"/>
            <w:shd w:val="clear" w:color="auto" w:fill="D9D9D9" w:themeFill="background1" w:themeFillShade="D9"/>
          </w:tcPr>
          <w:p w14:paraId="7D3356A1" w14:textId="77777777" w:rsidR="002E15DC" w:rsidRPr="006F159B" w:rsidRDefault="002E15DC" w:rsidP="00880314">
            <w:pPr>
              <w:rPr>
                <w:b/>
              </w:rPr>
            </w:pPr>
            <w:r w:rsidRPr="00B66EB1">
              <w:rPr>
                <w:b/>
              </w:rPr>
              <w:t xml:space="preserve">Monitoring and evidence hyperlinks </w:t>
            </w:r>
          </w:p>
        </w:tc>
      </w:tr>
      <w:tr w:rsidR="002E15DC" w14:paraId="0FFCF419" w14:textId="77777777" w:rsidTr="78F93F77">
        <w:tc>
          <w:tcPr>
            <w:tcW w:w="2324" w:type="dxa"/>
            <w:shd w:val="clear" w:color="auto" w:fill="auto"/>
          </w:tcPr>
          <w:p w14:paraId="5A1C0802" w14:textId="77777777" w:rsidR="002E15DC" w:rsidRPr="006F159B" w:rsidRDefault="002E15DC" w:rsidP="00880314">
            <w:pPr>
              <w:rPr>
                <w:b/>
              </w:rPr>
            </w:pPr>
            <w:r>
              <w:rPr>
                <w:b/>
              </w:rPr>
              <w:t>P3: f)</w:t>
            </w:r>
            <w:r>
              <w:t xml:space="preserve"> </w:t>
            </w:r>
            <w:r w:rsidRPr="006F159B">
              <w:rPr>
                <w:b/>
              </w:rPr>
              <w:t xml:space="preserve">Writing: Progress:  </w:t>
            </w:r>
          </w:p>
          <w:p w14:paraId="006C0DE5" w14:textId="77777777" w:rsidR="002E15DC" w:rsidRPr="006F159B" w:rsidRDefault="002E15DC" w:rsidP="00880314">
            <w:pPr>
              <w:rPr>
                <w:b/>
              </w:rPr>
            </w:pPr>
            <w:r w:rsidRPr="006F159B">
              <w:rPr>
                <w:b/>
              </w:rPr>
              <w:t>All pupils make progress in their writing skills</w:t>
            </w:r>
          </w:p>
          <w:p w14:paraId="4C5DC383" w14:textId="77777777" w:rsidR="002E15DC" w:rsidRDefault="002E15DC" w:rsidP="00880314">
            <w:pPr>
              <w:rPr>
                <w:b/>
              </w:rPr>
            </w:pPr>
            <w:r w:rsidRPr="006F159B">
              <w:rPr>
                <w:b/>
              </w:rPr>
              <w:t>(IA1-Learning)</w:t>
            </w:r>
          </w:p>
        </w:tc>
        <w:tc>
          <w:tcPr>
            <w:tcW w:w="23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42250B5" w14:textId="77777777" w:rsidR="002E15DC" w:rsidRPr="006F159B" w:rsidRDefault="002E15DC" w:rsidP="00880314">
            <w:pPr>
              <w:pBdr>
                <w:left w:val="none" w:sz="0" w:space="7" w:color="000000"/>
              </w:pBdr>
              <w:spacing w:line="259" w:lineRule="auto"/>
              <w:rPr>
                <w:rFonts w:ascii="Calibri" w:hAnsi="Calibri" w:cs="Calibri"/>
                <w:color w:val="000000"/>
              </w:rPr>
            </w:pPr>
            <w:r w:rsidRPr="006F159B">
              <w:rPr>
                <w:rFonts w:ascii="Calibri" w:hAnsi="Calibri" w:cs="Calibri"/>
                <w:color w:val="000000"/>
              </w:rPr>
              <w:t xml:space="preserve">Establish clear criteria and benchmarks for writing proficiency in various genres through ‘steps for success’. </w:t>
            </w:r>
          </w:p>
          <w:p w14:paraId="737F0612" w14:textId="77777777" w:rsidR="002E15DC" w:rsidRDefault="002E15DC" w:rsidP="00880314">
            <w:pPr>
              <w:pBdr>
                <w:left w:val="none" w:sz="0" w:space="7" w:color="000000"/>
              </w:pBdr>
              <w:spacing w:line="259" w:lineRule="auto"/>
              <w:rPr>
                <w:rFonts w:ascii="Calibri" w:hAnsi="Calibri" w:cs="Calibri"/>
                <w:color w:val="000000"/>
              </w:rPr>
            </w:pPr>
          </w:p>
          <w:p w14:paraId="6B18C3F7" w14:textId="77777777" w:rsidR="002E15DC" w:rsidRPr="006F159B" w:rsidRDefault="002E15DC" w:rsidP="00880314">
            <w:pPr>
              <w:pBdr>
                <w:left w:val="none" w:sz="0" w:space="7" w:color="000000"/>
              </w:pBdr>
              <w:spacing w:line="259" w:lineRule="auto"/>
              <w:rPr>
                <w:rFonts w:ascii="Calibri" w:hAnsi="Calibri" w:cs="Calibri"/>
                <w:color w:val="000000"/>
              </w:rPr>
            </w:pPr>
            <w:r w:rsidRPr="006F159B">
              <w:rPr>
                <w:rFonts w:ascii="Calibri" w:hAnsi="Calibri" w:cs="Calibri"/>
                <w:color w:val="000000"/>
              </w:rPr>
              <w:t xml:space="preserve">Align ‘steps for success’ to cluster progression map for writing. </w:t>
            </w:r>
          </w:p>
          <w:p w14:paraId="3022DC6F" w14:textId="77777777" w:rsidR="002E15DC" w:rsidRDefault="002E15DC" w:rsidP="00880314">
            <w:pPr>
              <w:pBdr>
                <w:left w:val="none" w:sz="0" w:space="7" w:color="000000"/>
              </w:pBdr>
              <w:spacing w:line="259" w:lineRule="auto"/>
              <w:rPr>
                <w:rFonts w:ascii="Calibri" w:hAnsi="Calibri" w:cs="Calibri"/>
                <w:color w:val="000000"/>
              </w:rPr>
            </w:pPr>
          </w:p>
          <w:p w14:paraId="446F51FC" w14:textId="77777777" w:rsidR="002E15DC" w:rsidRPr="006F159B" w:rsidRDefault="002E15DC" w:rsidP="00880314">
            <w:pPr>
              <w:pBdr>
                <w:left w:val="none" w:sz="0" w:space="7" w:color="000000"/>
              </w:pBdr>
              <w:spacing w:line="259" w:lineRule="auto"/>
              <w:rPr>
                <w:rFonts w:ascii="Calibri" w:hAnsi="Calibri" w:cs="Calibri"/>
                <w:color w:val="000000"/>
              </w:rPr>
            </w:pPr>
            <w:r w:rsidRPr="006F159B">
              <w:rPr>
                <w:rFonts w:ascii="Calibri" w:hAnsi="Calibri" w:cs="Calibri"/>
                <w:color w:val="000000"/>
              </w:rPr>
              <w:t>Provide professional development for teachers on effective methods for assessing and monitoring writing skills.</w:t>
            </w:r>
          </w:p>
          <w:p w14:paraId="7DA90B35" w14:textId="77777777" w:rsidR="002E15DC" w:rsidRDefault="002E15DC" w:rsidP="00880314">
            <w:pPr>
              <w:pBdr>
                <w:left w:val="none" w:sz="0" w:space="7" w:color="000000"/>
              </w:pBdr>
              <w:spacing w:line="259" w:lineRule="auto"/>
              <w:rPr>
                <w:rFonts w:ascii="Calibri" w:hAnsi="Calibri" w:cs="Calibri"/>
                <w:color w:val="000000"/>
              </w:rPr>
            </w:pPr>
          </w:p>
          <w:p w14:paraId="591FE837" w14:textId="77777777" w:rsidR="002E15DC" w:rsidRPr="006F159B" w:rsidRDefault="002E15DC" w:rsidP="00880314">
            <w:pPr>
              <w:pBdr>
                <w:left w:val="none" w:sz="0" w:space="7" w:color="000000"/>
              </w:pBdr>
              <w:spacing w:line="259" w:lineRule="auto"/>
              <w:rPr>
                <w:rFonts w:ascii="Calibri" w:hAnsi="Calibri" w:cs="Calibri"/>
                <w:color w:val="000000"/>
              </w:rPr>
            </w:pPr>
            <w:r w:rsidRPr="006F159B">
              <w:rPr>
                <w:rFonts w:ascii="Calibri" w:hAnsi="Calibri" w:cs="Calibri"/>
                <w:color w:val="000000"/>
              </w:rPr>
              <w:t xml:space="preserve">Implement a consistent system for tracking and documenting individual student writing progress (Track Spelling through Single Word Spelling test, Genre writing including punctuation through ‘steps to success’). </w:t>
            </w:r>
          </w:p>
          <w:p w14:paraId="381C587A" w14:textId="77777777" w:rsidR="002E15DC" w:rsidRDefault="002E15DC" w:rsidP="00880314">
            <w:pPr>
              <w:pBdr>
                <w:left w:val="none" w:sz="0" w:space="7" w:color="000000"/>
              </w:pBdr>
              <w:spacing w:line="259" w:lineRule="auto"/>
              <w:rPr>
                <w:rFonts w:ascii="Calibri" w:hAnsi="Calibri" w:cs="Calibri"/>
                <w:color w:val="000000"/>
              </w:rPr>
            </w:pPr>
          </w:p>
          <w:p w14:paraId="327B19A3" w14:textId="77777777" w:rsidR="002E15DC" w:rsidRPr="006F159B" w:rsidRDefault="002E15DC" w:rsidP="00880314">
            <w:pPr>
              <w:pBdr>
                <w:left w:val="none" w:sz="0" w:space="7" w:color="000000"/>
              </w:pBdr>
              <w:spacing w:line="259" w:lineRule="auto"/>
              <w:rPr>
                <w:rFonts w:ascii="Calibri" w:hAnsi="Calibri" w:cs="Calibri"/>
                <w:color w:val="000000"/>
              </w:rPr>
            </w:pPr>
            <w:r w:rsidRPr="006F159B">
              <w:rPr>
                <w:rFonts w:ascii="Calibri" w:hAnsi="Calibri" w:cs="Calibri"/>
                <w:color w:val="000000"/>
              </w:rPr>
              <w:t xml:space="preserve">Review pupils writing progress daily and every term in Pupil Progress meetings. </w:t>
            </w:r>
          </w:p>
          <w:p w14:paraId="37934979" w14:textId="77777777" w:rsidR="002E15DC" w:rsidRDefault="002E15DC" w:rsidP="00880314">
            <w:pPr>
              <w:pBdr>
                <w:left w:val="none" w:sz="0" w:space="7" w:color="000000"/>
              </w:pBdr>
              <w:spacing w:line="259" w:lineRule="auto"/>
              <w:rPr>
                <w:rFonts w:ascii="Calibri" w:hAnsi="Calibri" w:cs="Calibri"/>
                <w:color w:val="000000"/>
              </w:rPr>
            </w:pPr>
          </w:p>
          <w:p w14:paraId="287676D5" w14:textId="77777777" w:rsidR="002E15DC" w:rsidRPr="006F159B" w:rsidRDefault="002E15DC" w:rsidP="00880314">
            <w:pPr>
              <w:pBdr>
                <w:left w:val="none" w:sz="0" w:space="7" w:color="000000"/>
              </w:pBdr>
              <w:spacing w:line="259" w:lineRule="auto"/>
              <w:rPr>
                <w:rFonts w:ascii="Calibri" w:hAnsi="Calibri" w:cs="Calibri"/>
                <w:color w:val="000000"/>
              </w:rPr>
            </w:pPr>
            <w:r w:rsidRPr="006F159B">
              <w:rPr>
                <w:rFonts w:ascii="Calibri" w:hAnsi="Calibri" w:cs="Calibri"/>
                <w:color w:val="000000"/>
              </w:rPr>
              <w:t>Develop a school-wide writing portfolio system to showcase students' progress over time.</w:t>
            </w:r>
          </w:p>
        </w:tc>
        <w:tc>
          <w:tcPr>
            <w:tcW w:w="2325" w:type="dxa"/>
            <w:shd w:val="clear" w:color="auto" w:fill="FFFFFF" w:themeFill="background1"/>
          </w:tcPr>
          <w:p w14:paraId="63B994FB" w14:textId="77777777" w:rsidR="002E15DC" w:rsidRDefault="002E15DC" w:rsidP="00880314">
            <w:pPr>
              <w:jc w:val="center"/>
              <w:rPr>
                <w:b/>
              </w:rPr>
            </w:pPr>
            <w:r>
              <w:rPr>
                <w:b/>
              </w:rPr>
              <w:t>S, M, L</w:t>
            </w:r>
          </w:p>
        </w:tc>
        <w:tc>
          <w:tcPr>
            <w:tcW w:w="2325" w:type="dxa"/>
            <w:shd w:val="clear" w:color="auto" w:fill="FFFFFF" w:themeFill="background1"/>
          </w:tcPr>
          <w:p w14:paraId="61954596" w14:textId="77777777" w:rsidR="002E15DC" w:rsidRPr="006F159B" w:rsidRDefault="002E15DC" w:rsidP="00880314">
            <w:pPr>
              <w:rPr>
                <w:rFonts w:ascii="Calibri" w:eastAsia="Times New Roman" w:hAnsi="Calibri" w:cs="Calibri"/>
                <w:color w:val="000000"/>
              </w:rPr>
            </w:pPr>
            <w:r w:rsidRPr="006F159B">
              <w:rPr>
                <w:rFonts w:ascii="Calibri" w:eastAsia="Times New Roman" w:hAnsi="Calibri" w:cs="Calibri"/>
                <w:color w:val="000000"/>
              </w:rPr>
              <w:t>All pupils are showing progressing in their writing skills.</w:t>
            </w:r>
          </w:p>
        </w:tc>
        <w:tc>
          <w:tcPr>
            <w:tcW w:w="2325" w:type="dxa"/>
            <w:shd w:val="clear" w:color="auto" w:fill="FFFFFF" w:themeFill="background1"/>
          </w:tcPr>
          <w:p w14:paraId="369B749E" w14:textId="77777777" w:rsidR="002E15DC" w:rsidRPr="00D31DDA" w:rsidRDefault="002E15DC" w:rsidP="00880314">
            <w:pPr>
              <w:rPr>
                <w:rFonts w:ascii="Calibri" w:hAnsi="Calibri" w:cs="Calibri"/>
                <w:color w:val="0070C0"/>
              </w:rPr>
            </w:pPr>
            <w:r w:rsidRPr="00D31DDA">
              <w:rPr>
                <w:rFonts w:ascii="Calibri" w:hAnsi="Calibri" w:cs="Calibri"/>
                <w:color w:val="0070C0"/>
              </w:rPr>
              <w:t xml:space="preserve">LEIG: Inc (School Standards: £128,277.60) </w:t>
            </w:r>
          </w:p>
          <w:p w14:paraId="04D5A52C" w14:textId="77777777" w:rsidR="002E15DC" w:rsidRPr="00D31DDA" w:rsidRDefault="002E15DC" w:rsidP="00880314">
            <w:pPr>
              <w:rPr>
                <w:rFonts w:ascii="Calibri" w:hAnsi="Calibri" w:cs="Calibri"/>
                <w:color w:val="0070C0"/>
              </w:rPr>
            </w:pPr>
          </w:p>
          <w:p w14:paraId="132E3F4F" w14:textId="77777777" w:rsidR="002E15DC" w:rsidRPr="00D31DDA" w:rsidRDefault="002E15DC" w:rsidP="00880314">
            <w:pPr>
              <w:rPr>
                <w:rFonts w:ascii="Calibri" w:hAnsi="Calibri" w:cs="Calibri"/>
                <w:color w:val="0070C0"/>
              </w:rPr>
            </w:pPr>
            <w:r w:rsidRPr="00D31DDA">
              <w:rPr>
                <w:rFonts w:ascii="Calibri" w:hAnsi="Calibri" w:cs="Calibri"/>
                <w:color w:val="0070C0"/>
              </w:rPr>
              <w:t xml:space="preserve">Reform (Professional Learning): £4,945.00 </w:t>
            </w:r>
          </w:p>
          <w:p w14:paraId="703F879F" w14:textId="77777777" w:rsidR="002E15DC" w:rsidRPr="00D31DDA" w:rsidRDefault="002E15DC" w:rsidP="00880314">
            <w:pPr>
              <w:rPr>
                <w:rFonts w:ascii="Calibri" w:hAnsi="Calibri" w:cs="Calibri"/>
                <w:color w:val="0070C0"/>
              </w:rPr>
            </w:pPr>
          </w:p>
          <w:p w14:paraId="5042DB5E" w14:textId="77777777" w:rsidR="002E15DC" w:rsidRPr="00D31DDA" w:rsidRDefault="002E15DC" w:rsidP="00880314">
            <w:pPr>
              <w:rPr>
                <w:rFonts w:ascii="Calibri" w:hAnsi="Calibri" w:cs="Calibri"/>
                <w:color w:val="0070C0"/>
              </w:rPr>
            </w:pPr>
            <w:r w:rsidRPr="00D31DDA">
              <w:rPr>
                <w:rFonts w:ascii="Calibri" w:hAnsi="Calibri" w:cs="Calibri"/>
                <w:color w:val="0070C0"/>
              </w:rPr>
              <w:t xml:space="preserve"> </w:t>
            </w:r>
          </w:p>
          <w:p w14:paraId="2FE681B0" w14:textId="77777777" w:rsidR="002E15DC" w:rsidRPr="00D31DDA" w:rsidRDefault="002E15DC" w:rsidP="00880314">
            <w:pPr>
              <w:rPr>
                <w:rFonts w:ascii="Calibri" w:hAnsi="Calibri" w:cs="Calibri"/>
                <w:color w:val="0070C0"/>
              </w:rPr>
            </w:pPr>
          </w:p>
          <w:p w14:paraId="3909FCED" w14:textId="77777777" w:rsidR="002E15DC" w:rsidRPr="00D31DDA" w:rsidRDefault="002E15DC" w:rsidP="00880314">
            <w:pPr>
              <w:rPr>
                <w:rFonts w:ascii="Calibri" w:hAnsi="Calibri" w:cs="Calibri"/>
                <w:color w:val="0070C0"/>
              </w:rPr>
            </w:pPr>
            <w:r w:rsidRPr="00D31DDA">
              <w:rPr>
                <w:rFonts w:ascii="Calibri" w:hAnsi="Calibri" w:cs="Calibri"/>
                <w:color w:val="0070C0"/>
              </w:rPr>
              <w:t xml:space="preserve">Reform (ALN Implementation): £6,497. </w:t>
            </w:r>
          </w:p>
          <w:p w14:paraId="4F38EE95" w14:textId="77777777" w:rsidR="002E15DC" w:rsidRPr="00D31DDA" w:rsidRDefault="002E15DC" w:rsidP="00880314">
            <w:pPr>
              <w:rPr>
                <w:rFonts w:ascii="Calibri" w:hAnsi="Calibri" w:cs="Calibri"/>
                <w:color w:val="0070C0"/>
              </w:rPr>
            </w:pPr>
          </w:p>
          <w:p w14:paraId="5625A5D7" w14:textId="77777777" w:rsidR="002E15DC" w:rsidRPr="00D31DDA" w:rsidRDefault="002E15DC" w:rsidP="00880314">
            <w:pPr>
              <w:rPr>
                <w:rFonts w:ascii="Calibri" w:hAnsi="Calibri" w:cs="Calibri"/>
                <w:color w:val="0070C0"/>
              </w:rPr>
            </w:pPr>
            <w:r w:rsidRPr="00D31DDA">
              <w:rPr>
                <w:rFonts w:ascii="Calibri" w:hAnsi="Calibri" w:cs="Calibri"/>
                <w:color w:val="0070C0"/>
              </w:rPr>
              <w:t xml:space="preserve"> Equity (formerly Pupil Development Grant &amp; Early Years Pupil Development Grant): £49,450.00 </w:t>
            </w:r>
          </w:p>
          <w:p w14:paraId="7D580F87" w14:textId="77777777" w:rsidR="002E15DC" w:rsidRPr="00D31DDA" w:rsidRDefault="002E15DC" w:rsidP="00880314">
            <w:pPr>
              <w:rPr>
                <w:rFonts w:ascii="Calibri" w:hAnsi="Calibri" w:cs="Calibri"/>
                <w:color w:val="0070C0"/>
              </w:rPr>
            </w:pPr>
          </w:p>
          <w:p w14:paraId="3658B9DC" w14:textId="77777777" w:rsidR="002E15DC" w:rsidRPr="00D31DDA" w:rsidRDefault="002E15DC" w:rsidP="00880314">
            <w:pPr>
              <w:rPr>
                <w:rFonts w:ascii="Calibri" w:hAnsi="Calibri" w:cs="Calibri"/>
                <w:color w:val="0070C0"/>
              </w:rPr>
            </w:pPr>
            <w:r w:rsidRPr="00D31DDA">
              <w:rPr>
                <w:rFonts w:ascii="Calibri" w:hAnsi="Calibri" w:cs="Calibri"/>
                <w:color w:val="0070C0"/>
              </w:rPr>
              <w:t xml:space="preserve">Smoothing Grant: £16,100.00 </w:t>
            </w:r>
          </w:p>
          <w:p w14:paraId="04DF04AB" w14:textId="77777777" w:rsidR="002E15DC" w:rsidRPr="00D31DDA" w:rsidRDefault="002E15DC" w:rsidP="00880314">
            <w:pPr>
              <w:rPr>
                <w:rFonts w:ascii="Calibri" w:hAnsi="Calibri" w:cs="Calibri"/>
                <w:color w:val="0070C0"/>
              </w:rPr>
            </w:pPr>
          </w:p>
          <w:p w14:paraId="7AC2BC21" w14:textId="77777777" w:rsidR="002E15DC" w:rsidRPr="00D31DDA" w:rsidRDefault="002E15DC" w:rsidP="00880314">
            <w:pPr>
              <w:rPr>
                <w:rFonts w:ascii="Calibri" w:hAnsi="Calibri" w:cs="Calibri"/>
                <w:color w:val="0070C0"/>
              </w:rPr>
            </w:pPr>
            <w:r w:rsidRPr="00D31DDA">
              <w:rPr>
                <w:rFonts w:ascii="Calibri" w:hAnsi="Calibri" w:cs="Calibri"/>
                <w:color w:val="0070C0"/>
              </w:rPr>
              <w:t xml:space="preserve">PL </w:t>
            </w:r>
          </w:p>
          <w:p w14:paraId="1BB83E0B" w14:textId="77777777" w:rsidR="002E15DC" w:rsidRPr="00D31DDA" w:rsidRDefault="002E15DC" w:rsidP="00880314">
            <w:pPr>
              <w:rPr>
                <w:rFonts w:ascii="Calibri" w:hAnsi="Calibri" w:cs="Calibri"/>
                <w:color w:val="0070C0"/>
              </w:rPr>
            </w:pPr>
          </w:p>
          <w:p w14:paraId="0630EFCF" w14:textId="77777777" w:rsidR="002E15DC" w:rsidRPr="00D31DDA" w:rsidRDefault="002E15DC" w:rsidP="00880314">
            <w:pPr>
              <w:rPr>
                <w:rFonts w:ascii="Calibri" w:hAnsi="Calibri" w:cs="Calibri"/>
                <w:color w:val="0070C0"/>
              </w:rPr>
            </w:pPr>
            <w:r w:rsidRPr="00D31DDA">
              <w:rPr>
                <w:rFonts w:ascii="Calibri" w:hAnsi="Calibri" w:cs="Calibri"/>
                <w:color w:val="0070C0"/>
              </w:rPr>
              <w:t>Collaboration funding</w:t>
            </w:r>
          </w:p>
        </w:tc>
        <w:tc>
          <w:tcPr>
            <w:tcW w:w="2325" w:type="dxa"/>
            <w:shd w:val="clear" w:color="auto" w:fill="FFFFFF" w:themeFill="background1"/>
          </w:tcPr>
          <w:p w14:paraId="1E6C9A70" w14:textId="77777777" w:rsidR="002E15DC" w:rsidRPr="006F159B" w:rsidRDefault="002E15DC" w:rsidP="00880314">
            <w:pPr>
              <w:rPr>
                <w:rFonts w:ascii="Calibri" w:hAnsi="Calibri" w:cs="Calibri"/>
              </w:rPr>
            </w:pPr>
            <w:r w:rsidRPr="006F159B">
              <w:rPr>
                <w:rFonts w:ascii="Calibri" w:hAnsi="Calibri" w:cs="Calibri"/>
              </w:rPr>
              <w:t>Gordon Bell</w:t>
            </w:r>
          </w:p>
          <w:p w14:paraId="476D840B" w14:textId="77777777" w:rsidR="002E15DC" w:rsidRPr="006F159B" w:rsidRDefault="002E15DC" w:rsidP="00880314">
            <w:pPr>
              <w:rPr>
                <w:rFonts w:ascii="Calibri" w:hAnsi="Calibri" w:cs="Calibri"/>
              </w:rPr>
            </w:pPr>
          </w:p>
          <w:p w14:paraId="4F6F6D2A" w14:textId="77777777" w:rsidR="002E15DC" w:rsidRPr="006F159B" w:rsidRDefault="002E15DC" w:rsidP="00880314">
            <w:pPr>
              <w:rPr>
                <w:rFonts w:ascii="Calibri" w:hAnsi="Calibri" w:cs="Calibri"/>
              </w:rPr>
            </w:pPr>
            <w:r w:rsidRPr="006F159B">
              <w:rPr>
                <w:rFonts w:ascii="Calibri" w:hAnsi="Calibri" w:cs="Calibri"/>
              </w:rPr>
              <w:t>Learning Walks</w:t>
            </w:r>
          </w:p>
          <w:p w14:paraId="00BBD5EE" w14:textId="77777777" w:rsidR="002E15DC" w:rsidRPr="006F159B" w:rsidRDefault="002E15DC" w:rsidP="00880314">
            <w:pPr>
              <w:rPr>
                <w:rFonts w:ascii="Calibri" w:hAnsi="Calibri" w:cs="Calibri"/>
              </w:rPr>
            </w:pPr>
          </w:p>
          <w:p w14:paraId="410AADA1" w14:textId="77777777" w:rsidR="002E15DC" w:rsidRPr="006F159B" w:rsidRDefault="002E15DC" w:rsidP="00880314">
            <w:pPr>
              <w:rPr>
                <w:rFonts w:ascii="Calibri" w:hAnsi="Calibri" w:cs="Calibri"/>
              </w:rPr>
            </w:pPr>
            <w:r w:rsidRPr="006F159B">
              <w:rPr>
                <w:rFonts w:ascii="Calibri" w:hAnsi="Calibri" w:cs="Calibri"/>
              </w:rPr>
              <w:t>Lesson Observation</w:t>
            </w:r>
          </w:p>
          <w:p w14:paraId="51B3CCBC" w14:textId="77777777" w:rsidR="002E15DC" w:rsidRPr="006F159B" w:rsidRDefault="002E15DC" w:rsidP="00880314">
            <w:pPr>
              <w:rPr>
                <w:rFonts w:ascii="Calibri" w:hAnsi="Calibri" w:cs="Calibri"/>
              </w:rPr>
            </w:pPr>
          </w:p>
          <w:p w14:paraId="79C22607" w14:textId="77777777" w:rsidR="002E15DC" w:rsidRPr="006F159B" w:rsidRDefault="002E15DC" w:rsidP="00880314">
            <w:pPr>
              <w:rPr>
                <w:rFonts w:ascii="Calibri" w:hAnsi="Calibri" w:cs="Calibri"/>
              </w:rPr>
            </w:pPr>
            <w:r w:rsidRPr="006F159B">
              <w:rPr>
                <w:rFonts w:ascii="Calibri" w:hAnsi="Calibri" w:cs="Calibri"/>
              </w:rPr>
              <w:t>Listening to Learners</w:t>
            </w:r>
          </w:p>
          <w:p w14:paraId="2839E3AA" w14:textId="77777777" w:rsidR="002E15DC" w:rsidRPr="006F159B" w:rsidRDefault="002E15DC" w:rsidP="00880314">
            <w:pPr>
              <w:rPr>
                <w:rFonts w:ascii="Calibri" w:hAnsi="Calibri" w:cs="Calibri"/>
              </w:rPr>
            </w:pPr>
          </w:p>
          <w:p w14:paraId="4FDFB3D1" w14:textId="77777777" w:rsidR="002E15DC" w:rsidRPr="006F159B" w:rsidRDefault="002E15DC" w:rsidP="00880314">
            <w:pPr>
              <w:rPr>
                <w:rFonts w:ascii="Calibri" w:hAnsi="Calibri" w:cs="Calibri"/>
              </w:rPr>
            </w:pPr>
            <w:r w:rsidRPr="006F159B">
              <w:rPr>
                <w:rFonts w:ascii="Calibri" w:hAnsi="Calibri" w:cs="Calibri"/>
              </w:rPr>
              <w:t>Pupil work scrutiny/ monitoring</w:t>
            </w:r>
          </w:p>
          <w:p w14:paraId="54024891" w14:textId="77777777" w:rsidR="002E15DC" w:rsidRPr="006F159B" w:rsidRDefault="002E15DC" w:rsidP="00880314">
            <w:pPr>
              <w:rPr>
                <w:rFonts w:ascii="Calibri" w:hAnsi="Calibri" w:cs="Calibri"/>
              </w:rPr>
            </w:pPr>
          </w:p>
          <w:p w14:paraId="76A6D53D" w14:textId="77777777" w:rsidR="002E15DC" w:rsidRPr="006F159B" w:rsidRDefault="002E15DC" w:rsidP="00880314">
            <w:pPr>
              <w:rPr>
                <w:rFonts w:ascii="Calibri" w:hAnsi="Calibri" w:cs="Calibri"/>
              </w:rPr>
            </w:pPr>
            <w:r w:rsidRPr="006F159B">
              <w:rPr>
                <w:rFonts w:ascii="Calibri" w:hAnsi="Calibri" w:cs="Calibri"/>
              </w:rPr>
              <w:t xml:space="preserve">Practitioner feedback via SLO Questionnaire </w:t>
            </w:r>
          </w:p>
          <w:p w14:paraId="794F7AF2" w14:textId="77777777" w:rsidR="002E15DC" w:rsidRPr="006F159B" w:rsidRDefault="002E15DC" w:rsidP="00880314">
            <w:pPr>
              <w:rPr>
                <w:rFonts w:ascii="Calibri" w:hAnsi="Calibri" w:cs="Calibri"/>
              </w:rPr>
            </w:pPr>
          </w:p>
          <w:p w14:paraId="792C846E" w14:textId="77777777" w:rsidR="002E15DC" w:rsidRPr="006F159B" w:rsidRDefault="002E15DC" w:rsidP="00880314">
            <w:pPr>
              <w:rPr>
                <w:rFonts w:ascii="Calibri" w:hAnsi="Calibri" w:cs="Calibri"/>
              </w:rPr>
            </w:pPr>
            <w:r w:rsidRPr="006F159B">
              <w:rPr>
                <w:rFonts w:ascii="Calibri" w:hAnsi="Calibri" w:cs="Calibri"/>
              </w:rPr>
              <w:t>Progress meeting feedback and Data analysis</w:t>
            </w:r>
          </w:p>
          <w:p w14:paraId="3BE16D2B" w14:textId="77777777" w:rsidR="002E15DC" w:rsidRPr="006F159B" w:rsidRDefault="002E15DC" w:rsidP="00880314">
            <w:pPr>
              <w:rPr>
                <w:rFonts w:ascii="Calibri" w:hAnsi="Calibri" w:cs="Calibri"/>
              </w:rPr>
            </w:pPr>
          </w:p>
          <w:p w14:paraId="5225D22D" w14:textId="77777777" w:rsidR="002E15DC" w:rsidRPr="006F159B" w:rsidRDefault="002E15DC" w:rsidP="00880314">
            <w:pPr>
              <w:rPr>
                <w:b/>
              </w:rPr>
            </w:pPr>
            <w:r w:rsidRPr="006F159B">
              <w:rPr>
                <w:rFonts w:ascii="Calibri" w:hAnsi="Calibri" w:cs="Calibri"/>
              </w:rPr>
              <w:t>Governor reports</w:t>
            </w:r>
          </w:p>
        </w:tc>
      </w:tr>
      <w:tr w:rsidR="002E15DC" w14:paraId="23C5AFD6" w14:textId="77777777" w:rsidTr="78F93F77">
        <w:tc>
          <w:tcPr>
            <w:tcW w:w="2324" w:type="dxa"/>
            <w:shd w:val="clear" w:color="auto" w:fill="D9D9D9" w:themeFill="background1" w:themeFillShade="D9"/>
          </w:tcPr>
          <w:p w14:paraId="39B72AC1" w14:textId="77777777" w:rsidR="002E15DC" w:rsidRDefault="002E15DC" w:rsidP="00880314">
            <w:pPr>
              <w:rPr>
                <w:b/>
              </w:rPr>
            </w:pPr>
            <w:r w:rsidRPr="00B66EB1">
              <w:rPr>
                <w:b/>
              </w:rPr>
              <w:t>Target</w:t>
            </w:r>
          </w:p>
        </w:tc>
        <w:tc>
          <w:tcPr>
            <w:tcW w:w="2324" w:type="dxa"/>
            <w:shd w:val="clear" w:color="auto" w:fill="D9D9D9" w:themeFill="background1" w:themeFillShade="D9"/>
          </w:tcPr>
          <w:p w14:paraId="42EFF60C" w14:textId="77777777" w:rsidR="002E15DC" w:rsidRPr="006F159B" w:rsidRDefault="002E15DC" w:rsidP="00880314">
            <w:pPr>
              <w:rPr>
                <w:rFonts w:ascii="Calibri" w:hAnsi="Calibri" w:cs="Calibri"/>
              </w:rPr>
            </w:pPr>
            <w:r w:rsidRPr="00B66EB1">
              <w:rPr>
                <w:b/>
              </w:rPr>
              <w:t>Actions</w:t>
            </w:r>
          </w:p>
        </w:tc>
        <w:tc>
          <w:tcPr>
            <w:tcW w:w="2325" w:type="dxa"/>
            <w:shd w:val="clear" w:color="auto" w:fill="D9D9D9" w:themeFill="background1" w:themeFillShade="D9"/>
          </w:tcPr>
          <w:p w14:paraId="0ABEF7B0" w14:textId="77777777" w:rsidR="002E15DC" w:rsidRPr="00B66EB1" w:rsidRDefault="002E15DC" w:rsidP="00880314">
            <w:pPr>
              <w:jc w:val="center"/>
              <w:rPr>
                <w:b/>
              </w:rPr>
            </w:pPr>
            <w:r w:rsidRPr="00B66EB1">
              <w:rPr>
                <w:b/>
              </w:rPr>
              <w:t>Timescales</w:t>
            </w:r>
          </w:p>
          <w:p w14:paraId="5B30DFCC" w14:textId="77777777" w:rsidR="002E15DC" w:rsidRPr="00B66EB1" w:rsidRDefault="002E15DC" w:rsidP="00880314">
            <w:pPr>
              <w:jc w:val="center"/>
              <w:rPr>
                <w:b/>
              </w:rPr>
            </w:pPr>
            <w:r w:rsidRPr="00B66EB1">
              <w:rPr>
                <w:b/>
              </w:rPr>
              <w:t>Immediate (I)</w:t>
            </w:r>
          </w:p>
          <w:p w14:paraId="7D066C2C" w14:textId="77777777" w:rsidR="002E15DC" w:rsidRPr="00B66EB1" w:rsidRDefault="002E15DC" w:rsidP="00880314">
            <w:pPr>
              <w:jc w:val="center"/>
              <w:rPr>
                <w:b/>
              </w:rPr>
            </w:pPr>
            <w:r w:rsidRPr="00B66EB1">
              <w:rPr>
                <w:b/>
              </w:rPr>
              <w:t>Short term (S)</w:t>
            </w:r>
          </w:p>
          <w:p w14:paraId="7A70D6BB" w14:textId="77777777" w:rsidR="002E15DC" w:rsidRPr="00B66EB1" w:rsidRDefault="002E15DC" w:rsidP="00880314">
            <w:pPr>
              <w:jc w:val="center"/>
              <w:rPr>
                <w:b/>
              </w:rPr>
            </w:pPr>
            <w:r w:rsidRPr="00B66EB1">
              <w:rPr>
                <w:b/>
              </w:rPr>
              <w:t>Medium (M)</w:t>
            </w:r>
          </w:p>
          <w:p w14:paraId="55EAC2C9" w14:textId="77777777" w:rsidR="002E15DC" w:rsidRPr="006F159B" w:rsidRDefault="002E15DC" w:rsidP="00880314">
            <w:pPr>
              <w:rPr>
                <w:rFonts w:ascii="Calibri" w:hAnsi="Calibri" w:cs="Calibri"/>
              </w:rPr>
            </w:pPr>
            <w:r w:rsidRPr="00B66EB1">
              <w:rPr>
                <w:b/>
              </w:rPr>
              <w:t>Long (L)</w:t>
            </w:r>
          </w:p>
        </w:tc>
        <w:tc>
          <w:tcPr>
            <w:tcW w:w="2325" w:type="dxa"/>
            <w:shd w:val="clear" w:color="auto" w:fill="D9D9D9" w:themeFill="background1" w:themeFillShade="D9"/>
          </w:tcPr>
          <w:p w14:paraId="2A3F86CB" w14:textId="77777777" w:rsidR="002E15DC" w:rsidRPr="006F159B" w:rsidRDefault="002E15DC" w:rsidP="00880314">
            <w:pPr>
              <w:rPr>
                <w:rFonts w:ascii="Calibri" w:hAnsi="Calibri" w:cs="Calibri"/>
              </w:rPr>
            </w:pPr>
            <w:r w:rsidRPr="00B66EB1">
              <w:rPr>
                <w:b/>
              </w:rPr>
              <w:t>Planned outcomes</w:t>
            </w:r>
          </w:p>
        </w:tc>
        <w:tc>
          <w:tcPr>
            <w:tcW w:w="2325" w:type="dxa"/>
            <w:shd w:val="clear" w:color="auto" w:fill="D9D9D9" w:themeFill="background1" w:themeFillShade="D9"/>
          </w:tcPr>
          <w:p w14:paraId="6222D131" w14:textId="77777777" w:rsidR="002E15DC" w:rsidRPr="006F159B" w:rsidRDefault="002E15DC" w:rsidP="00880314">
            <w:pPr>
              <w:rPr>
                <w:rFonts w:ascii="Calibri" w:hAnsi="Calibri" w:cs="Calibri"/>
              </w:rPr>
            </w:pPr>
            <w:r w:rsidRPr="00B66EB1">
              <w:rPr>
                <w:b/>
              </w:rPr>
              <w:t>Cost implications and funding sources</w:t>
            </w:r>
          </w:p>
        </w:tc>
        <w:tc>
          <w:tcPr>
            <w:tcW w:w="2325" w:type="dxa"/>
            <w:shd w:val="clear" w:color="auto" w:fill="D9D9D9" w:themeFill="background1" w:themeFillShade="D9"/>
          </w:tcPr>
          <w:p w14:paraId="6CC02E86" w14:textId="77777777" w:rsidR="002E15DC" w:rsidRPr="006F159B" w:rsidRDefault="002E15DC" w:rsidP="00880314">
            <w:pPr>
              <w:rPr>
                <w:rFonts w:ascii="Calibri" w:hAnsi="Calibri" w:cs="Calibri"/>
              </w:rPr>
            </w:pPr>
            <w:r w:rsidRPr="00B66EB1">
              <w:rPr>
                <w:b/>
              </w:rPr>
              <w:t xml:space="preserve">Monitoring and evidence hyperlinks </w:t>
            </w:r>
          </w:p>
        </w:tc>
      </w:tr>
      <w:tr w:rsidR="002E15DC" w14:paraId="2015E5C1" w14:textId="77777777" w:rsidTr="78F93F77">
        <w:tc>
          <w:tcPr>
            <w:tcW w:w="2324" w:type="dxa"/>
            <w:shd w:val="clear" w:color="auto" w:fill="auto"/>
          </w:tcPr>
          <w:p w14:paraId="71F7609B" w14:textId="77777777" w:rsidR="002E15DC" w:rsidRDefault="002E15DC" w:rsidP="00880314">
            <w:pPr>
              <w:rPr>
                <w:b/>
              </w:rPr>
            </w:pPr>
          </w:p>
        </w:tc>
        <w:tc>
          <w:tcPr>
            <w:tcW w:w="2324" w:type="dxa"/>
            <w:tcBorders>
              <w:top w:val="single" w:sz="4" w:space="0" w:color="000000" w:themeColor="text1"/>
              <w:left w:val="single" w:sz="4" w:space="0" w:color="000000" w:themeColor="text1"/>
              <w:bottom w:val="single" w:sz="4" w:space="0" w:color="000000" w:themeColor="text1"/>
            </w:tcBorders>
            <w:shd w:val="clear" w:color="auto" w:fill="FFFFFF" w:themeFill="background1"/>
          </w:tcPr>
          <w:p w14:paraId="3A421F88" w14:textId="77777777" w:rsidR="002E15DC" w:rsidRDefault="002E15DC" w:rsidP="00880314">
            <w:pPr>
              <w:rPr>
                <w:rFonts w:ascii="Calibri" w:hAnsi="Calibri" w:cs="Calibri"/>
              </w:rPr>
            </w:pPr>
          </w:p>
        </w:tc>
        <w:tc>
          <w:tcPr>
            <w:tcW w:w="2325" w:type="dxa"/>
            <w:tcBorders>
              <w:top w:val="single" w:sz="4" w:space="0" w:color="000000" w:themeColor="text1"/>
              <w:left w:val="single" w:sz="4" w:space="0" w:color="000000" w:themeColor="text1"/>
              <w:bottom w:val="single" w:sz="4" w:space="0" w:color="000000" w:themeColor="text1"/>
            </w:tcBorders>
            <w:shd w:val="clear" w:color="auto" w:fill="FFFFFF" w:themeFill="background1"/>
          </w:tcPr>
          <w:p w14:paraId="15C07CC0" w14:textId="77777777" w:rsidR="002E15DC" w:rsidRDefault="002E15DC" w:rsidP="00880314">
            <w:pPr>
              <w:rPr>
                <w:rFonts w:ascii="Calibri" w:hAnsi="Calibri" w:cs="Calibri"/>
              </w:rPr>
            </w:pPr>
          </w:p>
        </w:tc>
        <w:tc>
          <w:tcPr>
            <w:tcW w:w="2325" w:type="dxa"/>
            <w:tcBorders>
              <w:top w:val="single" w:sz="4" w:space="0" w:color="000000" w:themeColor="text1"/>
              <w:left w:val="single" w:sz="4" w:space="0" w:color="000000" w:themeColor="text1"/>
              <w:bottom w:val="single" w:sz="4" w:space="0" w:color="000000" w:themeColor="text1"/>
            </w:tcBorders>
            <w:shd w:val="clear" w:color="auto" w:fill="FFFFFF" w:themeFill="background1"/>
          </w:tcPr>
          <w:p w14:paraId="147E8B26" w14:textId="77777777" w:rsidR="002E15DC" w:rsidRPr="0017171E" w:rsidRDefault="002E15DC" w:rsidP="00880314">
            <w:pPr>
              <w:rPr>
                <w:rFonts w:ascii="Calibri" w:hAnsi="Calibri" w:cs="Calibri"/>
              </w:rPr>
            </w:pPr>
          </w:p>
        </w:tc>
        <w:tc>
          <w:tcPr>
            <w:tcW w:w="2325" w:type="dxa"/>
            <w:tcBorders>
              <w:top w:val="single" w:sz="4" w:space="0" w:color="000000" w:themeColor="text1"/>
              <w:left w:val="single" w:sz="4" w:space="0" w:color="000000" w:themeColor="text1"/>
              <w:bottom w:val="single" w:sz="4" w:space="0" w:color="000000" w:themeColor="text1"/>
            </w:tcBorders>
            <w:shd w:val="clear" w:color="auto" w:fill="FFFFFF" w:themeFill="background1"/>
          </w:tcPr>
          <w:p w14:paraId="55ACE986" w14:textId="77777777" w:rsidR="002E15DC" w:rsidRPr="006F159B" w:rsidRDefault="002E15DC" w:rsidP="00880314">
            <w:pPr>
              <w:rPr>
                <w:rFonts w:ascii="Calibri" w:hAnsi="Calibri" w:cs="Calibri"/>
              </w:rPr>
            </w:pPr>
          </w:p>
        </w:tc>
        <w:tc>
          <w:tcPr>
            <w:tcW w:w="2325" w:type="dxa"/>
            <w:tcBorders>
              <w:top w:val="single" w:sz="4" w:space="0" w:color="000000" w:themeColor="text1"/>
              <w:left w:val="single" w:sz="4" w:space="0" w:color="000000" w:themeColor="text1"/>
              <w:bottom w:val="single" w:sz="4" w:space="0" w:color="000000" w:themeColor="text1"/>
            </w:tcBorders>
            <w:shd w:val="clear" w:color="auto" w:fill="FFFFFF" w:themeFill="background1"/>
          </w:tcPr>
          <w:p w14:paraId="6587A6C6" w14:textId="77777777" w:rsidR="002E15DC" w:rsidRPr="006F159B" w:rsidRDefault="002E15DC" w:rsidP="00880314">
            <w:pPr>
              <w:rPr>
                <w:rFonts w:ascii="Calibri" w:hAnsi="Calibri" w:cs="Calibri"/>
              </w:rPr>
            </w:pPr>
          </w:p>
        </w:tc>
      </w:tr>
      <w:tr w:rsidR="002E15DC" w14:paraId="4B15F9DE" w14:textId="77777777" w:rsidTr="78F93F77">
        <w:tc>
          <w:tcPr>
            <w:tcW w:w="2324" w:type="dxa"/>
            <w:shd w:val="clear" w:color="auto" w:fill="auto"/>
          </w:tcPr>
          <w:p w14:paraId="031BDF34" w14:textId="77777777" w:rsidR="002E15DC" w:rsidRDefault="002E15DC" w:rsidP="00880314">
            <w:pPr>
              <w:rPr>
                <w:b/>
              </w:rPr>
            </w:pPr>
            <w:r>
              <w:rPr>
                <w:b/>
              </w:rPr>
              <w:t>P3: a) Reading</w:t>
            </w:r>
          </w:p>
          <w:p w14:paraId="5F4E894F" w14:textId="77777777" w:rsidR="002E15DC" w:rsidRPr="007C3CD5" w:rsidRDefault="002E15DC" w:rsidP="00880314">
            <w:pPr>
              <w:rPr>
                <w:b/>
              </w:rPr>
            </w:pPr>
            <w:r w:rsidRPr="007C3CD5">
              <w:rPr>
                <w:b/>
              </w:rPr>
              <w:t xml:space="preserve">Teachers Subject knowledge:  </w:t>
            </w:r>
          </w:p>
          <w:p w14:paraId="62F6771D" w14:textId="77777777" w:rsidR="002E15DC" w:rsidRPr="007C3CD5" w:rsidRDefault="002E15DC" w:rsidP="00880314">
            <w:pPr>
              <w:rPr>
                <w:b/>
              </w:rPr>
            </w:pPr>
            <w:r w:rsidRPr="007C3CD5">
              <w:rPr>
                <w:b/>
              </w:rPr>
              <w:t xml:space="preserve">Teachers are confident in planning pupils’ skills in </w:t>
            </w:r>
            <w:r>
              <w:rPr>
                <w:b/>
              </w:rPr>
              <w:t>reading</w:t>
            </w:r>
          </w:p>
          <w:p w14:paraId="24447518" w14:textId="77777777" w:rsidR="002E15DC" w:rsidRDefault="002E15DC" w:rsidP="00880314">
            <w:pPr>
              <w:rPr>
                <w:b/>
              </w:rPr>
            </w:pPr>
            <w:r w:rsidRPr="007C3CD5">
              <w:rPr>
                <w:b/>
              </w:rPr>
              <w:t>(IA3-Teaching &amp; Learning Experiences)</w:t>
            </w:r>
          </w:p>
          <w:p w14:paraId="714CE039" w14:textId="77777777" w:rsidR="002E15DC" w:rsidRDefault="002E15DC" w:rsidP="00880314">
            <w:pPr>
              <w:rPr>
                <w:b/>
              </w:rPr>
            </w:pPr>
          </w:p>
          <w:p w14:paraId="2D42E7FD" w14:textId="77777777" w:rsidR="002E15DC" w:rsidRDefault="002E15DC" w:rsidP="00880314">
            <w:pPr>
              <w:rPr>
                <w:b/>
              </w:rPr>
            </w:pPr>
          </w:p>
          <w:p w14:paraId="7ACAA35B" w14:textId="77777777" w:rsidR="002E15DC" w:rsidRDefault="002E15DC" w:rsidP="00880314">
            <w:pPr>
              <w:rPr>
                <w:b/>
              </w:rPr>
            </w:pPr>
          </w:p>
          <w:p w14:paraId="4AE9E114" w14:textId="77777777" w:rsidR="002E15DC" w:rsidRDefault="002E15DC" w:rsidP="00880314">
            <w:pPr>
              <w:rPr>
                <w:b/>
              </w:rPr>
            </w:pPr>
          </w:p>
          <w:p w14:paraId="096CA266" w14:textId="77777777" w:rsidR="002E15DC" w:rsidRDefault="002E15DC" w:rsidP="00880314">
            <w:pPr>
              <w:rPr>
                <w:b/>
              </w:rPr>
            </w:pPr>
          </w:p>
          <w:p w14:paraId="279EC646" w14:textId="77777777" w:rsidR="002E15DC" w:rsidRDefault="002E15DC" w:rsidP="00880314">
            <w:pPr>
              <w:rPr>
                <w:b/>
              </w:rPr>
            </w:pPr>
          </w:p>
          <w:p w14:paraId="11292D25" w14:textId="77777777" w:rsidR="002E15DC" w:rsidRDefault="002E15DC" w:rsidP="00880314">
            <w:pPr>
              <w:rPr>
                <w:b/>
              </w:rPr>
            </w:pPr>
          </w:p>
          <w:p w14:paraId="73B5A361" w14:textId="77777777" w:rsidR="002E15DC" w:rsidRDefault="002E15DC" w:rsidP="00880314">
            <w:pPr>
              <w:rPr>
                <w:b/>
              </w:rPr>
            </w:pPr>
          </w:p>
          <w:p w14:paraId="1A49B042" w14:textId="77777777" w:rsidR="002E15DC" w:rsidRDefault="002E15DC" w:rsidP="00880314">
            <w:pPr>
              <w:rPr>
                <w:b/>
              </w:rPr>
            </w:pPr>
          </w:p>
          <w:p w14:paraId="17FB9CBC" w14:textId="77777777" w:rsidR="002E15DC" w:rsidRDefault="002E15DC" w:rsidP="00880314">
            <w:pPr>
              <w:rPr>
                <w:b/>
              </w:rPr>
            </w:pPr>
          </w:p>
          <w:p w14:paraId="2AB89A16" w14:textId="77777777" w:rsidR="002E15DC" w:rsidRDefault="002E15DC" w:rsidP="00880314">
            <w:pPr>
              <w:rPr>
                <w:b/>
              </w:rPr>
            </w:pPr>
          </w:p>
          <w:p w14:paraId="06FC03E7" w14:textId="77777777" w:rsidR="002E15DC" w:rsidRDefault="002E15DC" w:rsidP="00880314">
            <w:pPr>
              <w:rPr>
                <w:b/>
              </w:rPr>
            </w:pPr>
          </w:p>
          <w:p w14:paraId="0D2E7A74" w14:textId="77777777" w:rsidR="002E15DC" w:rsidRDefault="002E15DC" w:rsidP="00880314">
            <w:pPr>
              <w:rPr>
                <w:b/>
              </w:rPr>
            </w:pPr>
          </w:p>
          <w:p w14:paraId="4B1C7D32" w14:textId="77777777" w:rsidR="002E15DC" w:rsidRDefault="002E15DC" w:rsidP="00880314">
            <w:pPr>
              <w:rPr>
                <w:b/>
              </w:rPr>
            </w:pPr>
          </w:p>
          <w:p w14:paraId="1EFBC4D4" w14:textId="77777777" w:rsidR="002E15DC" w:rsidRDefault="002E15DC" w:rsidP="00880314">
            <w:pPr>
              <w:rPr>
                <w:b/>
              </w:rPr>
            </w:pPr>
          </w:p>
          <w:p w14:paraId="3BBAAE71" w14:textId="77777777" w:rsidR="002E15DC" w:rsidRDefault="002E15DC" w:rsidP="00880314">
            <w:pPr>
              <w:rPr>
                <w:b/>
              </w:rPr>
            </w:pPr>
          </w:p>
          <w:p w14:paraId="03C2EC16" w14:textId="77777777" w:rsidR="002E15DC" w:rsidRDefault="002E15DC" w:rsidP="00880314">
            <w:pPr>
              <w:rPr>
                <w:b/>
              </w:rPr>
            </w:pPr>
          </w:p>
          <w:p w14:paraId="67E7C2F5" w14:textId="77777777" w:rsidR="002E15DC" w:rsidRDefault="002E15DC" w:rsidP="00880314">
            <w:pPr>
              <w:rPr>
                <w:b/>
              </w:rPr>
            </w:pPr>
          </w:p>
          <w:p w14:paraId="412F2F55" w14:textId="77777777" w:rsidR="002E15DC" w:rsidRDefault="002E15DC" w:rsidP="00880314">
            <w:pPr>
              <w:rPr>
                <w:b/>
              </w:rPr>
            </w:pPr>
          </w:p>
          <w:p w14:paraId="4A37B329" w14:textId="77777777" w:rsidR="002E15DC" w:rsidRDefault="002E15DC" w:rsidP="00880314">
            <w:pPr>
              <w:rPr>
                <w:b/>
              </w:rPr>
            </w:pPr>
          </w:p>
          <w:p w14:paraId="55E0F938" w14:textId="77777777" w:rsidR="002E15DC" w:rsidRDefault="002E15DC" w:rsidP="00880314">
            <w:pPr>
              <w:rPr>
                <w:b/>
              </w:rPr>
            </w:pPr>
          </w:p>
          <w:p w14:paraId="32C5C491" w14:textId="77777777" w:rsidR="002E15DC" w:rsidRDefault="002E15DC" w:rsidP="00880314">
            <w:pPr>
              <w:rPr>
                <w:b/>
              </w:rPr>
            </w:pPr>
          </w:p>
          <w:p w14:paraId="6812C5BE" w14:textId="77777777" w:rsidR="002E15DC" w:rsidRDefault="002E15DC" w:rsidP="00880314">
            <w:pPr>
              <w:rPr>
                <w:b/>
              </w:rPr>
            </w:pPr>
          </w:p>
          <w:p w14:paraId="3338E669" w14:textId="77777777" w:rsidR="002E15DC" w:rsidRDefault="002E15DC" w:rsidP="00880314">
            <w:pPr>
              <w:rPr>
                <w:b/>
              </w:rPr>
            </w:pPr>
          </w:p>
          <w:p w14:paraId="28EC2290" w14:textId="77777777" w:rsidR="002E15DC" w:rsidRDefault="002E15DC" w:rsidP="00880314">
            <w:pPr>
              <w:rPr>
                <w:b/>
              </w:rPr>
            </w:pPr>
          </w:p>
          <w:p w14:paraId="05F6AEAE" w14:textId="77777777" w:rsidR="002E15DC" w:rsidRDefault="002E15DC" w:rsidP="00880314">
            <w:pPr>
              <w:rPr>
                <w:b/>
              </w:rPr>
            </w:pPr>
          </w:p>
          <w:p w14:paraId="6397FDCF" w14:textId="77777777" w:rsidR="002E15DC" w:rsidRDefault="002E15DC" w:rsidP="00880314">
            <w:pPr>
              <w:rPr>
                <w:b/>
              </w:rPr>
            </w:pPr>
          </w:p>
          <w:p w14:paraId="58F0DBAB" w14:textId="77777777" w:rsidR="002E15DC" w:rsidRDefault="002E15DC" w:rsidP="00880314">
            <w:pPr>
              <w:rPr>
                <w:b/>
              </w:rPr>
            </w:pPr>
          </w:p>
          <w:p w14:paraId="2B28176C" w14:textId="77777777" w:rsidR="002E15DC" w:rsidRDefault="002E15DC" w:rsidP="00880314">
            <w:pPr>
              <w:rPr>
                <w:b/>
              </w:rPr>
            </w:pPr>
          </w:p>
          <w:p w14:paraId="3C175E14" w14:textId="77777777" w:rsidR="002E15DC" w:rsidRDefault="002E15DC" w:rsidP="00880314">
            <w:pPr>
              <w:rPr>
                <w:b/>
              </w:rPr>
            </w:pPr>
          </w:p>
          <w:p w14:paraId="678108EB" w14:textId="77777777" w:rsidR="002E15DC" w:rsidRDefault="002E15DC" w:rsidP="00880314">
            <w:pPr>
              <w:rPr>
                <w:b/>
              </w:rPr>
            </w:pPr>
          </w:p>
          <w:p w14:paraId="5C400F8A" w14:textId="77777777" w:rsidR="002E15DC" w:rsidRDefault="002E15DC" w:rsidP="00880314">
            <w:pPr>
              <w:rPr>
                <w:b/>
              </w:rPr>
            </w:pPr>
          </w:p>
          <w:p w14:paraId="20A0F7C1" w14:textId="77777777" w:rsidR="002E15DC" w:rsidRDefault="002E15DC" w:rsidP="00880314">
            <w:pPr>
              <w:rPr>
                <w:b/>
              </w:rPr>
            </w:pPr>
          </w:p>
          <w:p w14:paraId="5A4D59B0" w14:textId="77777777" w:rsidR="002E15DC" w:rsidRDefault="002E15DC" w:rsidP="00880314">
            <w:pPr>
              <w:rPr>
                <w:b/>
              </w:rPr>
            </w:pPr>
          </w:p>
          <w:p w14:paraId="6476A614" w14:textId="77777777" w:rsidR="002E15DC" w:rsidRDefault="002E15DC" w:rsidP="00880314">
            <w:pPr>
              <w:rPr>
                <w:b/>
              </w:rPr>
            </w:pPr>
          </w:p>
          <w:p w14:paraId="36CE31BF" w14:textId="77777777" w:rsidR="002E15DC" w:rsidRDefault="002E15DC" w:rsidP="00880314">
            <w:pPr>
              <w:rPr>
                <w:b/>
              </w:rPr>
            </w:pPr>
          </w:p>
          <w:p w14:paraId="1F57361E" w14:textId="77777777" w:rsidR="002E15DC" w:rsidRDefault="002E15DC" w:rsidP="00880314">
            <w:pPr>
              <w:rPr>
                <w:b/>
              </w:rPr>
            </w:pPr>
          </w:p>
          <w:p w14:paraId="6FC3EC8B" w14:textId="77777777" w:rsidR="002E15DC" w:rsidRDefault="002E15DC" w:rsidP="00880314">
            <w:pPr>
              <w:rPr>
                <w:b/>
              </w:rPr>
            </w:pPr>
          </w:p>
          <w:p w14:paraId="4A5693EC" w14:textId="77777777" w:rsidR="002E15DC" w:rsidRDefault="002E15DC" w:rsidP="00880314">
            <w:pPr>
              <w:rPr>
                <w:b/>
              </w:rPr>
            </w:pPr>
          </w:p>
          <w:p w14:paraId="76758F49" w14:textId="77777777" w:rsidR="002E15DC" w:rsidRDefault="002E15DC" w:rsidP="00880314">
            <w:pPr>
              <w:rPr>
                <w:b/>
              </w:rPr>
            </w:pPr>
          </w:p>
          <w:p w14:paraId="1706D976" w14:textId="77777777" w:rsidR="002E15DC" w:rsidRDefault="002E15DC" w:rsidP="00880314">
            <w:pPr>
              <w:rPr>
                <w:b/>
              </w:rPr>
            </w:pPr>
          </w:p>
          <w:p w14:paraId="7CD133BE" w14:textId="77777777" w:rsidR="002E15DC" w:rsidRDefault="002E15DC" w:rsidP="00880314">
            <w:pPr>
              <w:rPr>
                <w:b/>
              </w:rPr>
            </w:pPr>
          </w:p>
          <w:p w14:paraId="00BB02DA" w14:textId="77777777" w:rsidR="002E15DC" w:rsidRDefault="002E15DC" w:rsidP="00880314">
            <w:pPr>
              <w:rPr>
                <w:b/>
              </w:rPr>
            </w:pPr>
          </w:p>
          <w:p w14:paraId="21691E5E" w14:textId="77777777" w:rsidR="002E15DC" w:rsidRDefault="002E15DC" w:rsidP="00880314">
            <w:pPr>
              <w:rPr>
                <w:b/>
              </w:rPr>
            </w:pPr>
          </w:p>
          <w:p w14:paraId="58BEC654" w14:textId="77777777" w:rsidR="002E15DC" w:rsidRDefault="002E15DC" w:rsidP="00880314">
            <w:pPr>
              <w:rPr>
                <w:b/>
              </w:rPr>
            </w:pPr>
          </w:p>
          <w:p w14:paraId="29CB631D" w14:textId="77777777" w:rsidR="002E15DC" w:rsidRDefault="002E15DC" w:rsidP="00880314">
            <w:pPr>
              <w:rPr>
                <w:b/>
              </w:rPr>
            </w:pPr>
          </w:p>
          <w:p w14:paraId="7AA6228D" w14:textId="77777777" w:rsidR="002E15DC" w:rsidRDefault="002E15DC" w:rsidP="00880314">
            <w:pPr>
              <w:rPr>
                <w:b/>
              </w:rPr>
            </w:pPr>
          </w:p>
          <w:p w14:paraId="52888551" w14:textId="77777777" w:rsidR="002E15DC" w:rsidRPr="003B28B9" w:rsidRDefault="002E15DC" w:rsidP="00880314">
            <w:pPr>
              <w:rPr>
                <w:b/>
              </w:rPr>
            </w:pPr>
            <w:r>
              <w:rPr>
                <w:b/>
              </w:rPr>
              <w:t>P</w:t>
            </w:r>
            <w:r w:rsidRPr="003B28B9">
              <w:rPr>
                <w:b/>
              </w:rPr>
              <w:t>3</w:t>
            </w:r>
            <w:r>
              <w:rPr>
                <w:b/>
              </w:rPr>
              <w:t xml:space="preserve">: </w:t>
            </w:r>
            <w:r w:rsidRPr="003B28B9">
              <w:rPr>
                <w:b/>
              </w:rPr>
              <w:t>b</w:t>
            </w:r>
            <w:r>
              <w:rPr>
                <w:b/>
              </w:rPr>
              <w:t>)</w:t>
            </w:r>
            <w:r w:rsidRPr="003B28B9">
              <w:rPr>
                <w:b/>
              </w:rPr>
              <w:t xml:space="preserve">  </w:t>
            </w:r>
          </w:p>
          <w:p w14:paraId="5A6F4546" w14:textId="77777777" w:rsidR="002E15DC" w:rsidRPr="003B28B9" w:rsidRDefault="002E15DC" w:rsidP="00880314">
            <w:pPr>
              <w:rPr>
                <w:b/>
              </w:rPr>
            </w:pPr>
            <w:r>
              <w:rPr>
                <w:b/>
              </w:rPr>
              <w:t>Reading Skills:</w:t>
            </w:r>
          </w:p>
          <w:p w14:paraId="79C167E4" w14:textId="77777777" w:rsidR="002E15DC" w:rsidRPr="003B28B9" w:rsidRDefault="002E15DC" w:rsidP="00880314">
            <w:pPr>
              <w:rPr>
                <w:b/>
              </w:rPr>
            </w:pPr>
            <w:r w:rsidRPr="003B28B9">
              <w:rPr>
                <w:b/>
              </w:rPr>
              <w:t xml:space="preserve">Pupils develop their </w:t>
            </w:r>
            <w:r>
              <w:rPr>
                <w:b/>
              </w:rPr>
              <w:t>Reading</w:t>
            </w:r>
            <w:r w:rsidRPr="003B28B9">
              <w:rPr>
                <w:b/>
              </w:rPr>
              <w:t xml:space="preserve"> skills well</w:t>
            </w:r>
          </w:p>
          <w:p w14:paraId="0BBB9163" w14:textId="77777777" w:rsidR="002E15DC" w:rsidRDefault="002E15DC" w:rsidP="00880314">
            <w:pPr>
              <w:rPr>
                <w:b/>
              </w:rPr>
            </w:pPr>
            <w:r w:rsidRPr="003B28B9">
              <w:rPr>
                <w:b/>
              </w:rPr>
              <w:t>(IA1-Learning)</w:t>
            </w:r>
          </w:p>
          <w:p w14:paraId="35C54AAC" w14:textId="77777777" w:rsidR="002E15DC" w:rsidRDefault="002E15DC" w:rsidP="00880314">
            <w:pPr>
              <w:rPr>
                <w:b/>
              </w:rPr>
            </w:pPr>
          </w:p>
          <w:p w14:paraId="6CCE7BCD" w14:textId="77777777" w:rsidR="002E15DC" w:rsidRDefault="002E15DC" w:rsidP="00880314">
            <w:pPr>
              <w:rPr>
                <w:b/>
              </w:rPr>
            </w:pPr>
          </w:p>
          <w:p w14:paraId="48706713" w14:textId="77777777" w:rsidR="002E15DC" w:rsidRDefault="002E15DC" w:rsidP="00880314">
            <w:pPr>
              <w:rPr>
                <w:b/>
              </w:rPr>
            </w:pPr>
          </w:p>
          <w:p w14:paraId="1B2F2AA2" w14:textId="77777777" w:rsidR="002E15DC" w:rsidRDefault="002E15DC" w:rsidP="00880314">
            <w:pPr>
              <w:rPr>
                <w:b/>
              </w:rPr>
            </w:pPr>
          </w:p>
          <w:p w14:paraId="7B833D73" w14:textId="77777777" w:rsidR="002E15DC" w:rsidRDefault="002E15DC" w:rsidP="00880314">
            <w:pPr>
              <w:rPr>
                <w:b/>
              </w:rPr>
            </w:pPr>
          </w:p>
          <w:p w14:paraId="74D9523F" w14:textId="77777777" w:rsidR="002E15DC" w:rsidRDefault="002E15DC" w:rsidP="00880314">
            <w:pPr>
              <w:rPr>
                <w:b/>
              </w:rPr>
            </w:pPr>
          </w:p>
          <w:p w14:paraId="50352343" w14:textId="77777777" w:rsidR="002E15DC" w:rsidRDefault="002E15DC" w:rsidP="00880314">
            <w:pPr>
              <w:rPr>
                <w:b/>
              </w:rPr>
            </w:pPr>
          </w:p>
          <w:p w14:paraId="21969C3B" w14:textId="77777777" w:rsidR="002E15DC" w:rsidRDefault="002E15DC" w:rsidP="00880314">
            <w:pPr>
              <w:rPr>
                <w:b/>
              </w:rPr>
            </w:pPr>
          </w:p>
          <w:p w14:paraId="29F44393" w14:textId="77777777" w:rsidR="002E15DC" w:rsidRDefault="002E15DC" w:rsidP="00880314">
            <w:pPr>
              <w:rPr>
                <w:b/>
              </w:rPr>
            </w:pPr>
          </w:p>
          <w:p w14:paraId="1AD12477" w14:textId="77777777" w:rsidR="002E15DC" w:rsidRDefault="002E15DC" w:rsidP="00880314">
            <w:pPr>
              <w:rPr>
                <w:b/>
              </w:rPr>
            </w:pPr>
          </w:p>
          <w:p w14:paraId="64709656" w14:textId="77777777" w:rsidR="002E15DC" w:rsidRDefault="002E15DC" w:rsidP="00880314">
            <w:pPr>
              <w:rPr>
                <w:b/>
              </w:rPr>
            </w:pPr>
          </w:p>
          <w:p w14:paraId="4E44486B" w14:textId="77777777" w:rsidR="002E15DC" w:rsidRDefault="002E15DC" w:rsidP="00880314">
            <w:pPr>
              <w:rPr>
                <w:b/>
              </w:rPr>
            </w:pPr>
          </w:p>
          <w:p w14:paraId="2C9B0F48" w14:textId="77777777" w:rsidR="002E15DC" w:rsidRDefault="002E15DC" w:rsidP="00880314">
            <w:pPr>
              <w:rPr>
                <w:b/>
              </w:rPr>
            </w:pPr>
          </w:p>
          <w:p w14:paraId="53A611E6" w14:textId="77777777" w:rsidR="002E15DC" w:rsidRDefault="002E15DC" w:rsidP="00880314">
            <w:pPr>
              <w:rPr>
                <w:b/>
              </w:rPr>
            </w:pPr>
          </w:p>
          <w:p w14:paraId="25098F1B" w14:textId="77777777" w:rsidR="002E15DC" w:rsidRDefault="002E15DC" w:rsidP="00880314">
            <w:pPr>
              <w:rPr>
                <w:b/>
              </w:rPr>
            </w:pPr>
          </w:p>
          <w:p w14:paraId="7AC3BD85" w14:textId="77777777" w:rsidR="002E15DC" w:rsidRDefault="002E15DC" w:rsidP="00880314">
            <w:pPr>
              <w:rPr>
                <w:b/>
              </w:rPr>
            </w:pPr>
          </w:p>
          <w:p w14:paraId="424A98CB" w14:textId="77777777" w:rsidR="002E15DC" w:rsidRDefault="002E15DC" w:rsidP="00880314">
            <w:pPr>
              <w:rPr>
                <w:b/>
              </w:rPr>
            </w:pPr>
          </w:p>
          <w:p w14:paraId="42D478CA" w14:textId="77777777" w:rsidR="002E15DC" w:rsidRDefault="002E15DC" w:rsidP="00880314">
            <w:pPr>
              <w:rPr>
                <w:b/>
              </w:rPr>
            </w:pPr>
          </w:p>
          <w:p w14:paraId="6C2ABD70" w14:textId="77777777" w:rsidR="002E15DC" w:rsidRDefault="002E15DC" w:rsidP="00880314">
            <w:pPr>
              <w:rPr>
                <w:b/>
              </w:rPr>
            </w:pPr>
          </w:p>
          <w:p w14:paraId="3EB26CA5" w14:textId="77777777" w:rsidR="002E15DC" w:rsidRDefault="002E15DC" w:rsidP="00880314">
            <w:pPr>
              <w:rPr>
                <w:b/>
              </w:rPr>
            </w:pPr>
          </w:p>
          <w:p w14:paraId="5DFED2A0" w14:textId="77777777" w:rsidR="002E15DC" w:rsidRDefault="002E15DC" w:rsidP="00880314">
            <w:pPr>
              <w:rPr>
                <w:b/>
              </w:rPr>
            </w:pPr>
          </w:p>
          <w:p w14:paraId="13E3386B" w14:textId="77777777" w:rsidR="002E15DC" w:rsidRDefault="002E15DC" w:rsidP="00880314">
            <w:pPr>
              <w:rPr>
                <w:b/>
              </w:rPr>
            </w:pPr>
          </w:p>
          <w:p w14:paraId="0EF810C1" w14:textId="77777777" w:rsidR="002E15DC" w:rsidRDefault="002E15DC" w:rsidP="00880314">
            <w:pPr>
              <w:rPr>
                <w:b/>
              </w:rPr>
            </w:pPr>
          </w:p>
          <w:p w14:paraId="5DA77236" w14:textId="77777777" w:rsidR="002E15DC" w:rsidRDefault="002E15DC" w:rsidP="00880314">
            <w:pPr>
              <w:rPr>
                <w:b/>
              </w:rPr>
            </w:pPr>
          </w:p>
          <w:p w14:paraId="7BD560FF" w14:textId="77777777" w:rsidR="002E15DC" w:rsidRDefault="002E15DC" w:rsidP="00880314">
            <w:pPr>
              <w:rPr>
                <w:b/>
              </w:rPr>
            </w:pPr>
          </w:p>
          <w:p w14:paraId="43F71F9B" w14:textId="77777777" w:rsidR="002E15DC" w:rsidRDefault="002E15DC" w:rsidP="00880314">
            <w:pPr>
              <w:rPr>
                <w:b/>
              </w:rPr>
            </w:pPr>
          </w:p>
          <w:p w14:paraId="7A8458A5" w14:textId="77777777" w:rsidR="002E15DC" w:rsidRDefault="002E15DC" w:rsidP="00880314">
            <w:pPr>
              <w:rPr>
                <w:b/>
              </w:rPr>
            </w:pPr>
          </w:p>
          <w:p w14:paraId="42499BE4" w14:textId="77777777" w:rsidR="002E15DC" w:rsidRDefault="002E15DC" w:rsidP="00880314">
            <w:pPr>
              <w:rPr>
                <w:b/>
              </w:rPr>
            </w:pPr>
          </w:p>
          <w:p w14:paraId="1CEE4DAD" w14:textId="77777777" w:rsidR="002E15DC" w:rsidRDefault="002E15DC" w:rsidP="00880314">
            <w:pPr>
              <w:rPr>
                <w:b/>
              </w:rPr>
            </w:pPr>
          </w:p>
          <w:p w14:paraId="7D26A323" w14:textId="77777777" w:rsidR="002E15DC" w:rsidRDefault="002E15DC" w:rsidP="00880314">
            <w:pPr>
              <w:rPr>
                <w:b/>
              </w:rPr>
            </w:pPr>
          </w:p>
          <w:p w14:paraId="4E4D65E2" w14:textId="77777777" w:rsidR="002E15DC" w:rsidRDefault="002E15DC" w:rsidP="00880314">
            <w:pPr>
              <w:rPr>
                <w:b/>
              </w:rPr>
            </w:pPr>
          </w:p>
          <w:p w14:paraId="0A4A65CC" w14:textId="77777777" w:rsidR="002E15DC" w:rsidRDefault="002E15DC" w:rsidP="00880314">
            <w:pPr>
              <w:rPr>
                <w:b/>
              </w:rPr>
            </w:pPr>
          </w:p>
          <w:p w14:paraId="632FFCA7" w14:textId="77777777" w:rsidR="002E15DC" w:rsidRDefault="002E15DC" w:rsidP="00880314">
            <w:pPr>
              <w:rPr>
                <w:b/>
              </w:rPr>
            </w:pPr>
          </w:p>
          <w:p w14:paraId="42FC7FB0" w14:textId="77777777" w:rsidR="002E15DC" w:rsidRDefault="002E15DC" w:rsidP="00880314">
            <w:pPr>
              <w:rPr>
                <w:b/>
              </w:rPr>
            </w:pPr>
          </w:p>
          <w:p w14:paraId="6BBB67CA" w14:textId="77777777" w:rsidR="002E15DC" w:rsidRDefault="002E15DC" w:rsidP="00880314">
            <w:pPr>
              <w:rPr>
                <w:b/>
              </w:rPr>
            </w:pPr>
          </w:p>
          <w:p w14:paraId="0F899CF5" w14:textId="77777777" w:rsidR="002E15DC" w:rsidRDefault="002E15DC" w:rsidP="00880314">
            <w:pPr>
              <w:rPr>
                <w:b/>
              </w:rPr>
            </w:pPr>
          </w:p>
          <w:p w14:paraId="2D571E20" w14:textId="77777777" w:rsidR="002E15DC" w:rsidRDefault="002E15DC" w:rsidP="00880314">
            <w:pPr>
              <w:rPr>
                <w:b/>
              </w:rPr>
            </w:pPr>
          </w:p>
          <w:p w14:paraId="022B712B" w14:textId="77777777" w:rsidR="002E15DC" w:rsidRDefault="002E15DC" w:rsidP="00880314">
            <w:pPr>
              <w:rPr>
                <w:b/>
              </w:rPr>
            </w:pPr>
          </w:p>
          <w:p w14:paraId="57A1334B" w14:textId="77777777" w:rsidR="002E15DC" w:rsidRDefault="002E15DC" w:rsidP="00880314">
            <w:pPr>
              <w:rPr>
                <w:b/>
              </w:rPr>
            </w:pPr>
          </w:p>
          <w:p w14:paraId="5E39B8AF" w14:textId="77777777" w:rsidR="002E15DC" w:rsidRDefault="002E15DC" w:rsidP="00880314">
            <w:pPr>
              <w:rPr>
                <w:b/>
              </w:rPr>
            </w:pPr>
          </w:p>
          <w:p w14:paraId="676F0CC1" w14:textId="77777777" w:rsidR="002E15DC" w:rsidRDefault="002E15DC" w:rsidP="00880314">
            <w:pPr>
              <w:rPr>
                <w:b/>
              </w:rPr>
            </w:pPr>
          </w:p>
          <w:p w14:paraId="2A4939A2" w14:textId="77777777" w:rsidR="002E15DC" w:rsidRDefault="002E15DC" w:rsidP="00880314">
            <w:pPr>
              <w:rPr>
                <w:b/>
              </w:rPr>
            </w:pPr>
          </w:p>
          <w:p w14:paraId="5634B672" w14:textId="77777777" w:rsidR="002E15DC" w:rsidRDefault="002E15DC" w:rsidP="00880314">
            <w:pPr>
              <w:rPr>
                <w:b/>
              </w:rPr>
            </w:pPr>
          </w:p>
          <w:p w14:paraId="3F480EE7" w14:textId="77777777" w:rsidR="002E15DC" w:rsidRDefault="002E15DC" w:rsidP="00880314">
            <w:pPr>
              <w:rPr>
                <w:b/>
              </w:rPr>
            </w:pPr>
          </w:p>
          <w:p w14:paraId="4A708571" w14:textId="77777777" w:rsidR="002E15DC" w:rsidRDefault="002E15DC" w:rsidP="00880314">
            <w:pPr>
              <w:rPr>
                <w:b/>
              </w:rPr>
            </w:pPr>
          </w:p>
          <w:p w14:paraId="59BC0B81" w14:textId="77777777" w:rsidR="002E15DC" w:rsidRDefault="002E15DC" w:rsidP="00880314">
            <w:pPr>
              <w:rPr>
                <w:b/>
              </w:rPr>
            </w:pPr>
          </w:p>
          <w:p w14:paraId="1E122A55" w14:textId="77777777" w:rsidR="002E15DC" w:rsidRDefault="002E15DC" w:rsidP="00880314">
            <w:pPr>
              <w:rPr>
                <w:b/>
              </w:rPr>
            </w:pPr>
          </w:p>
          <w:p w14:paraId="39EEC9E2" w14:textId="77777777" w:rsidR="002E15DC" w:rsidRDefault="002E15DC" w:rsidP="00880314">
            <w:pPr>
              <w:rPr>
                <w:b/>
              </w:rPr>
            </w:pPr>
          </w:p>
          <w:p w14:paraId="18C3B620" w14:textId="77777777" w:rsidR="002E15DC" w:rsidRDefault="002E15DC" w:rsidP="00880314">
            <w:pPr>
              <w:rPr>
                <w:b/>
              </w:rPr>
            </w:pPr>
          </w:p>
          <w:p w14:paraId="272EA6FE" w14:textId="77777777" w:rsidR="002E15DC" w:rsidRDefault="002E15DC" w:rsidP="00880314">
            <w:pPr>
              <w:rPr>
                <w:b/>
              </w:rPr>
            </w:pPr>
          </w:p>
          <w:p w14:paraId="43C92F0C" w14:textId="77777777" w:rsidR="002E15DC" w:rsidRDefault="002E15DC" w:rsidP="00880314">
            <w:pPr>
              <w:rPr>
                <w:b/>
              </w:rPr>
            </w:pPr>
          </w:p>
          <w:p w14:paraId="181EB1DC" w14:textId="77777777" w:rsidR="002E15DC" w:rsidRDefault="002E15DC" w:rsidP="00880314">
            <w:pPr>
              <w:rPr>
                <w:b/>
              </w:rPr>
            </w:pPr>
          </w:p>
          <w:p w14:paraId="6C99F7DF" w14:textId="77777777" w:rsidR="002E15DC" w:rsidRDefault="002E15DC" w:rsidP="00880314">
            <w:pPr>
              <w:rPr>
                <w:b/>
              </w:rPr>
            </w:pPr>
          </w:p>
          <w:p w14:paraId="69C713A1" w14:textId="77777777" w:rsidR="002E15DC" w:rsidRDefault="002E15DC" w:rsidP="00880314">
            <w:pPr>
              <w:rPr>
                <w:b/>
              </w:rPr>
            </w:pPr>
          </w:p>
          <w:p w14:paraId="1548FDCE" w14:textId="77777777" w:rsidR="002E15DC" w:rsidRDefault="002E15DC" w:rsidP="00880314">
            <w:pPr>
              <w:rPr>
                <w:b/>
              </w:rPr>
            </w:pPr>
          </w:p>
          <w:p w14:paraId="2C3D740C" w14:textId="77777777" w:rsidR="002E15DC" w:rsidRDefault="002E15DC" w:rsidP="00880314">
            <w:pPr>
              <w:rPr>
                <w:b/>
              </w:rPr>
            </w:pPr>
          </w:p>
          <w:p w14:paraId="4C99AA47" w14:textId="77777777" w:rsidR="002E15DC" w:rsidRDefault="002E15DC" w:rsidP="00880314">
            <w:pPr>
              <w:rPr>
                <w:b/>
              </w:rPr>
            </w:pPr>
          </w:p>
          <w:p w14:paraId="3E264F4B" w14:textId="77777777" w:rsidR="002E15DC" w:rsidRDefault="002E15DC" w:rsidP="00880314">
            <w:pPr>
              <w:rPr>
                <w:b/>
              </w:rPr>
            </w:pPr>
          </w:p>
          <w:p w14:paraId="5EBCC07E" w14:textId="77777777" w:rsidR="002E15DC" w:rsidRDefault="002E15DC" w:rsidP="00880314">
            <w:pPr>
              <w:rPr>
                <w:b/>
              </w:rPr>
            </w:pPr>
          </w:p>
          <w:p w14:paraId="0A319039" w14:textId="77777777" w:rsidR="002E15DC" w:rsidRDefault="002E15DC" w:rsidP="00880314">
            <w:pPr>
              <w:rPr>
                <w:b/>
              </w:rPr>
            </w:pPr>
          </w:p>
          <w:p w14:paraId="2A768425" w14:textId="77777777" w:rsidR="002E15DC" w:rsidRDefault="002E15DC" w:rsidP="00880314">
            <w:pPr>
              <w:rPr>
                <w:b/>
              </w:rPr>
            </w:pPr>
          </w:p>
          <w:p w14:paraId="1FB84414" w14:textId="77777777" w:rsidR="002E15DC" w:rsidRDefault="002E15DC" w:rsidP="00880314">
            <w:pPr>
              <w:rPr>
                <w:b/>
              </w:rPr>
            </w:pPr>
          </w:p>
          <w:p w14:paraId="7B18756D" w14:textId="77777777" w:rsidR="002E15DC" w:rsidRDefault="002E15DC" w:rsidP="00880314">
            <w:pPr>
              <w:rPr>
                <w:b/>
              </w:rPr>
            </w:pPr>
          </w:p>
          <w:p w14:paraId="745DBF58" w14:textId="77777777" w:rsidR="002E15DC" w:rsidRDefault="002E15DC" w:rsidP="00880314">
            <w:pPr>
              <w:rPr>
                <w:b/>
              </w:rPr>
            </w:pPr>
          </w:p>
          <w:p w14:paraId="4B8290C6" w14:textId="77777777" w:rsidR="002E15DC" w:rsidRDefault="002E15DC" w:rsidP="00880314">
            <w:pPr>
              <w:rPr>
                <w:b/>
              </w:rPr>
            </w:pPr>
          </w:p>
          <w:p w14:paraId="6AF8D4DE" w14:textId="77777777" w:rsidR="002E15DC" w:rsidRDefault="002E15DC" w:rsidP="00880314">
            <w:pPr>
              <w:rPr>
                <w:b/>
              </w:rPr>
            </w:pPr>
          </w:p>
          <w:p w14:paraId="670B39CA" w14:textId="77777777" w:rsidR="002E15DC" w:rsidRPr="00A936D9" w:rsidRDefault="002E15DC" w:rsidP="00880314">
            <w:pPr>
              <w:rPr>
                <w:b/>
              </w:rPr>
            </w:pPr>
            <w:r>
              <w:rPr>
                <w:b/>
              </w:rPr>
              <w:t>P3: c)</w:t>
            </w:r>
            <w:r w:rsidRPr="00A936D9">
              <w:rPr>
                <w:b/>
              </w:rPr>
              <w:t xml:space="preserve"> </w:t>
            </w:r>
          </w:p>
          <w:p w14:paraId="34B4DF03" w14:textId="77777777" w:rsidR="002E15DC" w:rsidRPr="00A936D9" w:rsidRDefault="002E15DC" w:rsidP="00880314">
            <w:pPr>
              <w:rPr>
                <w:b/>
              </w:rPr>
            </w:pPr>
            <w:r>
              <w:rPr>
                <w:b/>
              </w:rPr>
              <w:t>Reading</w:t>
            </w:r>
            <w:r w:rsidRPr="00A936D9">
              <w:rPr>
                <w:b/>
              </w:rPr>
              <w:t xml:space="preserve">: Skills Across the Curriculum:  </w:t>
            </w:r>
          </w:p>
          <w:p w14:paraId="19DC4DC2" w14:textId="77777777" w:rsidR="002E15DC" w:rsidRPr="00A936D9" w:rsidRDefault="002E15DC" w:rsidP="00880314">
            <w:pPr>
              <w:rPr>
                <w:b/>
              </w:rPr>
            </w:pPr>
            <w:r w:rsidRPr="00A936D9">
              <w:rPr>
                <w:b/>
              </w:rPr>
              <w:t xml:space="preserve">Ample opportunities are provided for pupils to develop their </w:t>
            </w:r>
            <w:r>
              <w:rPr>
                <w:b/>
              </w:rPr>
              <w:t>reading</w:t>
            </w:r>
            <w:r w:rsidRPr="00A936D9">
              <w:rPr>
                <w:b/>
              </w:rPr>
              <w:t xml:space="preserve"> skills across the curriculum </w:t>
            </w:r>
          </w:p>
          <w:p w14:paraId="339FD2E2" w14:textId="77777777" w:rsidR="002E15DC" w:rsidRDefault="002E15DC" w:rsidP="00880314">
            <w:pPr>
              <w:rPr>
                <w:b/>
              </w:rPr>
            </w:pPr>
            <w:r w:rsidRPr="00A936D9">
              <w:rPr>
                <w:b/>
              </w:rPr>
              <w:t>(IA3-Teaching &amp; Learning Experiences)</w:t>
            </w:r>
          </w:p>
          <w:p w14:paraId="156A05EA" w14:textId="77777777" w:rsidR="002E15DC" w:rsidRDefault="002E15DC" w:rsidP="00880314">
            <w:pPr>
              <w:rPr>
                <w:b/>
              </w:rPr>
            </w:pPr>
          </w:p>
          <w:p w14:paraId="1F71A55F" w14:textId="77777777" w:rsidR="002E15DC" w:rsidRDefault="002E15DC" w:rsidP="00880314">
            <w:pPr>
              <w:rPr>
                <w:b/>
              </w:rPr>
            </w:pPr>
          </w:p>
          <w:p w14:paraId="65E1EC4D" w14:textId="77777777" w:rsidR="002E15DC" w:rsidRDefault="002E15DC" w:rsidP="00880314">
            <w:pPr>
              <w:rPr>
                <w:b/>
              </w:rPr>
            </w:pPr>
          </w:p>
        </w:tc>
        <w:tc>
          <w:tcPr>
            <w:tcW w:w="2324" w:type="dxa"/>
            <w:tcBorders>
              <w:top w:val="single" w:sz="4" w:space="0" w:color="000000" w:themeColor="text1"/>
              <w:left w:val="single" w:sz="4" w:space="0" w:color="000000" w:themeColor="text1"/>
              <w:bottom w:val="single" w:sz="4" w:space="0" w:color="000000" w:themeColor="text1"/>
            </w:tcBorders>
            <w:shd w:val="clear" w:color="auto" w:fill="FFFFFF" w:themeFill="background1"/>
          </w:tcPr>
          <w:p w14:paraId="2733280E" w14:textId="77777777" w:rsidR="002E15DC" w:rsidRDefault="002E15DC" w:rsidP="00880314">
            <w:pPr>
              <w:rPr>
                <w:rFonts w:ascii="Calibri" w:hAnsi="Calibri" w:cs="Calibri"/>
              </w:rPr>
            </w:pPr>
          </w:p>
          <w:p w14:paraId="70947201" w14:textId="77777777" w:rsidR="002E15DC" w:rsidRPr="0017171E" w:rsidRDefault="002E15DC" w:rsidP="00880314">
            <w:pPr>
              <w:rPr>
                <w:rFonts w:ascii="Calibri" w:hAnsi="Calibri" w:cs="Calibri"/>
              </w:rPr>
            </w:pPr>
            <w:r w:rsidRPr="0017171E">
              <w:rPr>
                <w:rFonts w:ascii="Calibri" w:hAnsi="Calibri" w:cs="Calibri"/>
              </w:rPr>
              <w:t xml:space="preserve">Conduct a thorough analysis of existing weekly planning for </w:t>
            </w:r>
            <w:r>
              <w:rPr>
                <w:rFonts w:ascii="Calibri" w:hAnsi="Calibri" w:cs="Calibri"/>
              </w:rPr>
              <w:t xml:space="preserve">reading </w:t>
            </w:r>
            <w:r w:rsidRPr="0017171E">
              <w:rPr>
                <w:rFonts w:ascii="Calibri" w:hAnsi="Calibri" w:cs="Calibri"/>
              </w:rPr>
              <w:t xml:space="preserve"> identifying areas for improvement.</w:t>
            </w:r>
          </w:p>
          <w:p w14:paraId="09E6972A" w14:textId="77777777" w:rsidR="002E15DC" w:rsidRDefault="002E15DC" w:rsidP="00880314">
            <w:pPr>
              <w:rPr>
                <w:rFonts w:ascii="Calibri" w:hAnsi="Calibri" w:cs="Calibri"/>
              </w:rPr>
            </w:pPr>
          </w:p>
          <w:p w14:paraId="6E41D10A" w14:textId="77777777" w:rsidR="002E15DC" w:rsidRDefault="002E15DC" w:rsidP="00880314">
            <w:pPr>
              <w:rPr>
                <w:rFonts w:ascii="Calibri" w:hAnsi="Calibri" w:cs="Calibri"/>
              </w:rPr>
            </w:pPr>
            <w:r w:rsidRPr="0017171E">
              <w:rPr>
                <w:rFonts w:ascii="Calibri" w:hAnsi="Calibri" w:cs="Calibri"/>
              </w:rPr>
              <w:t xml:space="preserve">Provide professional development on effective teaching of </w:t>
            </w:r>
            <w:r>
              <w:rPr>
                <w:rFonts w:ascii="Calibri" w:hAnsi="Calibri" w:cs="Calibri"/>
              </w:rPr>
              <w:t>reading with ‘Sounds Write’</w:t>
            </w:r>
          </w:p>
          <w:p w14:paraId="6DFD61F8" w14:textId="77777777" w:rsidR="002E15DC" w:rsidRDefault="002E15DC" w:rsidP="00880314">
            <w:pPr>
              <w:rPr>
                <w:rFonts w:ascii="Calibri" w:hAnsi="Calibri" w:cs="Calibri"/>
              </w:rPr>
            </w:pPr>
          </w:p>
          <w:p w14:paraId="2CA45251" w14:textId="77777777" w:rsidR="002E15DC" w:rsidRDefault="002E15DC" w:rsidP="00880314">
            <w:pPr>
              <w:rPr>
                <w:rFonts w:ascii="Calibri" w:hAnsi="Calibri" w:cs="Calibri"/>
              </w:rPr>
            </w:pPr>
            <w:r w:rsidRPr="0017171E">
              <w:rPr>
                <w:rFonts w:ascii="Calibri" w:hAnsi="Calibri" w:cs="Calibri"/>
              </w:rPr>
              <w:t>Develop a whole-school reading policy with expectations for progress at each stage.</w:t>
            </w:r>
          </w:p>
          <w:p w14:paraId="36F6C491" w14:textId="77777777" w:rsidR="002E15DC" w:rsidRPr="0017171E" w:rsidRDefault="002E15DC" w:rsidP="00880314">
            <w:pPr>
              <w:rPr>
                <w:rFonts w:ascii="Calibri" w:hAnsi="Calibri" w:cs="Calibri"/>
              </w:rPr>
            </w:pPr>
          </w:p>
          <w:p w14:paraId="33DFD208" w14:textId="77777777" w:rsidR="002E15DC" w:rsidRDefault="002E15DC" w:rsidP="00880314">
            <w:pPr>
              <w:rPr>
                <w:rFonts w:ascii="Calibri" w:hAnsi="Calibri" w:cs="Calibri"/>
              </w:rPr>
            </w:pPr>
          </w:p>
          <w:p w14:paraId="2C895134" w14:textId="77777777" w:rsidR="002E15DC" w:rsidRDefault="002E15DC" w:rsidP="00880314">
            <w:pPr>
              <w:rPr>
                <w:rFonts w:ascii="Calibri" w:hAnsi="Calibri" w:cs="Calibri"/>
              </w:rPr>
            </w:pPr>
            <w:r w:rsidRPr="0017171E">
              <w:rPr>
                <w:rFonts w:ascii="Calibri" w:hAnsi="Calibri" w:cs="Calibri"/>
              </w:rPr>
              <w:t xml:space="preserve">Use formative </w:t>
            </w:r>
            <w:r>
              <w:rPr>
                <w:rFonts w:ascii="Calibri" w:hAnsi="Calibri" w:cs="Calibri"/>
              </w:rPr>
              <w:t xml:space="preserve">and summative </w:t>
            </w:r>
            <w:r w:rsidRPr="0017171E">
              <w:rPr>
                <w:rFonts w:ascii="Calibri" w:hAnsi="Calibri" w:cs="Calibri"/>
              </w:rPr>
              <w:t xml:space="preserve">assessments to gauge individual pupil </w:t>
            </w:r>
            <w:r>
              <w:rPr>
                <w:rFonts w:ascii="Calibri" w:hAnsi="Calibri" w:cs="Calibri"/>
              </w:rPr>
              <w:t xml:space="preserve">reading </w:t>
            </w:r>
            <w:r w:rsidRPr="0017171E">
              <w:rPr>
                <w:rFonts w:ascii="Calibri" w:hAnsi="Calibri" w:cs="Calibri"/>
              </w:rPr>
              <w:t xml:space="preserve"> skills and tailor teaching accordingly </w:t>
            </w:r>
          </w:p>
          <w:p w14:paraId="2AFCF8A1" w14:textId="77777777" w:rsidR="002E15DC" w:rsidRDefault="002E15DC" w:rsidP="00880314">
            <w:pPr>
              <w:rPr>
                <w:rFonts w:ascii="Calibri" w:hAnsi="Calibri" w:cs="Calibri"/>
              </w:rPr>
            </w:pPr>
          </w:p>
          <w:p w14:paraId="45DB0FEE" w14:textId="77777777" w:rsidR="002E15DC" w:rsidRDefault="002E15DC" w:rsidP="00880314">
            <w:pPr>
              <w:rPr>
                <w:rFonts w:ascii="Calibri" w:hAnsi="Calibri" w:cs="Calibri"/>
              </w:rPr>
            </w:pPr>
            <w:r w:rsidRPr="0017171E">
              <w:rPr>
                <w:rFonts w:ascii="Calibri" w:hAnsi="Calibri" w:cs="Calibri"/>
              </w:rPr>
              <w:t>Embed daily phonics instruction using systematic synthetic phonics programs</w:t>
            </w:r>
            <w:r>
              <w:rPr>
                <w:rFonts w:ascii="Calibri" w:hAnsi="Calibri" w:cs="Calibri"/>
              </w:rPr>
              <w:t xml:space="preserve"> in years Rec-Yr3</w:t>
            </w:r>
            <w:r w:rsidRPr="0017171E">
              <w:rPr>
                <w:rFonts w:ascii="Calibri" w:hAnsi="Calibri" w:cs="Calibri"/>
              </w:rPr>
              <w:t>.</w:t>
            </w:r>
          </w:p>
          <w:p w14:paraId="7FFEF653" w14:textId="77777777" w:rsidR="002E15DC" w:rsidRDefault="002E15DC" w:rsidP="00880314">
            <w:pPr>
              <w:rPr>
                <w:rFonts w:ascii="Calibri" w:hAnsi="Calibri" w:cs="Calibri"/>
              </w:rPr>
            </w:pPr>
          </w:p>
          <w:p w14:paraId="733CB853" w14:textId="77777777" w:rsidR="002E15DC" w:rsidRPr="0017171E" w:rsidRDefault="002E15DC" w:rsidP="00880314">
            <w:pPr>
              <w:rPr>
                <w:rFonts w:ascii="Calibri" w:hAnsi="Calibri" w:cs="Calibri"/>
              </w:rPr>
            </w:pPr>
            <w:r>
              <w:rPr>
                <w:rFonts w:ascii="Calibri" w:hAnsi="Calibri" w:cs="Calibri"/>
              </w:rPr>
              <w:t>Extend daily phonics instruction to meet pupils with ALN or other barriers to learning.</w:t>
            </w:r>
          </w:p>
          <w:p w14:paraId="7B7830D3" w14:textId="77777777" w:rsidR="002E15DC" w:rsidRPr="0017171E" w:rsidRDefault="002E15DC" w:rsidP="00880314">
            <w:pPr>
              <w:rPr>
                <w:rFonts w:ascii="Calibri" w:hAnsi="Calibri" w:cs="Calibri"/>
              </w:rPr>
            </w:pPr>
          </w:p>
          <w:p w14:paraId="4CF6056A" w14:textId="77777777" w:rsidR="002E15DC" w:rsidRDefault="002E15DC" w:rsidP="00880314">
            <w:pPr>
              <w:rPr>
                <w:rFonts w:ascii="Calibri" w:hAnsi="Calibri" w:cs="Calibri"/>
              </w:rPr>
            </w:pPr>
            <w:r w:rsidRPr="0017171E">
              <w:rPr>
                <w:rFonts w:ascii="Calibri" w:hAnsi="Calibri" w:cs="Calibri"/>
              </w:rPr>
              <w:t>Incorporate oral blending and segmentation activities.</w:t>
            </w:r>
          </w:p>
          <w:p w14:paraId="153A899A" w14:textId="77777777" w:rsidR="002E15DC" w:rsidRDefault="002E15DC" w:rsidP="00880314">
            <w:pPr>
              <w:rPr>
                <w:rFonts w:ascii="Calibri" w:hAnsi="Calibri" w:cs="Calibri"/>
              </w:rPr>
            </w:pPr>
          </w:p>
          <w:p w14:paraId="01BDA779" w14:textId="77777777" w:rsidR="002E15DC" w:rsidRPr="0017171E" w:rsidRDefault="002E15DC" w:rsidP="00880314">
            <w:pPr>
              <w:rPr>
                <w:rFonts w:ascii="Calibri" w:hAnsi="Calibri" w:cs="Calibri"/>
              </w:rPr>
            </w:pPr>
            <w:r w:rsidRPr="0017171E">
              <w:rPr>
                <w:rFonts w:ascii="Calibri" w:hAnsi="Calibri" w:cs="Calibri"/>
              </w:rPr>
              <w:t>Ensure explicit teaching of letter-sound correspondence.</w:t>
            </w:r>
          </w:p>
          <w:p w14:paraId="63CE8E38" w14:textId="77777777" w:rsidR="002E15DC" w:rsidRPr="0017171E" w:rsidRDefault="002E15DC" w:rsidP="00880314">
            <w:pPr>
              <w:rPr>
                <w:rFonts w:ascii="Calibri" w:hAnsi="Calibri" w:cs="Calibri"/>
              </w:rPr>
            </w:pPr>
          </w:p>
          <w:p w14:paraId="0632DC35" w14:textId="77777777" w:rsidR="002E15DC" w:rsidRDefault="002E15DC" w:rsidP="00880314">
            <w:pPr>
              <w:rPr>
                <w:rFonts w:ascii="Calibri" w:hAnsi="Calibri" w:cs="Calibri"/>
              </w:rPr>
            </w:pPr>
            <w:r w:rsidRPr="0017171E">
              <w:rPr>
                <w:rFonts w:ascii="Calibri" w:hAnsi="Calibri" w:cs="Calibri"/>
              </w:rPr>
              <w:t>Provide struggling readers with additional phonics interventions.</w:t>
            </w:r>
          </w:p>
          <w:p w14:paraId="683689E9" w14:textId="77777777" w:rsidR="002E15DC" w:rsidRDefault="002E15DC" w:rsidP="00880314">
            <w:pPr>
              <w:rPr>
                <w:rFonts w:ascii="Calibri" w:hAnsi="Calibri" w:cs="Calibri"/>
              </w:rPr>
            </w:pPr>
          </w:p>
          <w:p w14:paraId="0F559361" w14:textId="77777777" w:rsidR="002E15DC" w:rsidRPr="0017171E" w:rsidRDefault="002E15DC" w:rsidP="00880314">
            <w:pPr>
              <w:rPr>
                <w:rFonts w:ascii="Calibri" w:hAnsi="Calibri" w:cs="Calibri"/>
              </w:rPr>
            </w:pPr>
            <w:r>
              <w:rPr>
                <w:rFonts w:ascii="Calibri" w:hAnsi="Calibri" w:cs="Calibri"/>
              </w:rPr>
              <w:t>Ensure staff are knowledgeable on the developmental steps for reading success</w:t>
            </w:r>
          </w:p>
          <w:p w14:paraId="61039AA5" w14:textId="77777777" w:rsidR="002E15DC" w:rsidRDefault="002E15DC" w:rsidP="00880314">
            <w:pPr>
              <w:rPr>
                <w:rFonts w:ascii="Calibri" w:hAnsi="Calibri" w:cs="Calibri"/>
              </w:rPr>
            </w:pPr>
          </w:p>
          <w:p w14:paraId="6250A4CD" w14:textId="77777777" w:rsidR="002E15DC" w:rsidRDefault="002E15DC" w:rsidP="00880314">
            <w:pPr>
              <w:rPr>
                <w:rFonts w:ascii="Calibri" w:hAnsi="Calibri" w:cs="Calibri"/>
              </w:rPr>
            </w:pPr>
            <w:r w:rsidRPr="0017171E">
              <w:rPr>
                <w:rFonts w:ascii="Calibri" w:hAnsi="Calibri" w:cs="Calibri"/>
              </w:rPr>
              <w:t xml:space="preserve">Foster collaboration among teachers to share successful </w:t>
            </w:r>
            <w:r>
              <w:rPr>
                <w:rFonts w:ascii="Calibri" w:hAnsi="Calibri" w:cs="Calibri"/>
              </w:rPr>
              <w:t xml:space="preserve">reading </w:t>
            </w:r>
            <w:r w:rsidRPr="0017171E">
              <w:rPr>
                <w:rFonts w:ascii="Calibri" w:hAnsi="Calibri" w:cs="Calibri"/>
              </w:rPr>
              <w:t xml:space="preserve"> strategies and resources. </w:t>
            </w:r>
          </w:p>
          <w:p w14:paraId="4ACF25C9" w14:textId="77777777" w:rsidR="002E15DC" w:rsidRDefault="002E15DC" w:rsidP="00880314">
            <w:pPr>
              <w:rPr>
                <w:rFonts w:ascii="Calibri" w:hAnsi="Calibri" w:cs="Calibri"/>
              </w:rPr>
            </w:pPr>
          </w:p>
          <w:p w14:paraId="07E97DA5" w14:textId="77777777" w:rsidR="002E15DC" w:rsidRPr="003B28B9" w:rsidRDefault="002E15DC" w:rsidP="00880314">
            <w:pPr>
              <w:rPr>
                <w:rFonts w:ascii="Calibri" w:hAnsi="Calibri" w:cs="Calibri"/>
              </w:rPr>
            </w:pPr>
            <w:r w:rsidRPr="003B28B9">
              <w:rPr>
                <w:rFonts w:ascii="Calibri" w:hAnsi="Calibri" w:cs="Calibri"/>
              </w:rPr>
              <w:t xml:space="preserve">Analyse current provision for </w:t>
            </w:r>
            <w:r>
              <w:rPr>
                <w:rFonts w:ascii="Calibri" w:hAnsi="Calibri" w:cs="Calibri"/>
              </w:rPr>
              <w:t xml:space="preserve">reading </w:t>
            </w:r>
            <w:r w:rsidRPr="003B28B9">
              <w:rPr>
                <w:rFonts w:ascii="Calibri" w:hAnsi="Calibri" w:cs="Calibri"/>
              </w:rPr>
              <w:t xml:space="preserve">and identify areas for improvement. </w:t>
            </w:r>
          </w:p>
          <w:p w14:paraId="2385CC74" w14:textId="77777777" w:rsidR="002E15DC" w:rsidRDefault="002E15DC" w:rsidP="00880314">
            <w:pPr>
              <w:rPr>
                <w:rFonts w:ascii="Calibri" w:hAnsi="Calibri" w:cs="Calibri"/>
              </w:rPr>
            </w:pPr>
          </w:p>
          <w:p w14:paraId="5F0149BE" w14:textId="77777777" w:rsidR="002E15DC" w:rsidRPr="003B28B9" w:rsidRDefault="002E15DC" w:rsidP="00880314">
            <w:pPr>
              <w:rPr>
                <w:rFonts w:ascii="Calibri" w:hAnsi="Calibri" w:cs="Calibri"/>
              </w:rPr>
            </w:pPr>
            <w:r w:rsidRPr="003B28B9">
              <w:rPr>
                <w:rFonts w:ascii="Calibri" w:hAnsi="Calibri" w:cs="Calibri"/>
              </w:rPr>
              <w:t xml:space="preserve">Conduct a comprehensive assessment of current </w:t>
            </w:r>
            <w:r>
              <w:rPr>
                <w:rFonts w:ascii="Calibri" w:hAnsi="Calibri" w:cs="Calibri"/>
              </w:rPr>
              <w:t>reading</w:t>
            </w:r>
            <w:r w:rsidRPr="003B28B9">
              <w:rPr>
                <w:rFonts w:ascii="Calibri" w:hAnsi="Calibri" w:cs="Calibri"/>
              </w:rPr>
              <w:t xml:space="preserve"> abilities to identify areas for improvement. </w:t>
            </w:r>
          </w:p>
          <w:p w14:paraId="4F76E26D" w14:textId="77777777" w:rsidR="002E15DC" w:rsidRDefault="002E15DC" w:rsidP="00880314">
            <w:pPr>
              <w:rPr>
                <w:rFonts w:ascii="Calibri" w:hAnsi="Calibri" w:cs="Calibri"/>
              </w:rPr>
            </w:pPr>
          </w:p>
          <w:p w14:paraId="1ED958B9" w14:textId="77777777" w:rsidR="002E15DC" w:rsidRPr="003B28B9" w:rsidRDefault="002E15DC" w:rsidP="00880314">
            <w:pPr>
              <w:rPr>
                <w:rFonts w:ascii="Calibri" w:hAnsi="Calibri" w:cs="Calibri"/>
              </w:rPr>
            </w:pPr>
            <w:r w:rsidRPr="003B28B9">
              <w:rPr>
                <w:rFonts w:ascii="Calibri" w:hAnsi="Calibri" w:cs="Calibri"/>
              </w:rPr>
              <w:t>Staff to</w:t>
            </w:r>
            <w:r>
              <w:rPr>
                <w:rFonts w:ascii="Calibri" w:hAnsi="Calibri" w:cs="Calibri"/>
              </w:rPr>
              <w:t xml:space="preserve"> use Sounds Write </w:t>
            </w:r>
            <w:r w:rsidRPr="003B28B9">
              <w:rPr>
                <w:rFonts w:ascii="Calibri" w:hAnsi="Calibri" w:cs="Calibri"/>
              </w:rPr>
              <w:t xml:space="preserve">assessment to </w:t>
            </w:r>
            <w:r>
              <w:rPr>
                <w:rFonts w:ascii="Calibri" w:hAnsi="Calibri" w:cs="Calibri"/>
              </w:rPr>
              <w:t>organise class reading groups and support for those who need extra learning opportunities</w:t>
            </w:r>
          </w:p>
          <w:p w14:paraId="132D84FB" w14:textId="77777777" w:rsidR="002E15DC" w:rsidRDefault="002E15DC" w:rsidP="00880314">
            <w:pPr>
              <w:rPr>
                <w:rFonts w:ascii="Calibri" w:hAnsi="Calibri" w:cs="Calibri"/>
              </w:rPr>
            </w:pPr>
          </w:p>
          <w:p w14:paraId="54534781" w14:textId="77777777" w:rsidR="002E15DC" w:rsidRPr="003B28B9" w:rsidRDefault="002E15DC" w:rsidP="00880314">
            <w:pPr>
              <w:rPr>
                <w:rFonts w:ascii="Calibri" w:hAnsi="Calibri" w:cs="Calibri"/>
              </w:rPr>
            </w:pPr>
            <w:r>
              <w:rPr>
                <w:rFonts w:ascii="Calibri" w:hAnsi="Calibri" w:cs="Calibri"/>
              </w:rPr>
              <w:t>Parc Lewis to u</w:t>
            </w:r>
            <w:r w:rsidRPr="003B28B9">
              <w:rPr>
                <w:rFonts w:ascii="Calibri" w:hAnsi="Calibri" w:cs="Calibri"/>
              </w:rPr>
              <w:t xml:space="preserve">se </w:t>
            </w:r>
            <w:r>
              <w:rPr>
                <w:rFonts w:ascii="Calibri" w:hAnsi="Calibri" w:cs="Calibri"/>
              </w:rPr>
              <w:t xml:space="preserve">Sounds Write reading </w:t>
            </w:r>
            <w:r w:rsidRPr="003B28B9">
              <w:rPr>
                <w:rFonts w:ascii="Calibri" w:hAnsi="Calibri" w:cs="Calibri"/>
              </w:rPr>
              <w:t xml:space="preserve">programme to embed a systematic way of teaching </w:t>
            </w:r>
            <w:r>
              <w:rPr>
                <w:rFonts w:ascii="Calibri" w:hAnsi="Calibri" w:cs="Calibri"/>
              </w:rPr>
              <w:t xml:space="preserve">reading </w:t>
            </w:r>
            <w:r w:rsidRPr="003B28B9">
              <w:rPr>
                <w:rFonts w:ascii="Calibri" w:hAnsi="Calibri" w:cs="Calibri"/>
              </w:rPr>
              <w:t xml:space="preserve">strategies for </w:t>
            </w:r>
            <w:r>
              <w:rPr>
                <w:rFonts w:ascii="Calibri" w:hAnsi="Calibri" w:cs="Calibri"/>
              </w:rPr>
              <w:t>Reception -</w:t>
            </w:r>
            <w:r w:rsidRPr="003B28B9">
              <w:rPr>
                <w:rFonts w:ascii="Calibri" w:hAnsi="Calibri" w:cs="Calibri"/>
              </w:rPr>
              <w:t>Years 3</w:t>
            </w:r>
            <w:r>
              <w:rPr>
                <w:rFonts w:ascii="Calibri" w:hAnsi="Calibri" w:cs="Calibri"/>
              </w:rPr>
              <w:t>+</w:t>
            </w:r>
            <w:r w:rsidRPr="003B28B9">
              <w:rPr>
                <w:rFonts w:ascii="Calibri" w:hAnsi="Calibri" w:cs="Calibri"/>
              </w:rPr>
              <w:t>.</w:t>
            </w:r>
          </w:p>
          <w:p w14:paraId="19EB1428" w14:textId="77777777" w:rsidR="002E15DC" w:rsidRDefault="002E15DC" w:rsidP="00880314">
            <w:pPr>
              <w:rPr>
                <w:rFonts w:ascii="Calibri" w:hAnsi="Calibri" w:cs="Calibri"/>
              </w:rPr>
            </w:pPr>
          </w:p>
          <w:p w14:paraId="6A70F268" w14:textId="77777777" w:rsidR="002E15DC" w:rsidRPr="003B28B9" w:rsidRDefault="002E15DC" w:rsidP="00880314">
            <w:pPr>
              <w:rPr>
                <w:rFonts w:ascii="Calibri" w:hAnsi="Calibri" w:cs="Calibri"/>
              </w:rPr>
            </w:pPr>
            <w:r w:rsidRPr="003B28B9">
              <w:rPr>
                <w:rFonts w:ascii="Calibri" w:hAnsi="Calibri" w:cs="Calibri"/>
              </w:rPr>
              <w:t xml:space="preserve">Staff </w:t>
            </w:r>
            <w:r>
              <w:rPr>
                <w:rFonts w:ascii="Calibri" w:hAnsi="Calibri" w:cs="Calibri"/>
              </w:rPr>
              <w:t xml:space="preserve">follow Sounds Write whole class and additional learning </w:t>
            </w:r>
            <w:r w:rsidRPr="003B28B9">
              <w:rPr>
                <w:rFonts w:ascii="Calibri" w:hAnsi="Calibri" w:cs="Calibri"/>
              </w:rPr>
              <w:t>plan</w:t>
            </w:r>
            <w:r>
              <w:rPr>
                <w:rFonts w:ascii="Calibri" w:hAnsi="Calibri" w:cs="Calibri"/>
              </w:rPr>
              <w:t>ning</w:t>
            </w:r>
            <w:r w:rsidRPr="003B28B9">
              <w:rPr>
                <w:rFonts w:ascii="Calibri" w:hAnsi="Calibri" w:cs="Calibri"/>
              </w:rPr>
              <w:t xml:space="preserve"> </w:t>
            </w:r>
            <w:r>
              <w:rPr>
                <w:rFonts w:ascii="Calibri" w:hAnsi="Calibri" w:cs="Calibri"/>
              </w:rPr>
              <w:t xml:space="preserve">each </w:t>
            </w:r>
            <w:r w:rsidRPr="003B28B9">
              <w:rPr>
                <w:rFonts w:ascii="Calibri" w:hAnsi="Calibri" w:cs="Calibri"/>
              </w:rPr>
              <w:t xml:space="preserve">week </w:t>
            </w:r>
            <w:r>
              <w:rPr>
                <w:rFonts w:ascii="Calibri" w:hAnsi="Calibri" w:cs="Calibri"/>
              </w:rPr>
              <w:t>.</w:t>
            </w:r>
          </w:p>
          <w:p w14:paraId="0A10829C" w14:textId="77777777" w:rsidR="002E15DC" w:rsidRDefault="002E15DC" w:rsidP="00880314">
            <w:pPr>
              <w:rPr>
                <w:rFonts w:ascii="Calibri" w:hAnsi="Calibri" w:cs="Calibri"/>
              </w:rPr>
            </w:pPr>
          </w:p>
          <w:p w14:paraId="366F53B1" w14:textId="77777777" w:rsidR="002E15DC" w:rsidRPr="003B28B9" w:rsidRDefault="002E15DC" w:rsidP="00880314">
            <w:pPr>
              <w:rPr>
                <w:rFonts w:ascii="Calibri" w:hAnsi="Calibri" w:cs="Calibri"/>
              </w:rPr>
            </w:pPr>
            <w:r w:rsidRPr="003B28B9">
              <w:rPr>
                <w:rFonts w:ascii="Calibri" w:hAnsi="Calibri" w:cs="Calibri"/>
              </w:rPr>
              <w:t xml:space="preserve">Pupil progress analysed on a regular formative and summative basis. </w:t>
            </w:r>
          </w:p>
          <w:p w14:paraId="67EA8FE8" w14:textId="77777777" w:rsidR="002E15DC" w:rsidRDefault="002E15DC" w:rsidP="00880314">
            <w:pPr>
              <w:rPr>
                <w:rFonts w:ascii="Calibri" w:hAnsi="Calibri" w:cs="Calibri"/>
              </w:rPr>
            </w:pPr>
          </w:p>
          <w:p w14:paraId="2C9F929F" w14:textId="77777777" w:rsidR="002E15DC" w:rsidRPr="003B28B9" w:rsidRDefault="002E15DC" w:rsidP="00880314">
            <w:pPr>
              <w:rPr>
                <w:rFonts w:ascii="Calibri" w:hAnsi="Calibri" w:cs="Calibri"/>
              </w:rPr>
            </w:pPr>
            <w:r w:rsidRPr="003B28B9">
              <w:rPr>
                <w:rFonts w:ascii="Calibri" w:hAnsi="Calibri" w:cs="Calibri"/>
              </w:rPr>
              <w:t>Provide professional development for teachers on phonics instruction methods (Sounds Write) including a multisensory approach.</w:t>
            </w:r>
          </w:p>
          <w:p w14:paraId="00C8A15A" w14:textId="77777777" w:rsidR="002E15DC" w:rsidRDefault="002E15DC" w:rsidP="00880314">
            <w:pPr>
              <w:rPr>
                <w:rFonts w:ascii="Calibri" w:hAnsi="Calibri" w:cs="Calibri"/>
              </w:rPr>
            </w:pPr>
          </w:p>
          <w:p w14:paraId="2BE2A707" w14:textId="77777777" w:rsidR="002E15DC" w:rsidRPr="003B28B9" w:rsidRDefault="002E15DC" w:rsidP="00880314">
            <w:pPr>
              <w:rPr>
                <w:rFonts w:ascii="Calibri" w:hAnsi="Calibri" w:cs="Calibri"/>
              </w:rPr>
            </w:pPr>
            <w:r w:rsidRPr="003B28B9">
              <w:rPr>
                <w:rFonts w:ascii="Calibri" w:hAnsi="Calibri" w:cs="Calibri"/>
              </w:rPr>
              <w:t>Staff plan a daily differentiated phonics session (FL and intervention groups).</w:t>
            </w:r>
          </w:p>
          <w:p w14:paraId="312E8D43" w14:textId="77777777" w:rsidR="002E15DC" w:rsidRDefault="002E15DC" w:rsidP="00880314">
            <w:pPr>
              <w:rPr>
                <w:rFonts w:ascii="Calibri" w:hAnsi="Calibri" w:cs="Calibri"/>
              </w:rPr>
            </w:pPr>
          </w:p>
          <w:p w14:paraId="61EE20E3" w14:textId="77777777" w:rsidR="002E15DC" w:rsidRPr="003B28B9" w:rsidRDefault="002E15DC" w:rsidP="00880314">
            <w:pPr>
              <w:rPr>
                <w:rFonts w:ascii="Calibri" w:hAnsi="Calibri" w:cs="Calibri"/>
              </w:rPr>
            </w:pPr>
            <w:r w:rsidRPr="003B28B9">
              <w:rPr>
                <w:rFonts w:ascii="Calibri" w:hAnsi="Calibri" w:cs="Calibri"/>
              </w:rPr>
              <w:t>Implement regular formative assessments to monitor individual pupils’ phonics progress.</w:t>
            </w:r>
          </w:p>
          <w:p w14:paraId="077088FC" w14:textId="77777777" w:rsidR="002E15DC" w:rsidRDefault="002E15DC" w:rsidP="00880314">
            <w:pPr>
              <w:rPr>
                <w:rFonts w:ascii="Calibri" w:hAnsi="Calibri" w:cs="Calibri"/>
              </w:rPr>
            </w:pPr>
          </w:p>
          <w:p w14:paraId="0343E58C" w14:textId="77777777" w:rsidR="002E15DC" w:rsidRPr="003B28B9" w:rsidRDefault="002E15DC" w:rsidP="00880314">
            <w:pPr>
              <w:rPr>
                <w:rFonts w:ascii="Calibri" w:hAnsi="Calibri" w:cs="Calibri"/>
              </w:rPr>
            </w:pPr>
            <w:r w:rsidRPr="003B28B9">
              <w:rPr>
                <w:rFonts w:ascii="Calibri" w:hAnsi="Calibri" w:cs="Calibri"/>
              </w:rPr>
              <w:t>Integrate spelling and phonics exercises into daily writing activities to reinforce application.</w:t>
            </w:r>
          </w:p>
          <w:p w14:paraId="5EC9CF99" w14:textId="77777777" w:rsidR="002E15DC" w:rsidRDefault="002E15DC" w:rsidP="00880314">
            <w:pPr>
              <w:rPr>
                <w:rFonts w:ascii="Calibri" w:hAnsi="Calibri" w:cs="Calibri"/>
              </w:rPr>
            </w:pPr>
          </w:p>
          <w:p w14:paraId="7F2E1312" w14:textId="77777777" w:rsidR="002E15DC" w:rsidRPr="003B28B9" w:rsidRDefault="002E15DC" w:rsidP="00880314">
            <w:pPr>
              <w:rPr>
                <w:rFonts w:ascii="Calibri" w:hAnsi="Calibri" w:cs="Calibri"/>
              </w:rPr>
            </w:pPr>
            <w:r w:rsidRPr="003B28B9">
              <w:rPr>
                <w:rFonts w:ascii="Calibri" w:hAnsi="Calibri" w:cs="Calibri"/>
              </w:rPr>
              <w:t>Establish a consistent system for providing feedback on spelling and phonics, emphasizing constructive guidance.</w:t>
            </w:r>
          </w:p>
          <w:p w14:paraId="259E9F5D" w14:textId="77777777" w:rsidR="002E15DC" w:rsidRDefault="002E15DC" w:rsidP="00880314">
            <w:pPr>
              <w:rPr>
                <w:rFonts w:ascii="Calibri" w:hAnsi="Calibri" w:cs="Calibri"/>
              </w:rPr>
            </w:pPr>
          </w:p>
          <w:p w14:paraId="51547625" w14:textId="77777777" w:rsidR="002E15DC" w:rsidRDefault="002E15DC" w:rsidP="00880314">
            <w:pPr>
              <w:rPr>
                <w:rFonts w:ascii="Calibri" w:hAnsi="Calibri" w:cs="Calibri"/>
              </w:rPr>
            </w:pPr>
            <w:r w:rsidRPr="003B28B9">
              <w:rPr>
                <w:rFonts w:ascii="Calibri" w:hAnsi="Calibri" w:cs="Calibri"/>
              </w:rPr>
              <w:t>Establish a phonics and spelling support system for students who may need additional assistance (intervention groups)</w:t>
            </w:r>
          </w:p>
          <w:p w14:paraId="30454E99" w14:textId="77777777" w:rsidR="002E15DC" w:rsidRDefault="002E15DC" w:rsidP="00880314">
            <w:pPr>
              <w:rPr>
                <w:rFonts w:ascii="Calibri" w:hAnsi="Calibri" w:cs="Calibri"/>
              </w:rPr>
            </w:pPr>
          </w:p>
          <w:p w14:paraId="6DE4FF4C" w14:textId="77777777" w:rsidR="002E15DC" w:rsidRDefault="002E15DC" w:rsidP="00880314">
            <w:pPr>
              <w:rPr>
                <w:rFonts w:ascii="Calibri" w:hAnsi="Calibri" w:cs="Calibri"/>
              </w:rPr>
            </w:pPr>
          </w:p>
          <w:p w14:paraId="0522FDE6" w14:textId="77777777" w:rsidR="002E15DC" w:rsidRPr="00A936D9" w:rsidRDefault="002E15DC" w:rsidP="00880314">
            <w:pPr>
              <w:rPr>
                <w:rFonts w:ascii="Calibri" w:hAnsi="Calibri" w:cs="Calibri"/>
              </w:rPr>
            </w:pPr>
            <w:r w:rsidRPr="00A936D9">
              <w:rPr>
                <w:rFonts w:ascii="Calibri" w:hAnsi="Calibri" w:cs="Calibri"/>
              </w:rPr>
              <w:t xml:space="preserve">Conduct a comprehensive review of current </w:t>
            </w:r>
            <w:r>
              <w:rPr>
                <w:rFonts w:ascii="Calibri" w:hAnsi="Calibri" w:cs="Calibri"/>
              </w:rPr>
              <w:t>reading</w:t>
            </w:r>
            <w:r w:rsidRPr="00A936D9">
              <w:rPr>
                <w:rFonts w:ascii="Calibri" w:hAnsi="Calibri" w:cs="Calibri"/>
              </w:rPr>
              <w:t xml:space="preserve"> opportunities (outside of formal LLC lessons and the </w:t>
            </w:r>
            <w:r>
              <w:rPr>
                <w:rFonts w:ascii="Calibri" w:hAnsi="Calibri" w:cs="Calibri"/>
              </w:rPr>
              <w:t>Sounds Write sessions</w:t>
            </w:r>
            <w:r w:rsidRPr="00A936D9">
              <w:rPr>
                <w:rFonts w:ascii="Calibri" w:hAnsi="Calibri" w:cs="Calibri"/>
              </w:rPr>
              <w:t>) across subjects to identify gaps.</w:t>
            </w:r>
          </w:p>
          <w:p w14:paraId="2A731AA0" w14:textId="77777777" w:rsidR="002E15DC" w:rsidRDefault="002E15DC" w:rsidP="00880314">
            <w:pPr>
              <w:rPr>
                <w:rFonts w:ascii="Calibri" w:hAnsi="Calibri" w:cs="Calibri"/>
              </w:rPr>
            </w:pPr>
          </w:p>
          <w:p w14:paraId="1CD13D33" w14:textId="77777777" w:rsidR="002E15DC" w:rsidRPr="00A936D9" w:rsidRDefault="002E15DC" w:rsidP="00880314">
            <w:pPr>
              <w:rPr>
                <w:rFonts w:ascii="Calibri" w:hAnsi="Calibri" w:cs="Calibri"/>
              </w:rPr>
            </w:pPr>
            <w:r w:rsidRPr="00A936D9">
              <w:rPr>
                <w:rFonts w:ascii="Calibri" w:hAnsi="Calibri" w:cs="Calibri"/>
              </w:rPr>
              <w:t xml:space="preserve">Provide professional development for teachers on integrating </w:t>
            </w:r>
            <w:r>
              <w:rPr>
                <w:rFonts w:ascii="Calibri" w:hAnsi="Calibri" w:cs="Calibri"/>
              </w:rPr>
              <w:t xml:space="preserve">word recognition and language comprehension </w:t>
            </w:r>
            <w:r w:rsidRPr="00A936D9">
              <w:rPr>
                <w:rFonts w:ascii="Calibri" w:hAnsi="Calibri" w:cs="Calibri"/>
              </w:rPr>
              <w:t xml:space="preserve"> into various curriculum areas planning for authentic purposes. </w:t>
            </w:r>
          </w:p>
          <w:p w14:paraId="22259589" w14:textId="77777777" w:rsidR="002E15DC" w:rsidRDefault="002E15DC" w:rsidP="00880314">
            <w:pPr>
              <w:rPr>
                <w:rFonts w:ascii="Calibri" w:hAnsi="Calibri" w:cs="Calibri"/>
              </w:rPr>
            </w:pPr>
          </w:p>
          <w:p w14:paraId="16E6719A" w14:textId="77777777" w:rsidR="002E15DC" w:rsidRPr="00A936D9" w:rsidRDefault="002E15DC" w:rsidP="00880314">
            <w:pPr>
              <w:rPr>
                <w:rFonts w:ascii="Calibri" w:hAnsi="Calibri" w:cs="Calibri"/>
              </w:rPr>
            </w:pPr>
            <w:r w:rsidRPr="00A936D9">
              <w:rPr>
                <w:rFonts w:ascii="Calibri" w:hAnsi="Calibri" w:cs="Calibri"/>
              </w:rPr>
              <w:t xml:space="preserve">Ensure all teachers provide the opportunity for pupils to transfer their </w:t>
            </w:r>
            <w:r>
              <w:rPr>
                <w:rFonts w:ascii="Calibri" w:hAnsi="Calibri" w:cs="Calibri"/>
              </w:rPr>
              <w:t xml:space="preserve">word recognition and language comprehension </w:t>
            </w:r>
            <w:r w:rsidRPr="00A936D9">
              <w:rPr>
                <w:rFonts w:ascii="Calibri" w:hAnsi="Calibri" w:cs="Calibri"/>
              </w:rPr>
              <w:t xml:space="preserve">skills from their LLC </w:t>
            </w:r>
            <w:r>
              <w:rPr>
                <w:rFonts w:ascii="Calibri" w:hAnsi="Calibri" w:cs="Calibri"/>
              </w:rPr>
              <w:t>work</w:t>
            </w:r>
            <w:r w:rsidRPr="00A936D9">
              <w:rPr>
                <w:rFonts w:ascii="Calibri" w:hAnsi="Calibri" w:cs="Calibri"/>
              </w:rPr>
              <w:t xml:space="preserve"> </w:t>
            </w:r>
            <w:r>
              <w:rPr>
                <w:rFonts w:ascii="Calibri" w:hAnsi="Calibri" w:cs="Calibri"/>
              </w:rPr>
              <w:t>across the curriculum through their topics and Big Questions.</w:t>
            </w:r>
          </w:p>
          <w:p w14:paraId="21A0E9B4" w14:textId="77777777" w:rsidR="002E15DC" w:rsidRDefault="002E15DC" w:rsidP="00880314">
            <w:pPr>
              <w:rPr>
                <w:rFonts w:ascii="Calibri" w:hAnsi="Calibri" w:cs="Calibri"/>
              </w:rPr>
            </w:pPr>
          </w:p>
          <w:p w14:paraId="3532602E" w14:textId="77777777" w:rsidR="002E15DC" w:rsidRPr="00A936D9" w:rsidRDefault="002E15DC" w:rsidP="00880314">
            <w:pPr>
              <w:rPr>
                <w:rFonts w:ascii="Calibri" w:hAnsi="Calibri" w:cs="Calibri"/>
              </w:rPr>
            </w:pPr>
            <w:r w:rsidRPr="00A936D9">
              <w:rPr>
                <w:rFonts w:ascii="Calibri" w:hAnsi="Calibri" w:cs="Calibri"/>
              </w:rPr>
              <w:t>Ensure that the</w:t>
            </w:r>
            <w:r>
              <w:rPr>
                <w:rFonts w:ascii="Calibri" w:hAnsi="Calibri" w:cs="Calibri"/>
              </w:rPr>
              <w:t xml:space="preserve">re is equality of high expectations on </w:t>
            </w:r>
            <w:r w:rsidRPr="00A936D9">
              <w:rPr>
                <w:rFonts w:ascii="Calibri" w:hAnsi="Calibri" w:cs="Calibri"/>
              </w:rPr>
              <w:t xml:space="preserve"> pupils</w:t>
            </w:r>
            <w:r>
              <w:rPr>
                <w:rFonts w:ascii="Calibri" w:hAnsi="Calibri" w:cs="Calibri"/>
              </w:rPr>
              <w:t>’ word recognition and language comprehension across the curriculum.</w:t>
            </w:r>
          </w:p>
          <w:p w14:paraId="68A08A9E" w14:textId="77777777" w:rsidR="002E15DC" w:rsidRDefault="002E15DC" w:rsidP="00880314">
            <w:pPr>
              <w:rPr>
                <w:rFonts w:ascii="Calibri" w:hAnsi="Calibri" w:cs="Calibri"/>
              </w:rPr>
            </w:pPr>
          </w:p>
          <w:p w14:paraId="71F2BB4B" w14:textId="77777777" w:rsidR="002E15DC" w:rsidRPr="006F159B" w:rsidRDefault="002E15DC" w:rsidP="00880314">
            <w:pPr>
              <w:rPr>
                <w:rFonts w:ascii="Calibri" w:hAnsi="Calibri" w:cs="Calibri"/>
              </w:rPr>
            </w:pPr>
            <w:r w:rsidRPr="00A936D9">
              <w:rPr>
                <w:rFonts w:ascii="Calibri" w:hAnsi="Calibri" w:cs="Calibri"/>
              </w:rPr>
              <w:t xml:space="preserve">Celebrate </w:t>
            </w:r>
            <w:r>
              <w:rPr>
                <w:rFonts w:ascii="Calibri" w:hAnsi="Calibri" w:cs="Calibri"/>
              </w:rPr>
              <w:t xml:space="preserve">reading </w:t>
            </w:r>
            <w:r w:rsidRPr="00A936D9">
              <w:rPr>
                <w:rFonts w:ascii="Calibri" w:hAnsi="Calibri" w:cs="Calibri"/>
              </w:rPr>
              <w:t>achievements through celebration assembly and other events.</w:t>
            </w:r>
          </w:p>
        </w:tc>
        <w:tc>
          <w:tcPr>
            <w:tcW w:w="2325" w:type="dxa"/>
            <w:tcBorders>
              <w:top w:val="single" w:sz="4" w:space="0" w:color="000000" w:themeColor="text1"/>
              <w:left w:val="single" w:sz="4" w:space="0" w:color="000000" w:themeColor="text1"/>
              <w:bottom w:val="single" w:sz="4" w:space="0" w:color="000000" w:themeColor="text1"/>
            </w:tcBorders>
            <w:shd w:val="clear" w:color="auto" w:fill="FFFFFF" w:themeFill="background1"/>
          </w:tcPr>
          <w:p w14:paraId="08081BAB" w14:textId="77777777" w:rsidR="002E15DC" w:rsidRDefault="002E15DC" w:rsidP="00880314">
            <w:pPr>
              <w:rPr>
                <w:rFonts w:ascii="Calibri" w:hAnsi="Calibri" w:cs="Calibri"/>
              </w:rPr>
            </w:pPr>
          </w:p>
          <w:p w14:paraId="3A1A267E" w14:textId="77777777" w:rsidR="002E15DC" w:rsidRPr="0017171E" w:rsidRDefault="002E15DC" w:rsidP="00880314">
            <w:pPr>
              <w:rPr>
                <w:rFonts w:ascii="Calibri" w:hAnsi="Calibri" w:cs="Calibri"/>
              </w:rPr>
            </w:pPr>
            <w:r>
              <w:rPr>
                <w:rFonts w:ascii="Calibri" w:hAnsi="Calibri" w:cs="Calibri"/>
              </w:rPr>
              <w:t>I-L</w:t>
            </w:r>
          </w:p>
          <w:p w14:paraId="18439288" w14:textId="77777777" w:rsidR="002E15DC" w:rsidRPr="0017171E" w:rsidRDefault="002E15DC" w:rsidP="00880314">
            <w:pPr>
              <w:rPr>
                <w:rFonts w:ascii="Calibri" w:hAnsi="Calibri" w:cs="Calibri"/>
              </w:rPr>
            </w:pPr>
          </w:p>
          <w:p w14:paraId="73592E50" w14:textId="77777777" w:rsidR="002E15DC" w:rsidRPr="0017171E" w:rsidRDefault="002E15DC" w:rsidP="00880314">
            <w:pPr>
              <w:rPr>
                <w:rFonts w:ascii="Calibri" w:hAnsi="Calibri" w:cs="Calibri"/>
              </w:rPr>
            </w:pPr>
          </w:p>
          <w:p w14:paraId="3F52BB22" w14:textId="77777777" w:rsidR="002E15DC" w:rsidRPr="0017171E" w:rsidRDefault="002E15DC" w:rsidP="00880314">
            <w:pPr>
              <w:rPr>
                <w:rFonts w:ascii="Calibri" w:hAnsi="Calibri" w:cs="Calibri"/>
              </w:rPr>
            </w:pPr>
          </w:p>
          <w:p w14:paraId="63E1DBCB" w14:textId="77777777" w:rsidR="002E15DC" w:rsidRPr="0017171E" w:rsidRDefault="002E15DC" w:rsidP="00880314">
            <w:pPr>
              <w:rPr>
                <w:rFonts w:ascii="Calibri" w:hAnsi="Calibri" w:cs="Calibri"/>
              </w:rPr>
            </w:pPr>
          </w:p>
          <w:p w14:paraId="6AB9EFC8" w14:textId="77777777" w:rsidR="002E15DC" w:rsidRPr="0017171E" w:rsidRDefault="002E15DC" w:rsidP="00880314">
            <w:pPr>
              <w:rPr>
                <w:rFonts w:ascii="Calibri" w:hAnsi="Calibri" w:cs="Calibri"/>
              </w:rPr>
            </w:pPr>
          </w:p>
          <w:p w14:paraId="7A30C137" w14:textId="77777777" w:rsidR="002E15DC" w:rsidRPr="0017171E" w:rsidRDefault="002E15DC" w:rsidP="00880314">
            <w:pPr>
              <w:rPr>
                <w:rFonts w:ascii="Calibri" w:hAnsi="Calibri" w:cs="Calibri"/>
              </w:rPr>
            </w:pPr>
          </w:p>
          <w:p w14:paraId="3B715AF5" w14:textId="77777777" w:rsidR="002E15DC" w:rsidRDefault="002E15DC" w:rsidP="00880314">
            <w:pPr>
              <w:rPr>
                <w:rFonts w:ascii="Calibri" w:hAnsi="Calibri" w:cs="Calibri"/>
              </w:rPr>
            </w:pPr>
          </w:p>
          <w:p w14:paraId="06BB4C23" w14:textId="77777777" w:rsidR="002E15DC" w:rsidRPr="0017171E" w:rsidRDefault="002E15DC" w:rsidP="00880314">
            <w:pPr>
              <w:rPr>
                <w:rFonts w:ascii="Calibri" w:hAnsi="Calibri" w:cs="Calibri"/>
              </w:rPr>
            </w:pPr>
          </w:p>
          <w:p w14:paraId="5A649A1A" w14:textId="77777777" w:rsidR="002E15DC" w:rsidRPr="0017171E" w:rsidRDefault="002E15DC" w:rsidP="00880314">
            <w:pPr>
              <w:rPr>
                <w:rFonts w:ascii="Calibri" w:hAnsi="Calibri" w:cs="Calibri"/>
              </w:rPr>
            </w:pPr>
          </w:p>
          <w:p w14:paraId="6078CAE8" w14:textId="77777777" w:rsidR="002E15DC" w:rsidRDefault="002E15DC" w:rsidP="00880314">
            <w:pPr>
              <w:rPr>
                <w:rFonts w:ascii="Calibri" w:hAnsi="Calibri" w:cs="Calibri"/>
              </w:rPr>
            </w:pPr>
          </w:p>
          <w:p w14:paraId="150D22F7" w14:textId="77777777" w:rsidR="002E15DC" w:rsidRPr="0017171E" w:rsidRDefault="002E15DC" w:rsidP="00880314">
            <w:pPr>
              <w:rPr>
                <w:rFonts w:ascii="Calibri" w:hAnsi="Calibri" w:cs="Calibri"/>
              </w:rPr>
            </w:pPr>
          </w:p>
          <w:p w14:paraId="34031ACC" w14:textId="77777777" w:rsidR="002E15DC" w:rsidRDefault="002E15DC" w:rsidP="00880314">
            <w:pPr>
              <w:rPr>
                <w:rFonts w:ascii="Calibri" w:hAnsi="Calibri" w:cs="Calibri"/>
              </w:rPr>
            </w:pPr>
          </w:p>
          <w:p w14:paraId="7627DF5E" w14:textId="77777777" w:rsidR="002E15DC" w:rsidRDefault="002E15DC" w:rsidP="00880314">
            <w:pPr>
              <w:rPr>
                <w:rFonts w:ascii="Calibri" w:hAnsi="Calibri" w:cs="Calibri"/>
              </w:rPr>
            </w:pPr>
          </w:p>
          <w:p w14:paraId="72B1227D" w14:textId="77777777" w:rsidR="002E15DC" w:rsidRPr="0017171E" w:rsidRDefault="002E15DC" w:rsidP="00880314">
            <w:pPr>
              <w:rPr>
                <w:rFonts w:ascii="Calibri" w:hAnsi="Calibri" w:cs="Calibri"/>
              </w:rPr>
            </w:pPr>
            <w:r>
              <w:rPr>
                <w:rFonts w:ascii="Calibri" w:hAnsi="Calibri" w:cs="Calibri"/>
              </w:rPr>
              <w:t>Jun-July 2025</w:t>
            </w:r>
          </w:p>
        </w:tc>
        <w:tc>
          <w:tcPr>
            <w:tcW w:w="2325" w:type="dxa"/>
            <w:tcBorders>
              <w:top w:val="single" w:sz="4" w:space="0" w:color="000000" w:themeColor="text1"/>
              <w:left w:val="single" w:sz="4" w:space="0" w:color="000000" w:themeColor="text1"/>
              <w:bottom w:val="single" w:sz="4" w:space="0" w:color="000000" w:themeColor="text1"/>
            </w:tcBorders>
            <w:shd w:val="clear" w:color="auto" w:fill="FFFFFF" w:themeFill="background1"/>
          </w:tcPr>
          <w:p w14:paraId="108513AB" w14:textId="77777777" w:rsidR="002E15DC" w:rsidRDefault="002E15DC" w:rsidP="00880314">
            <w:pPr>
              <w:rPr>
                <w:rFonts w:ascii="Calibri" w:hAnsi="Calibri" w:cs="Calibri"/>
              </w:rPr>
            </w:pPr>
            <w:r w:rsidRPr="0017171E">
              <w:rPr>
                <w:rFonts w:ascii="Calibri" w:hAnsi="Calibri" w:cs="Calibri"/>
              </w:rPr>
              <w:t xml:space="preserve">Pupils are developing their </w:t>
            </w:r>
            <w:r>
              <w:rPr>
                <w:rFonts w:ascii="Calibri" w:hAnsi="Calibri" w:cs="Calibri"/>
              </w:rPr>
              <w:t>reading</w:t>
            </w:r>
            <w:r w:rsidRPr="0017171E">
              <w:rPr>
                <w:rFonts w:ascii="Calibri" w:hAnsi="Calibri" w:cs="Calibri"/>
              </w:rPr>
              <w:t xml:space="preserve"> skills showing progression from their baseline</w:t>
            </w:r>
            <w:r>
              <w:rPr>
                <w:rFonts w:ascii="Calibri" w:hAnsi="Calibri" w:cs="Calibri"/>
              </w:rPr>
              <w:t>.</w:t>
            </w:r>
          </w:p>
          <w:p w14:paraId="5C503D25" w14:textId="77777777" w:rsidR="002E15DC" w:rsidRDefault="002E15DC" w:rsidP="00880314">
            <w:pPr>
              <w:rPr>
                <w:rFonts w:ascii="Calibri" w:hAnsi="Calibri" w:cs="Calibri"/>
              </w:rPr>
            </w:pPr>
          </w:p>
          <w:p w14:paraId="0D468CDC" w14:textId="77777777" w:rsidR="002E15DC" w:rsidRDefault="002E15DC" w:rsidP="00880314">
            <w:pPr>
              <w:rPr>
                <w:rFonts w:ascii="Calibri" w:hAnsi="Calibri" w:cs="Calibri"/>
              </w:rPr>
            </w:pPr>
          </w:p>
          <w:p w14:paraId="66969449" w14:textId="77777777" w:rsidR="002E15DC" w:rsidRDefault="002E15DC" w:rsidP="00880314">
            <w:pPr>
              <w:rPr>
                <w:rFonts w:ascii="Calibri" w:hAnsi="Calibri" w:cs="Calibri"/>
              </w:rPr>
            </w:pPr>
          </w:p>
          <w:p w14:paraId="39C38F7C" w14:textId="77777777" w:rsidR="002E15DC" w:rsidRDefault="002E15DC" w:rsidP="00880314">
            <w:pPr>
              <w:rPr>
                <w:rFonts w:ascii="Calibri" w:hAnsi="Calibri" w:cs="Calibri"/>
              </w:rPr>
            </w:pPr>
          </w:p>
          <w:p w14:paraId="1E644F28" w14:textId="77777777" w:rsidR="002E15DC" w:rsidRDefault="002E15DC" w:rsidP="00880314">
            <w:pPr>
              <w:rPr>
                <w:rFonts w:ascii="Calibri" w:hAnsi="Calibri" w:cs="Calibri"/>
              </w:rPr>
            </w:pPr>
          </w:p>
          <w:p w14:paraId="093D7379" w14:textId="77777777" w:rsidR="002E15DC" w:rsidRDefault="002E15DC" w:rsidP="00880314">
            <w:pPr>
              <w:rPr>
                <w:rFonts w:ascii="Calibri" w:hAnsi="Calibri" w:cs="Calibri"/>
              </w:rPr>
            </w:pPr>
          </w:p>
          <w:p w14:paraId="15839671" w14:textId="77777777" w:rsidR="002E15DC" w:rsidRDefault="002E15DC" w:rsidP="00880314">
            <w:pPr>
              <w:rPr>
                <w:rFonts w:ascii="Calibri" w:hAnsi="Calibri" w:cs="Calibri"/>
              </w:rPr>
            </w:pPr>
          </w:p>
          <w:p w14:paraId="742F2A57" w14:textId="77777777" w:rsidR="002E15DC" w:rsidRDefault="002E15DC" w:rsidP="00880314">
            <w:pPr>
              <w:rPr>
                <w:rFonts w:ascii="Calibri" w:hAnsi="Calibri" w:cs="Calibri"/>
              </w:rPr>
            </w:pPr>
          </w:p>
          <w:p w14:paraId="50783BC6" w14:textId="77777777" w:rsidR="002E15DC" w:rsidRDefault="002E15DC" w:rsidP="00880314">
            <w:pPr>
              <w:rPr>
                <w:rFonts w:ascii="Calibri" w:hAnsi="Calibri" w:cs="Calibri"/>
              </w:rPr>
            </w:pPr>
          </w:p>
          <w:p w14:paraId="2F99F1A0" w14:textId="77777777" w:rsidR="002E15DC" w:rsidRDefault="002E15DC" w:rsidP="00880314">
            <w:pPr>
              <w:rPr>
                <w:rFonts w:ascii="Calibri" w:hAnsi="Calibri" w:cs="Calibri"/>
              </w:rPr>
            </w:pPr>
          </w:p>
          <w:p w14:paraId="3FD740AC" w14:textId="77777777" w:rsidR="002E15DC" w:rsidRDefault="002E15DC" w:rsidP="00880314">
            <w:pPr>
              <w:rPr>
                <w:rFonts w:ascii="Calibri" w:hAnsi="Calibri" w:cs="Calibri"/>
              </w:rPr>
            </w:pPr>
          </w:p>
          <w:p w14:paraId="3FD8CD24" w14:textId="77777777" w:rsidR="002E15DC" w:rsidRDefault="002E15DC" w:rsidP="00880314">
            <w:pPr>
              <w:rPr>
                <w:rFonts w:ascii="Calibri" w:hAnsi="Calibri" w:cs="Calibri"/>
              </w:rPr>
            </w:pPr>
          </w:p>
          <w:p w14:paraId="7B42C2EE" w14:textId="77777777" w:rsidR="002E15DC" w:rsidRDefault="002E15DC" w:rsidP="00880314">
            <w:pPr>
              <w:rPr>
                <w:rFonts w:ascii="Calibri" w:hAnsi="Calibri" w:cs="Calibri"/>
              </w:rPr>
            </w:pPr>
          </w:p>
          <w:p w14:paraId="4B3D1108" w14:textId="77777777" w:rsidR="002E15DC" w:rsidRDefault="002E15DC" w:rsidP="00880314">
            <w:pPr>
              <w:rPr>
                <w:rFonts w:ascii="Calibri" w:hAnsi="Calibri" w:cs="Calibri"/>
              </w:rPr>
            </w:pPr>
          </w:p>
          <w:p w14:paraId="00C34164" w14:textId="77777777" w:rsidR="002E15DC" w:rsidRDefault="002E15DC" w:rsidP="00880314">
            <w:pPr>
              <w:rPr>
                <w:rFonts w:ascii="Calibri" w:hAnsi="Calibri" w:cs="Calibri"/>
              </w:rPr>
            </w:pPr>
          </w:p>
          <w:p w14:paraId="5DB058DE" w14:textId="77777777" w:rsidR="002E15DC" w:rsidRDefault="002E15DC" w:rsidP="00880314">
            <w:pPr>
              <w:rPr>
                <w:rFonts w:ascii="Calibri" w:hAnsi="Calibri" w:cs="Calibri"/>
              </w:rPr>
            </w:pPr>
          </w:p>
          <w:p w14:paraId="514E17B0" w14:textId="77777777" w:rsidR="002E15DC" w:rsidRDefault="002E15DC" w:rsidP="00880314">
            <w:pPr>
              <w:rPr>
                <w:rFonts w:ascii="Calibri" w:hAnsi="Calibri" w:cs="Calibri"/>
              </w:rPr>
            </w:pPr>
          </w:p>
          <w:p w14:paraId="3BEF947A" w14:textId="77777777" w:rsidR="002E15DC" w:rsidRDefault="002E15DC" w:rsidP="00880314">
            <w:pPr>
              <w:rPr>
                <w:rFonts w:ascii="Calibri" w:hAnsi="Calibri" w:cs="Calibri"/>
              </w:rPr>
            </w:pPr>
          </w:p>
          <w:p w14:paraId="711FE87B" w14:textId="77777777" w:rsidR="002E15DC" w:rsidRDefault="002E15DC" w:rsidP="00880314">
            <w:pPr>
              <w:rPr>
                <w:rFonts w:ascii="Calibri" w:hAnsi="Calibri" w:cs="Calibri"/>
              </w:rPr>
            </w:pPr>
          </w:p>
          <w:p w14:paraId="7026A08E" w14:textId="77777777" w:rsidR="002E15DC" w:rsidRDefault="002E15DC" w:rsidP="00880314">
            <w:pPr>
              <w:rPr>
                <w:rFonts w:ascii="Calibri" w:hAnsi="Calibri" w:cs="Calibri"/>
              </w:rPr>
            </w:pPr>
          </w:p>
          <w:p w14:paraId="14EA5AC1" w14:textId="77777777" w:rsidR="002E15DC" w:rsidRDefault="002E15DC" w:rsidP="00880314">
            <w:pPr>
              <w:rPr>
                <w:rFonts w:ascii="Calibri" w:hAnsi="Calibri" w:cs="Calibri"/>
              </w:rPr>
            </w:pPr>
          </w:p>
          <w:p w14:paraId="7DA858A1" w14:textId="77777777" w:rsidR="002E15DC" w:rsidRDefault="002E15DC" w:rsidP="00880314">
            <w:pPr>
              <w:rPr>
                <w:rFonts w:ascii="Calibri" w:hAnsi="Calibri" w:cs="Calibri"/>
              </w:rPr>
            </w:pPr>
          </w:p>
          <w:p w14:paraId="3E5D135F" w14:textId="77777777" w:rsidR="002E15DC" w:rsidRDefault="002E15DC" w:rsidP="00880314">
            <w:pPr>
              <w:rPr>
                <w:rFonts w:ascii="Calibri" w:hAnsi="Calibri" w:cs="Calibri"/>
              </w:rPr>
            </w:pPr>
          </w:p>
          <w:p w14:paraId="13BCF928" w14:textId="77777777" w:rsidR="002E15DC" w:rsidRDefault="002E15DC" w:rsidP="00880314">
            <w:pPr>
              <w:rPr>
                <w:rFonts w:ascii="Calibri" w:hAnsi="Calibri" w:cs="Calibri"/>
              </w:rPr>
            </w:pPr>
          </w:p>
          <w:p w14:paraId="53AF3E9C" w14:textId="77777777" w:rsidR="002E15DC" w:rsidRDefault="002E15DC" w:rsidP="00880314">
            <w:pPr>
              <w:rPr>
                <w:rFonts w:ascii="Calibri" w:hAnsi="Calibri" w:cs="Calibri"/>
              </w:rPr>
            </w:pPr>
          </w:p>
          <w:p w14:paraId="0501C0AA" w14:textId="77777777" w:rsidR="002E15DC" w:rsidRDefault="002E15DC" w:rsidP="00880314">
            <w:pPr>
              <w:rPr>
                <w:rFonts w:ascii="Calibri" w:hAnsi="Calibri" w:cs="Calibri"/>
              </w:rPr>
            </w:pPr>
          </w:p>
          <w:p w14:paraId="2F48F301" w14:textId="77777777" w:rsidR="002E15DC" w:rsidRDefault="002E15DC" w:rsidP="00880314">
            <w:pPr>
              <w:rPr>
                <w:rFonts w:ascii="Calibri" w:hAnsi="Calibri" w:cs="Calibri"/>
              </w:rPr>
            </w:pPr>
          </w:p>
          <w:p w14:paraId="1C9F3E83" w14:textId="77777777" w:rsidR="002E15DC" w:rsidRDefault="002E15DC" w:rsidP="00880314">
            <w:pPr>
              <w:rPr>
                <w:rFonts w:ascii="Calibri" w:hAnsi="Calibri" w:cs="Calibri"/>
              </w:rPr>
            </w:pPr>
          </w:p>
          <w:p w14:paraId="242DF691" w14:textId="77777777" w:rsidR="002E15DC" w:rsidRDefault="002E15DC" w:rsidP="00880314">
            <w:pPr>
              <w:rPr>
                <w:rFonts w:ascii="Calibri" w:hAnsi="Calibri" w:cs="Calibri"/>
              </w:rPr>
            </w:pPr>
          </w:p>
          <w:p w14:paraId="1258DD63" w14:textId="77777777" w:rsidR="002E15DC" w:rsidRDefault="002E15DC" w:rsidP="00880314">
            <w:pPr>
              <w:rPr>
                <w:rFonts w:ascii="Calibri" w:hAnsi="Calibri" w:cs="Calibri"/>
              </w:rPr>
            </w:pPr>
          </w:p>
          <w:p w14:paraId="7631E818" w14:textId="77777777" w:rsidR="002E15DC" w:rsidRDefault="002E15DC" w:rsidP="00880314">
            <w:pPr>
              <w:rPr>
                <w:rFonts w:ascii="Calibri" w:hAnsi="Calibri" w:cs="Calibri"/>
              </w:rPr>
            </w:pPr>
          </w:p>
          <w:p w14:paraId="73A1C558" w14:textId="77777777" w:rsidR="002E15DC" w:rsidRDefault="002E15DC" w:rsidP="00880314">
            <w:pPr>
              <w:rPr>
                <w:rFonts w:ascii="Calibri" w:hAnsi="Calibri" w:cs="Calibri"/>
              </w:rPr>
            </w:pPr>
          </w:p>
          <w:p w14:paraId="201CBF13" w14:textId="77777777" w:rsidR="002E15DC" w:rsidRDefault="002E15DC" w:rsidP="00880314">
            <w:pPr>
              <w:rPr>
                <w:rFonts w:ascii="Calibri" w:hAnsi="Calibri" w:cs="Calibri"/>
              </w:rPr>
            </w:pPr>
          </w:p>
          <w:p w14:paraId="09DB0A5B" w14:textId="77777777" w:rsidR="002E15DC" w:rsidRDefault="002E15DC" w:rsidP="00880314">
            <w:pPr>
              <w:rPr>
                <w:rFonts w:ascii="Calibri" w:hAnsi="Calibri" w:cs="Calibri"/>
              </w:rPr>
            </w:pPr>
          </w:p>
          <w:p w14:paraId="3328FF5B" w14:textId="77777777" w:rsidR="002E15DC" w:rsidRDefault="002E15DC" w:rsidP="00880314">
            <w:pPr>
              <w:rPr>
                <w:rFonts w:ascii="Calibri" w:hAnsi="Calibri" w:cs="Calibri"/>
              </w:rPr>
            </w:pPr>
          </w:p>
          <w:p w14:paraId="46D905AC" w14:textId="77777777" w:rsidR="002E15DC" w:rsidRDefault="002E15DC" w:rsidP="00880314">
            <w:pPr>
              <w:rPr>
                <w:rFonts w:ascii="Calibri" w:hAnsi="Calibri" w:cs="Calibri"/>
              </w:rPr>
            </w:pPr>
          </w:p>
          <w:p w14:paraId="0EBB797E" w14:textId="77777777" w:rsidR="002E15DC" w:rsidRDefault="002E15DC" w:rsidP="00880314">
            <w:pPr>
              <w:rPr>
                <w:rFonts w:ascii="Calibri" w:hAnsi="Calibri" w:cs="Calibri"/>
              </w:rPr>
            </w:pPr>
          </w:p>
          <w:p w14:paraId="4930A0BA" w14:textId="77777777" w:rsidR="002E15DC" w:rsidRDefault="002E15DC" w:rsidP="00880314">
            <w:pPr>
              <w:rPr>
                <w:rFonts w:ascii="Calibri" w:hAnsi="Calibri" w:cs="Calibri"/>
              </w:rPr>
            </w:pPr>
          </w:p>
          <w:p w14:paraId="6992E41F" w14:textId="77777777" w:rsidR="002E15DC" w:rsidRDefault="002E15DC" w:rsidP="00880314">
            <w:pPr>
              <w:rPr>
                <w:rFonts w:ascii="Calibri" w:hAnsi="Calibri" w:cs="Calibri"/>
              </w:rPr>
            </w:pPr>
          </w:p>
          <w:p w14:paraId="43467053" w14:textId="77777777" w:rsidR="002E15DC" w:rsidRDefault="002E15DC" w:rsidP="00880314">
            <w:pPr>
              <w:rPr>
                <w:rFonts w:ascii="Calibri" w:hAnsi="Calibri" w:cs="Calibri"/>
              </w:rPr>
            </w:pPr>
          </w:p>
          <w:p w14:paraId="004FEBAF" w14:textId="77777777" w:rsidR="002E15DC" w:rsidRDefault="002E15DC" w:rsidP="00880314">
            <w:pPr>
              <w:rPr>
                <w:rFonts w:ascii="Calibri" w:hAnsi="Calibri" w:cs="Calibri"/>
              </w:rPr>
            </w:pPr>
          </w:p>
          <w:p w14:paraId="15114FA6" w14:textId="77777777" w:rsidR="002E15DC" w:rsidRDefault="002E15DC" w:rsidP="00880314">
            <w:pPr>
              <w:rPr>
                <w:rFonts w:ascii="Calibri" w:hAnsi="Calibri" w:cs="Calibri"/>
              </w:rPr>
            </w:pPr>
          </w:p>
          <w:p w14:paraId="54295A30" w14:textId="77777777" w:rsidR="002E15DC" w:rsidRDefault="002E15DC" w:rsidP="00880314">
            <w:pPr>
              <w:rPr>
                <w:rFonts w:ascii="Calibri" w:hAnsi="Calibri" w:cs="Calibri"/>
              </w:rPr>
            </w:pPr>
          </w:p>
          <w:p w14:paraId="5175C533" w14:textId="77777777" w:rsidR="002E15DC" w:rsidRDefault="002E15DC" w:rsidP="00880314">
            <w:pPr>
              <w:rPr>
                <w:rFonts w:ascii="Calibri" w:hAnsi="Calibri" w:cs="Calibri"/>
              </w:rPr>
            </w:pPr>
          </w:p>
          <w:p w14:paraId="2E1B18CF" w14:textId="77777777" w:rsidR="002E15DC" w:rsidRDefault="002E15DC" w:rsidP="00880314">
            <w:pPr>
              <w:rPr>
                <w:rFonts w:ascii="Calibri" w:hAnsi="Calibri" w:cs="Calibri"/>
              </w:rPr>
            </w:pPr>
          </w:p>
          <w:p w14:paraId="60938A86" w14:textId="77777777" w:rsidR="002E15DC" w:rsidRDefault="002E15DC" w:rsidP="00880314">
            <w:pPr>
              <w:rPr>
                <w:rFonts w:ascii="Calibri" w:hAnsi="Calibri" w:cs="Calibri"/>
              </w:rPr>
            </w:pPr>
          </w:p>
          <w:p w14:paraId="173621E8" w14:textId="77777777" w:rsidR="002E15DC" w:rsidRDefault="002E15DC" w:rsidP="00880314">
            <w:pPr>
              <w:rPr>
                <w:rFonts w:ascii="Calibri" w:hAnsi="Calibri" w:cs="Calibri"/>
              </w:rPr>
            </w:pPr>
          </w:p>
          <w:p w14:paraId="12BF71FD" w14:textId="77777777" w:rsidR="002E15DC" w:rsidRDefault="002E15DC" w:rsidP="00880314">
            <w:pPr>
              <w:rPr>
                <w:rFonts w:ascii="Calibri" w:hAnsi="Calibri" w:cs="Calibri"/>
              </w:rPr>
            </w:pPr>
          </w:p>
          <w:p w14:paraId="5584ACEF" w14:textId="77777777" w:rsidR="002E15DC" w:rsidRDefault="002E15DC" w:rsidP="00880314">
            <w:pPr>
              <w:rPr>
                <w:rFonts w:ascii="Calibri" w:hAnsi="Calibri" w:cs="Calibri"/>
              </w:rPr>
            </w:pPr>
          </w:p>
          <w:p w14:paraId="5DEB253D" w14:textId="77777777" w:rsidR="002E15DC" w:rsidRDefault="002E15DC" w:rsidP="00880314">
            <w:pPr>
              <w:rPr>
                <w:rFonts w:ascii="Calibri" w:hAnsi="Calibri" w:cs="Calibri"/>
              </w:rPr>
            </w:pPr>
          </w:p>
          <w:p w14:paraId="21007BE4" w14:textId="77777777" w:rsidR="002E15DC" w:rsidRDefault="002E15DC" w:rsidP="00880314">
            <w:pPr>
              <w:rPr>
                <w:rFonts w:ascii="Calibri" w:hAnsi="Calibri" w:cs="Calibri"/>
              </w:rPr>
            </w:pPr>
          </w:p>
          <w:p w14:paraId="2A9D8E6E" w14:textId="77777777" w:rsidR="002E15DC" w:rsidRDefault="002E15DC" w:rsidP="00880314">
            <w:pPr>
              <w:rPr>
                <w:rFonts w:ascii="Calibri" w:hAnsi="Calibri" w:cs="Calibri"/>
              </w:rPr>
            </w:pPr>
          </w:p>
          <w:p w14:paraId="796DD911" w14:textId="77777777" w:rsidR="002E15DC" w:rsidRDefault="002E15DC" w:rsidP="00880314">
            <w:pPr>
              <w:rPr>
                <w:rFonts w:ascii="Calibri" w:hAnsi="Calibri" w:cs="Calibri"/>
              </w:rPr>
            </w:pPr>
          </w:p>
          <w:p w14:paraId="062D497B" w14:textId="77777777" w:rsidR="002E15DC" w:rsidRDefault="002E15DC" w:rsidP="00880314">
            <w:pPr>
              <w:rPr>
                <w:rFonts w:ascii="Calibri" w:hAnsi="Calibri" w:cs="Calibri"/>
              </w:rPr>
            </w:pPr>
          </w:p>
          <w:p w14:paraId="1268A12B" w14:textId="77777777" w:rsidR="002E15DC" w:rsidRDefault="002E15DC" w:rsidP="00880314">
            <w:pPr>
              <w:rPr>
                <w:rFonts w:ascii="Calibri" w:hAnsi="Calibri" w:cs="Calibri"/>
              </w:rPr>
            </w:pPr>
          </w:p>
          <w:p w14:paraId="52FBABE9" w14:textId="77777777" w:rsidR="002E15DC" w:rsidRDefault="002E15DC" w:rsidP="00880314">
            <w:pPr>
              <w:rPr>
                <w:rFonts w:ascii="Calibri" w:hAnsi="Calibri" w:cs="Calibri"/>
              </w:rPr>
            </w:pPr>
          </w:p>
          <w:p w14:paraId="1BFEF9D1" w14:textId="77777777" w:rsidR="002E15DC" w:rsidRDefault="002E15DC" w:rsidP="00880314">
            <w:pPr>
              <w:rPr>
                <w:rFonts w:ascii="Calibri" w:hAnsi="Calibri" w:cs="Calibri"/>
              </w:rPr>
            </w:pPr>
          </w:p>
          <w:p w14:paraId="1FC2772F" w14:textId="77777777" w:rsidR="002E15DC" w:rsidRDefault="002E15DC" w:rsidP="00880314">
            <w:pPr>
              <w:rPr>
                <w:rFonts w:ascii="Calibri" w:hAnsi="Calibri" w:cs="Calibri"/>
              </w:rPr>
            </w:pPr>
          </w:p>
          <w:p w14:paraId="0262F8A8" w14:textId="77777777" w:rsidR="002E15DC" w:rsidRDefault="002E15DC" w:rsidP="00880314">
            <w:pPr>
              <w:rPr>
                <w:rFonts w:ascii="Calibri" w:hAnsi="Calibri" w:cs="Calibri"/>
              </w:rPr>
            </w:pPr>
          </w:p>
          <w:p w14:paraId="29E9E973" w14:textId="77777777" w:rsidR="002E15DC" w:rsidRDefault="002E15DC" w:rsidP="00880314">
            <w:pPr>
              <w:rPr>
                <w:rFonts w:ascii="Calibri" w:hAnsi="Calibri" w:cs="Calibri"/>
              </w:rPr>
            </w:pPr>
          </w:p>
          <w:p w14:paraId="0DAD9EE6" w14:textId="77777777" w:rsidR="002E15DC" w:rsidRDefault="002E15DC" w:rsidP="00880314">
            <w:pPr>
              <w:rPr>
                <w:rFonts w:ascii="Calibri" w:hAnsi="Calibri" w:cs="Calibri"/>
              </w:rPr>
            </w:pPr>
          </w:p>
          <w:p w14:paraId="58B597EC" w14:textId="77777777" w:rsidR="002E15DC" w:rsidRPr="003B28B9" w:rsidRDefault="002E15DC" w:rsidP="00880314">
            <w:pPr>
              <w:rPr>
                <w:rFonts w:ascii="Calibri" w:hAnsi="Calibri" w:cs="Calibri"/>
              </w:rPr>
            </w:pPr>
            <w:r w:rsidRPr="003B28B9">
              <w:rPr>
                <w:rFonts w:ascii="Calibri" w:hAnsi="Calibri" w:cs="Calibri"/>
              </w:rPr>
              <w:t xml:space="preserve">Pupils raw score for </w:t>
            </w:r>
            <w:r>
              <w:rPr>
                <w:rFonts w:ascii="Calibri" w:hAnsi="Calibri" w:cs="Calibri"/>
              </w:rPr>
              <w:t>reading</w:t>
            </w:r>
            <w:r w:rsidRPr="003B28B9">
              <w:rPr>
                <w:rFonts w:ascii="Calibri" w:hAnsi="Calibri" w:cs="Calibri"/>
              </w:rPr>
              <w:t xml:space="preserve"> is increasing within each level. </w:t>
            </w:r>
          </w:p>
          <w:p w14:paraId="499225AE" w14:textId="77777777" w:rsidR="002E15DC" w:rsidRDefault="002E15DC" w:rsidP="00880314">
            <w:pPr>
              <w:rPr>
                <w:rFonts w:ascii="Calibri" w:hAnsi="Calibri" w:cs="Calibri"/>
              </w:rPr>
            </w:pPr>
          </w:p>
          <w:p w14:paraId="06BC621A" w14:textId="77777777" w:rsidR="002E15DC" w:rsidRPr="003B28B9" w:rsidRDefault="002E15DC" w:rsidP="00880314">
            <w:pPr>
              <w:rPr>
                <w:rFonts w:ascii="Calibri" w:hAnsi="Calibri" w:cs="Calibri"/>
              </w:rPr>
            </w:pPr>
            <w:r w:rsidRPr="003B28B9">
              <w:rPr>
                <w:rFonts w:ascii="Calibri" w:hAnsi="Calibri" w:cs="Calibri"/>
              </w:rPr>
              <w:t xml:space="preserve">The gap between pupils chronological age and </w:t>
            </w:r>
            <w:r>
              <w:rPr>
                <w:rFonts w:ascii="Calibri" w:hAnsi="Calibri" w:cs="Calibri"/>
              </w:rPr>
              <w:t>reading</w:t>
            </w:r>
            <w:r w:rsidRPr="003B28B9">
              <w:rPr>
                <w:rFonts w:ascii="Calibri" w:hAnsi="Calibri" w:cs="Calibri"/>
              </w:rPr>
              <w:t xml:space="preserve"> is narrowing. </w:t>
            </w:r>
          </w:p>
          <w:p w14:paraId="040C236A" w14:textId="77777777" w:rsidR="002E15DC" w:rsidRDefault="002E15DC" w:rsidP="00880314">
            <w:pPr>
              <w:rPr>
                <w:rFonts w:ascii="Calibri" w:hAnsi="Calibri" w:cs="Calibri"/>
              </w:rPr>
            </w:pPr>
          </w:p>
          <w:p w14:paraId="60B7542D" w14:textId="77777777" w:rsidR="002E15DC" w:rsidRDefault="002E15DC" w:rsidP="00880314">
            <w:pPr>
              <w:rPr>
                <w:rFonts w:ascii="Calibri" w:hAnsi="Calibri" w:cs="Calibri"/>
              </w:rPr>
            </w:pPr>
            <w:r w:rsidRPr="003B28B9">
              <w:rPr>
                <w:rFonts w:ascii="Calibri" w:hAnsi="Calibri" w:cs="Calibri"/>
              </w:rPr>
              <w:t xml:space="preserve">Pupils accurately transfer their </w:t>
            </w:r>
            <w:r>
              <w:rPr>
                <w:rFonts w:ascii="Calibri" w:hAnsi="Calibri" w:cs="Calibri"/>
              </w:rPr>
              <w:t>reading skills and apply in all reading and comprehension activities</w:t>
            </w:r>
          </w:p>
          <w:p w14:paraId="742524CD" w14:textId="77777777" w:rsidR="002E15DC" w:rsidRDefault="002E15DC" w:rsidP="00880314">
            <w:pPr>
              <w:rPr>
                <w:rFonts w:ascii="Calibri" w:hAnsi="Calibri" w:cs="Calibri"/>
              </w:rPr>
            </w:pPr>
          </w:p>
          <w:p w14:paraId="5001C03C" w14:textId="77777777" w:rsidR="002E15DC" w:rsidRDefault="002E15DC" w:rsidP="00880314">
            <w:pPr>
              <w:rPr>
                <w:rFonts w:ascii="Calibri" w:hAnsi="Calibri" w:cs="Calibri"/>
              </w:rPr>
            </w:pPr>
          </w:p>
          <w:p w14:paraId="6E38B00F" w14:textId="77777777" w:rsidR="002E15DC" w:rsidRDefault="002E15DC" w:rsidP="00880314">
            <w:pPr>
              <w:rPr>
                <w:rFonts w:ascii="Calibri" w:hAnsi="Calibri" w:cs="Calibri"/>
              </w:rPr>
            </w:pPr>
          </w:p>
          <w:p w14:paraId="0FC72FBB" w14:textId="77777777" w:rsidR="002E15DC" w:rsidRDefault="002E15DC" w:rsidP="00880314">
            <w:pPr>
              <w:rPr>
                <w:rFonts w:ascii="Calibri" w:hAnsi="Calibri" w:cs="Calibri"/>
              </w:rPr>
            </w:pPr>
          </w:p>
          <w:p w14:paraId="677ECB35" w14:textId="77777777" w:rsidR="002E15DC" w:rsidRDefault="002E15DC" w:rsidP="00880314">
            <w:pPr>
              <w:rPr>
                <w:rFonts w:ascii="Calibri" w:hAnsi="Calibri" w:cs="Calibri"/>
              </w:rPr>
            </w:pPr>
          </w:p>
          <w:p w14:paraId="0646ABE4" w14:textId="77777777" w:rsidR="002E15DC" w:rsidRDefault="002E15DC" w:rsidP="00880314">
            <w:pPr>
              <w:rPr>
                <w:rFonts w:ascii="Calibri" w:hAnsi="Calibri" w:cs="Calibri"/>
              </w:rPr>
            </w:pPr>
          </w:p>
          <w:p w14:paraId="603CF210" w14:textId="77777777" w:rsidR="002E15DC" w:rsidRDefault="002E15DC" w:rsidP="00880314">
            <w:pPr>
              <w:rPr>
                <w:rFonts w:ascii="Calibri" w:hAnsi="Calibri" w:cs="Calibri"/>
              </w:rPr>
            </w:pPr>
          </w:p>
          <w:p w14:paraId="1D1F3E69" w14:textId="77777777" w:rsidR="002E15DC" w:rsidRDefault="002E15DC" w:rsidP="00880314">
            <w:pPr>
              <w:rPr>
                <w:rFonts w:ascii="Calibri" w:hAnsi="Calibri" w:cs="Calibri"/>
              </w:rPr>
            </w:pPr>
          </w:p>
          <w:p w14:paraId="52A9F984" w14:textId="77777777" w:rsidR="002E15DC" w:rsidRDefault="002E15DC" w:rsidP="00880314">
            <w:pPr>
              <w:rPr>
                <w:rFonts w:ascii="Calibri" w:hAnsi="Calibri" w:cs="Calibri"/>
              </w:rPr>
            </w:pPr>
          </w:p>
          <w:p w14:paraId="5DD61FB5" w14:textId="77777777" w:rsidR="002E15DC" w:rsidRDefault="002E15DC" w:rsidP="00880314">
            <w:pPr>
              <w:rPr>
                <w:rFonts w:ascii="Calibri" w:hAnsi="Calibri" w:cs="Calibri"/>
              </w:rPr>
            </w:pPr>
          </w:p>
          <w:p w14:paraId="7A8B4C06" w14:textId="77777777" w:rsidR="002E15DC" w:rsidRDefault="002E15DC" w:rsidP="00880314">
            <w:pPr>
              <w:rPr>
                <w:rFonts w:ascii="Calibri" w:hAnsi="Calibri" w:cs="Calibri"/>
              </w:rPr>
            </w:pPr>
          </w:p>
          <w:p w14:paraId="4CF08A40" w14:textId="77777777" w:rsidR="002E15DC" w:rsidRDefault="002E15DC" w:rsidP="00880314">
            <w:pPr>
              <w:rPr>
                <w:rFonts w:ascii="Calibri" w:hAnsi="Calibri" w:cs="Calibri"/>
              </w:rPr>
            </w:pPr>
          </w:p>
          <w:p w14:paraId="42F48DB2" w14:textId="77777777" w:rsidR="002E15DC" w:rsidRDefault="002E15DC" w:rsidP="00880314">
            <w:pPr>
              <w:rPr>
                <w:rFonts w:ascii="Calibri" w:hAnsi="Calibri" w:cs="Calibri"/>
              </w:rPr>
            </w:pPr>
          </w:p>
          <w:p w14:paraId="3AECB457" w14:textId="77777777" w:rsidR="002E15DC" w:rsidRDefault="002E15DC" w:rsidP="00880314">
            <w:pPr>
              <w:rPr>
                <w:rFonts w:ascii="Calibri" w:hAnsi="Calibri" w:cs="Calibri"/>
              </w:rPr>
            </w:pPr>
          </w:p>
          <w:p w14:paraId="25CF3CCE" w14:textId="77777777" w:rsidR="002E15DC" w:rsidRDefault="002E15DC" w:rsidP="00880314">
            <w:pPr>
              <w:rPr>
                <w:rFonts w:ascii="Calibri" w:hAnsi="Calibri" w:cs="Calibri"/>
              </w:rPr>
            </w:pPr>
          </w:p>
          <w:p w14:paraId="1A5C8474" w14:textId="77777777" w:rsidR="002E15DC" w:rsidRDefault="002E15DC" w:rsidP="00880314">
            <w:pPr>
              <w:rPr>
                <w:rFonts w:ascii="Calibri" w:hAnsi="Calibri" w:cs="Calibri"/>
              </w:rPr>
            </w:pPr>
          </w:p>
          <w:p w14:paraId="6A5212E8" w14:textId="77777777" w:rsidR="002E15DC" w:rsidRDefault="002E15DC" w:rsidP="00880314">
            <w:pPr>
              <w:rPr>
                <w:rFonts w:ascii="Calibri" w:hAnsi="Calibri" w:cs="Calibri"/>
              </w:rPr>
            </w:pPr>
          </w:p>
          <w:p w14:paraId="69AC3408" w14:textId="77777777" w:rsidR="002E15DC" w:rsidRDefault="002E15DC" w:rsidP="00880314">
            <w:pPr>
              <w:rPr>
                <w:rFonts w:ascii="Calibri" w:hAnsi="Calibri" w:cs="Calibri"/>
              </w:rPr>
            </w:pPr>
          </w:p>
          <w:p w14:paraId="0E550A60" w14:textId="77777777" w:rsidR="002E15DC" w:rsidRDefault="002E15DC" w:rsidP="00880314">
            <w:pPr>
              <w:rPr>
                <w:rFonts w:ascii="Calibri" w:hAnsi="Calibri" w:cs="Calibri"/>
              </w:rPr>
            </w:pPr>
          </w:p>
          <w:p w14:paraId="6F7BB4D4" w14:textId="77777777" w:rsidR="002E15DC" w:rsidRDefault="002E15DC" w:rsidP="00880314">
            <w:pPr>
              <w:rPr>
                <w:rFonts w:ascii="Calibri" w:hAnsi="Calibri" w:cs="Calibri"/>
              </w:rPr>
            </w:pPr>
          </w:p>
          <w:p w14:paraId="77D50C71" w14:textId="77777777" w:rsidR="002E15DC" w:rsidRDefault="002E15DC" w:rsidP="00880314">
            <w:pPr>
              <w:rPr>
                <w:rFonts w:ascii="Calibri" w:hAnsi="Calibri" w:cs="Calibri"/>
              </w:rPr>
            </w:pPr>
          </w:p>
          <w:p w14:paraId="434B4CC0" w14:textId="77777777" w:rsidR="002E15DC" w:rsidRDefault="002E15DC" w:rsidP="00880314">
            <w:pPr>
              <w:rPr>
                <w:rFonts w:ascii="Calibri" w:hAnsi="Calibri" w:cs="Calibri"/>
              </w:rPr>
            </w:pPr>
          </w:p>
          <w:p w14:paraId="3ACC4BC6" w14:textId="77777777" w:rsidR="002E15DC" w:rsidRDefault="002E15DC" w:rsidP="00880314">
            <w:pPr>
              <w:rPr>
                <w:rFonts w:ascii="Calibri" w:hAnsi="Calibri" w:cs="Calibri"/>
              </w:rPr>
            </w:pPr>
          </w:p>
          <w:p w14:paraId="4A83C598" w14:textId="77777777" w:rsidR="002E15DC" w:rsidRDefault="002E15DC" w:rsidP="00880314">
            <w:pPr>
              <w:rPr>
                <w:rFonts w:ascii="Calibri" w:hAnsi="Calibri" w:cs="Calibri"/>
              </w:rPr>
            </w:pPr>
          </w:p>
          <w:p w14:paraId="3C4029D1" w14:textId="77777777" w:rsidR="002E15DC" w:rsidRDefault="002E15DC" w:rsidP="00880314">
            <w:pPr>
              <w:rPr>
                <w:rFonts w:ascii="Calibri" w:hAnsi="Calibri" w:cs="Calibri"/>
              </w:rPr>
            </w:pPr>
          </w:p>
          <w:p w14:paraId="0491095A" w14:textId="77777777" w:rsidR="002E15DC" w:rsidRDefault="002E15DC" w:rsidP="00880314">
            <w:pPr>
              <w:rPr>
                <w:rFonts w:ascii="Calibri" w:hAnsi="Calibri" w:cs="Calibri"/>
              </w:rPr>
            </w:pPr>
          </w:p>
          <w:p w14:paraId="4B206DAE" w14:textId="77777777" w:rsidR="002E15DC" w:rsidRDefault="002E15DC" w:rsidP="00880314">
            <w:pPr>
              <w:rPr>
                <w:rFonts w:ascii="Calibri" w:hAnsi="Calibri" w:cs="Calibri"/>
              </w:rPr>
            </w:pPr>
          </w:p>
          <w:p w14:paraId="361C7797" w14:textId="77777777" w:rsidR="002E15DC" w:rsidRDefault="002E15DC" w:rsidP="00880314">
            <w:pPr>
              <w:rPr>
                <w:rFonts w:ascii="Calibri" w:hAnsi="Calibri" w:cs="Calibri"/>
              </w:rPr>
            </w:pPr>
          </w:p>
          <w:p w14:paraId="7D24AB5A" w14:textId="77777777" w:rsidR="002E15DC" w:rsidRDefault="002E15DC" w:rsidP="00880314">
            <w:pPr>
              <w:rPr>
                <w:rFonts w:ascii="Calibri" w:hAnsi="Calibri" w:cs="Calibri"/>
              </w:rPr>
            </w:pPr>
          </w:p>
          <w:p w14:paraId="02CE9130" w14:textId="77777777" w:rsidR="002E15DC" w:rsidRDefault="002E15DC" w:rsidP="00880314">
            <w:pPr>
              <w:rPr>
                <w:rFonts w:ascii="Calibri" w:hAnsi="Calibri" w:cs="Calibri"/>
              </w:rPr>
            </w:pPr>
          </w:p>
          <w:p w14:paraId="49A48AB8" w14:textId="77777777" w:rsidR="002E15DC" w:rsidRDefault="002E15DC" w:rsidP="00880314">
            <w:pPr>
              <w:rPr>
                <w:rFonts w:ascii="Calibri" w:hAnsi="Calibri" w:cs="Calibri"/>
              </w:rPr>
            </w:pPr>
          </w:p>
          <w:p w14:paraId="486A9C19" w14:textId="77777777" w:rsidR="002E15DC" w:rsidRDefault="002E15DC" w:rsidP="00880314">
            <w:pPr>
              <w:rPr>
                <w:rFonts w:ascii="Calibri" w:hAnsi="Calibri" w:cs="Calibri"/>
              </w:rPr>
            </w:pPr>
          </w:p>
          <w:p w14:paraId="3CF3411A" w14:textId="77777777" w:rsidR="002E15DC" w:rsidRPr="006F159B" w:rsidRDefault="002E15DC" w:rsidP="00880314">
            <w:pPr>
              <w:rPr>
                <w:rFonts w:ascii="Calibri" w:hAnsi="Calibri" w:cs="Calibri"/>
              </w:rPr>
            </w:pPr>
          </w:p>
        </w:tc>
        <w:tc>
          <w:tcPr>
            <w:tcW w:w="2325" w:type="dxa"/>
            <w:tcBorders>
              <w:top w:val="single" w:sz="4" w:space="0" w:color="000000" w:themeColor="text1"/>
              <w:left w:val="single" w:sz="4" w:space="0" w:color="000000" w:themeColor="text1"/>
              <w:bottom w:val="single" w:sz="4" w:space="0" w:color="000000" w:themeColor="text1"/>
            </w:tcBorders>
            <w:shd w:val="clear" w:color="auto" w:fill="FFFFFF" w:themeFill="background1"/>
          </w:tcPr>
          <w:p w14:paraId="5B154A00" w14:textId="77777777" w:rsidR="002E15DC" w:rsidRPr="006F159B" w:rsidRDefault="002E15DC" w:rsidP="00880314">
            <w:pPr>
              <w:rPr>
                <w:rFonts w:ascii="Calibri" w:hAnsi="Calibri" w:cs="Calibri"/>
              </w:rPr>
            </w:pPr>
          </w:p>
        </w:tc>
        <w:tc>
          <w:tcPr>
            <w:tcW w:w="2325" w:type="dxa"/>
            <w:tcBorders>
              <w:top w:val="single" w:sz="4" w:space="0" w:color="000000" w:themeColor="text1"/>
              <w:left w:val="single" w:sz="4" w:space="0" w:color="000000" w:themeColor="text1"/>
              <w:bottom w:val="single" w:sz="4" w:space="0" w:color="000000" w:themeColor="text1"/>
            </w:tcBorders>
            <w:shd w:val="clear" w:color="auto" w:fill="FFFFFF" w:themeFill="background1"/>
          </w:tcPr>
          <w:p w14:paraId="5AC4CDBF" w14:textId="77777777" w:rsidR="002E15DC" w:rsidRPr="006F159B" w:rsidRDefault="002E15DC" w:rsidP="00880314">
            <w:pPr>
              <w:rPr>
                <w:rFonts w:ascii="Calibri" w:hAnsi="Calibri" w:cs="Calibri"/>
              </w:rPr>
            </w:pPr>
          </w:p>
        </w:tc>
      </w:tr>
      <w:tr w:rsidR="002E15DC" w14:paraId="7C8E22AE" w14:textId="77777777" w:rsidTr="78F93F77">
        <w:tc>
          <w:tcPr>
            <w:tcW w:w="2324" w:type="dxa"/>
            <w:shd w:val="clear" w:color="auto" w:fill="auto"/>
          </w:tcPr>
          <w:p w14:paraId="251F9F8E" w14:textId="77777777" w:rsidR="002E15DC" w:rsidRPr="00A936D9" w:rsidRDefault="002E15DC" w:rsidP="00880314">
            <w:pPr>
              <w:rPr>
                <w:b/>
              </w:rPr>
            </w:pPr>
            <w:r>
              <w:rPr>
                <w:b/>
              </w:rPr>
              <w:t>P3: d)</w:t>
            </w:r>
          </w:p>
          <w:p w14:paraId="4938BF43" w14:textId="77777777" w:rsidR="002E15DC" w:rsidRPr="00A936D9" w:rsidRDefault="002E15DC" w:rsidP="00880314">
            <w:pPr>
              <w:rPr>
                <w:b/>
              </w:rPr>
            </w:pPr>
            <w:r>
              <w:rPr>
                <w:b/>
              </w:rPr>
              <w:t>Reading</w:t>
            </w:r>
            <w:r w:rsidRPr="00A936D9">
              <w:rPr>
                <w:b/>
              </w:rPr>
              <w:t xml:space="preserve">: Progress:  </w:t>
            </w:r>
          </w:p>
          <w:p w14:paraId="210E3B6B" w14:textId="77777777" w:rsidR="002E15DC" w:rsidRPr="00A936D9" w:rsidRDefault="002E15DC" w:rsidP="00880314">
            <w:pPr>
              <w:rPr>
                <w:b/>
              </w:rPr>
            </w:pPr>
            <w:r w:rsidRPr="00A936D9">
              <w:rPr>
                <w:b/>
              </w:rPr>
              <w:t xml:space="preserve">All pupils make progress in their </w:t>
            </w:r>
            <w:r>
              <w:rPr>
                <w:b/>
              </w:rPr>
              <w:t xml:space="preserve">Reading </w:t>
            </w:r>
            <w:r w:rsidRPr="00A936D9">
              <w:rPr>
                <w:b/>
              </w:rPr>
              <w:t xml:space="preserve"> skills</w:t>
            </w:r>
          </w:p>
          <w:p w14:paraId="3A0A35B0" w14:textId="77777777" w:rsidR="002E15DC" w:rsidRDefault="002E15DC" w:rsidP="00880314">
            <w:pPr>
              <w:rPr>
                <w:b/>
              </w:rPr>
            </w:pPr>
            <w:r w:rsidRPr="00A936D9">
              <w:rPr>
                <w:b/>
              </w:rPr>
              <w:t>(IA1-Learning)</w:t>
            </w:r>
          </w:p>
        </w:tc>
        <w:tc>
          <w:tcPr>
            <w:tcW w:w="2324" w:type="dxa"/>
            <w:tcBorders>
              <w:top w:val="single" w:sz="4" w:space="0" w:color="000000" w:themeColor="text1"/>
              <w:left w:val="single" w:sz="4" w:space="0" w:color="000000" w:themeColor="text1"/>
              <w:bottom w:val="single" w:sz="4" w:space="0" w:color="000000" w:themeColor="text1"/>
            </w:tcBorders>
            <w:shd w:val="clear" w:color="auto" w:fill="FFFFFF" w:themeFill="background1"/>
          </w:tcPr>
          <w:p w14:paraId="34BA7528" w14:textId="77777777" w:rsidR="002E15DC" w:rsidRPr="00347D66" w:rsidRDefault="002E15DC" w:rsidP="00880314">
            <w:pPr>
              <w:rPr>
                <w:rFonts w:ascii="Calibri" w:hAnsi="Calibri" w:cs="Calibri"/>
              </w:rPr>
            </w:pPr>
            <w:r w:rsidRPr="00347D66">
              <w:rPr>
                <w:rFonts w:ascii="Calibri" w:hAnsi="Calibri" w:cs="Calibri"/>
              </w:rPr>
              <w:t xml:space="preserve">Establish clear criteria and benchmarks for </w:t>
            </w:r>
            <w:r>
              <w:rPr>
                <w:rFonts w:ascii="Calibri" w:hAnsi="Calibri" w:cs="Calibri"/>
              </w:rPr>
              <w:t>reading success at each step</w:t>
            </w:r>
            <w:r w:rsidRPr="00347D66">
              <w:rPr>
                <w:rFonts w:ascii="Calibri" w:hAnsi="Calibri" w:cs="Calibri"/>
              </w:rPr>
              <w:t xml:space="preserve">. </w:t>
            </w:r>
          </w:p>
          <w:p w14:paraId="702D5FA9" w14:textId="77777777" w:rsidR="002E15DC" w:rsidRPr="00347D66" w:rsidRDefault="002E15DC" w:rsidP="00880314">
            <w:pPr>
              <w:rPr>
                <w:rFonts w:ascii="Calibri" w:hAnsi="Calibri" w:cs="Calibri"/>
              </w:rPr>
            </w:pPr>
            <w:r w:rsidRPr="00347D66">
              <w:rPr>
                <w:rFonts w:ascii="Calibri" w:hAnsi="Calibri" w:cs="Calibri"/>
              </w:rPr>
              <w:t xml:space="preserve">Provide professional development for teachers on effective methods for assessing and monitoring </w:t>
            </w:r>
            <w:r>
              <w:rPr>
                <w:rFonts w:ascii="Calibri" w:hAnsi="Calibri" w:cs="Calibri"/>
              </w:rPr>
              <w:t>reading</w:t>
            </w:r>
            <w:r w:rsidRPr="00347D66">
              <w:rPr>
                <w:rFonts w:ascii="Calibri" w:hAnsi="Calibri" w:cs="Calibri"/>
              </w:rPr>
              <w:t xml:space="preserve"> skills</w:t>
            </w:r>
            <w:r>
              <w:rPr>
                <w:rFonts w:ascii="Calibri" w:hAnsi="Calibri" w:cs="Calibri"/>
              </w:rPr>
              <w:t xml:space="preserve"> including word recognition and language comprehension.</w:t>
            </w:r>
          </w:p>
          <w:p w14:paraId="17BBD853" w14:textId="77777777" w:rsidR="002E15DC" w:rsidRDefault="002E15DC" w:rsidP="00880314">
            <w:pPr>
              <w:rPr>
                <w:rFonts w:ascii="Calibri" w:hAnsi="Calibri" w:cs="Calibri"/>
              </w:rPr>
            </w:pPr>
          </w:p>
          <w:p w14:paraId="1C669A6F" w14:textId="77777777" w:rsidR="002E15DC" w:rsidRDefault="002E15DC" w:rsidP="00880314">
            <w:pPr>
              <w:rPr>
                <w:rFonts w:ascii="Calibri" w:hAnsi="Calibri" w:cs="Calibri"/>
              </w:rPr>
            </w:pPr>
            <w:r w:rsidRPr="00347D66">
              <w:rPr>
                <w:rFonts w:ascii="Calibri" w:hAnsi="Calibri" w:cs="Calibri"/>
              </w:rPr>
              <w:t xml:space="preserve">Implement a consistent system for tracking and documenting individual </w:t>
            </w:r>
            <w:r>
              <w:rPr>
                <w:rFonts w:ascii="Calibri" w:hAnsi="Calibri" w:cs="Calibri"/>
              </w:rPr>
              <w:t>pupil reading</w:t>
            </w:r>
            <w:r w:rsidRPr="00347D66">
              <w:rPr>
                <w:rFonts w:ascii="Calibri" w:hAnsi="Calibri" w:cs="Calibri"/>
              </w:rPr>
              <w:t xml:space="preserve"> progress</w:t>
            </w:r>
            <w:r>
              <w:rPr>
                <w:rFonts w:ascii="Calibri" w:hAnsi="Calibri" w:cs="Calibri"/>
              </w:rPr>
              <w:t>.</w:t>
            </w:r>
          </w:p>
          <w:p w14:paraId="273F433B" w14:textId="77777777" w:rsidR="002E15DC" w:rsidRPr="00347D66" w:rsidRDefault="002E15DC" w:rsidP="00880314">
            <w:pPr>
              <w:rPr>
                <w:rFonts w:ascii="Calibri" w:hAnsi="Calibri" w:cs="Calibri"/>
              </w:rPr>
            </w:pPr>
          </w:p>
          <w:p w14:paraId="4102FD09" w14:textId="77777777" w:rsidR="002E15DC" w:rsidRPr="00347D66" w:rsidRDefault="002E15DC" w:rsidP="00880314">
            <w:pPr>
              <w:rPr>
                <w:rFonts w:ascii="Calibri" w:hAnsi="Calibri" w:cs="Calibri"/>
              </w:rPr>
            </w:pPr>
            <w:r w:rsidRPr="00347D66">
              <w:rPr>
                <w:rFonts w:ascii="Calibri" w:hAnsi="Calibri" w:cs="Calibri"/>
              </w:rPr>
              <w:t xml:space="preserve">Review </w:t>
            </w:r>
            <w:r>
              <w:rPr>
                <w:rFonts w:ascii="Calibri" w:hAnsi="Calibri" w:cs="Calibri"/>
              </w:rPr>
              <w:t xml:space="preserve">and record </w:t>
            </w:r>
            <w:r w:rsidRPr="00347D66">
              <w:rPr>
                <w:rFonts w:ascii="Calibri" w:hAnsi="Calibri" w:cs="Calibri"/>
              </w:rPr>
              <w:t xml:space="preserve">pupils </w:t>
            </w:r>
            <w:r>
              <w:rPr>
                <w:rFonts w:ascii="Calibri" w:hAnsi="Calibri" w:cs="Calibri"/>
              </w:rPr>
              <w:t>reading</w:t>
            </w:r>
            <w:r w:rsidRPr="00347D66">
              <w:rPr>
                <w:rFonts w:ascii="Calibri" w:hAnsi="Calibri" w:cs="Calibri"/>
              </w:rPr>
              <w:t xml:space="preserve"> progress daily and every </w:t>
            </w:r>
            <w:r>
              <w:rPr>
                <w:rFonts w:ascii="Calibri" w:hAnsi="Calibri" w:cs="Calibri"/>
              </w:rPr>
              <w:t xml:space="preserve">half </w:t>
            </w:r>
            <w:r w:rsidRPr="00347D66">
              <w:rPr>
                <w:rFonts w:ascii="Calibri" w:hAnsi="Calibri" w:cs="Calibri"/>
              </w:rPr>
              <w:t xml:space="preserve">term in Pupil Progress meetings. </w:t>
            </w:r>
          </w:p>
          <w:p w14:paraId="2AB20A81" w14:textId="77777777" w:rsidR="002E15DC" w:rsidRDefault="002E15DC" w:rsidP="00880314">
            <w:pPr>
              <w:rPr>
                <w:rFonts w:ascii="Calibri" w:hAnsi="Calibri" w:cs="Calibri"/>
              </w:rPr>
            </w:pPr>
          </w:p>
          <w:p w14:paraId="0B49AE3D" w14:textId="77777777" w:rsidR="002E15DC" w:rsidRDefault="002E15DC" w:rsidP="00880314">
            <w:pPr>
              <w:rPr>
                <w:rFonts w:ascii="Calibri" w:hAnsi="Calibri" w:cs="Calibri"/>
              </w:rPr>
            </w:pPr>
            <w:r w:rsidRPr="00347D66">
              <w:rPr>
                <w:rFonts w:ascii="Calibri" w:hAnsi="Calibri" w:cs="Calibri"/>
              </w:rPr>
              <w:t xml:space="preserve">Develop a school-wide </w:t>
            </w:r>
            <w:r>
              <w:rPr>
                <w:rFonts w:ascii="Calibri" w:hAnsi="Calibri" w:cs="Calibri"/>
              </w:rPr>
              <w:t>pupil reading</w:t>
            </w:r>
            <w:r w:rsidRPr="00347D66">
              <w:rPr>
                <w:rFonts w:ascii="Calibri" w:hAnsi="Calibri" w:cs="Calibri"/>
              </w:rPr>
              <w:t xml:space="preserve"> portfolio system to showcase students' progress over time.</w:t>
            </w:r>
          </w:p>
        </w:tc>
        <w:tc>
          <w:tcPr>
            <w:tcW w:w="2325" w:type="dxa"/>
            <w:tcBorders>
              <w:top w:val="single" w:sz="4" w:space="0" w:color="000000" w:themeColor="text1"/>
              <w:left w:val="single" w:sz="4" w:space="0" w:color="000000" w:themeColor="text1"/>
              <w:bottom w:val="single" w:sz="4" w:space="0" w:color="000000" w:themeColor="text1"/>
            </w:tcBorders>
            <w:shd w:val="clear" w:color="auto" w:fill="FFFFFF" w:themeFill="background1"/>
          </w:tcPr>
          <w:p w14:paraId="24AE168E" w14:textId="77777777" w:rsidR="002E15DC" w:rsidRDefault="002E15DC" w:rsidP="00880314">
            <w:pPr>
              <w:rPr>
                <w:rFonts w:ascii="Calibri" w:hAnsi="Calibri" w:cs="Calibri"/>
              </w:rPr>
            </w:pPr>
          </w:p>
        </w:tc>
        <w:tc>
          <w:tcPr>
            <w:tcW w:w="2325" w:type="dxa"/>
            <w:tcBorders>
              <w:top w:val="single" w:sz="4" w:space="0" w:color="000000" w:themeColor="text1"/>
              <w:left w:val="single" w:sz="4" w:space="0" w:color="000000" w:themeColor="text1"/>
              <w:bottom w:val="single" w:sz="4" w:space="0" w:color="000000" w:themeColor="text1"/>
            </w:tcBorders>
            <w:shd w:val="clear" w:color="auto" w:fill="FFFFFF" w:themeFill="background1"/>
          </w:tcPr>
          <w:p w14:paraId="45A4087F" w14:textId="77777777" w:rsidR="002E15DC" w:rsidRPr="0017171E" w:rsidRDefault="002E15DC" w:rsidP="00880314">
            <w:pPr>
              <w:rPr>
                <w:rFonts w:ascii="Calibri" w:hAnsi="Calibri" w:cs="Calibri"/>
              </w:rPr>
            </w:pPr>
            <w:r w:rsidRPr="00347D66">
              <w:rPr>
                <w:rFonts w:ascii="Calibri" w:hAnsi="Calibri" w:cs="Calibri"/>
              </w:rPr>
              <w:t xml:space="preserve">All pupils are showing progressing in their </w:t>
            </w:r>
            <w:r>
              <w:rPr>
                <w:rFonts w:ascii="Calibri" w:hAnsi="Calibri" w:cs="Calibri"/>
              </w:rPr>
              <w:t>reading</w:t>
            </w:r>
            <w:r w:rsidRPr="00347D66">
              <w:rPr>
                <w:rFonts w:ascii="Calibri" w:hAnsi="Calibri" w:cs="Calibri"/>
              </w:rPr>
              <w:t xml:space="preserve"> skills.</w:t>
            </w:r>
          </w:p>
        </w:tc>
        <w:tc>
          <w:tcPr>
            <w:tcW w:w="2325" w:type="dxa"/>
            <w:tcBorders>
              <w:top w:val="single" w:sz="4" w:space="0" w:color="000000" w:themeColor="text1"/>
              <w:left w:val="single" w:sz="4" w:space="0" w:color="000000" w:themeColor="text1"/>
              <w:bottom w:val="single" w:sz="4" w:space="0" w:color="000000" w:themeColor="text1"/>
            </w:tcBorders>
            <w:shd w:val="clear" w:color="auto" w:fill="FFFFFF" w:themeFill="background1"/>
          </w:tcPr>
          <w:p w14:paraId="40E6D1D8" w14:textId="77777777" w:rsidR="002E15DC" w:rsidRPr="006F159B" w:rsidRDefault="002E15DC" w:rsidP="00880314">
            <w:pPr>
              <w:rPr>
                <w:rFonts w:ascii="Calibri" w:hAnsi="Calibri" w:cs="Calibri"/>
              </w:rPr>
            </w:pPr>
          </w:p>
        </w:tc>
        <w:tc>
          <w:tcPr>
            <w:tcW w:w="2325" w:type="dxa"/>
            <w:tcBorders>
              <w:top w:val="single" w:sz="4" w:space="0" w:color="000000" w:themeColor="text1"/>
              <w:left w:val="single" w:sz="4" w:space="0" w:color="000000" w:themeColor="text1"/>
              <w:bottom w:val="single" w:sz="4" w:space="0" w:color="000000" w:themeColor="text1"/>
            </w:tcBorders>
            <w:shd w:val="clear" w:color="auto" w:fill="FFFFFF" w:themeFill="background1"/>
          </w:tcPr>
          <w:p w14:paraId="720D1FE9" w14:textId="77777777" w:rsidR="002E15DC" w:rsidRPr="006F159B" w:rsidRDefault="002E15DC" w:rsidP="00880314">
            <w:pPr>
              <w:rPr>
                <w:rFonts w:ascii="Calibri" w:hAnsi="Calibri" w:cs="Calibri"/>
              </w:rPr>
            </w:pPr>
          </w:p>
        </w:tc>
      </w:tr>
    </w:tbl>
    <w:p w14:paraId="367415B3" w14:textId="22A34A4F" w:rsidR="78F93F77" w:rsidRDefault="78F93F77"/>
    <w:p w14:paraId="0213B20B" w14:textId="77777777" w:rsidR="002E15DC" w:rsidRDefault="002E15DC"/>
    <w:tbl>
      <w:tblPr>
        <w:tblStyle w:val="TableGrid"/>
        <w:tblW w:w="0" w:type="auto"/>
        <w:tblLook w:val="04A0" w:firstRow="1" w:lastRow="0" w:firstColumn="1" w:lastColumn="0" w:noHBand="0" w:noVBand="1"/>
      </w:tblPr>
      <w:tblGrid>
        <w:gridCol w:w="2324"/>
        <w:gridCol w:w="2324"/>
        <w:gridCol w:w="2325"/>
        <w:gridCol w:w="2325"/>
        <w:gridCol w:w="2325"/>
        <w:gridCol w:w="2325"/>
      </w:tblGrid>
      <w:tr w:rsidR="002E15DC" w14:paraId="1B590197" w14:textId="77777777" w:rsidTr="78F93F77">
        <w:tc>
          <w:tcPr>
            <w:tcW w:w="13948" w:type="dxa"/>
            <w:gridSpan w:val="6"/>
          </w:tcPr>
          <w:p w14:paraId="4EFEADA9" w14:textId="77777777" w:rsidR="002E15DC" w:rsidRPr="00B66EB1" w:rsidRDefault="002E15DC">
            <w:pPr>
              <w:rPr>
                <w:b/>
              </w:rPr>
            </w:pPr>
            <w:r w:rsidRPr="00B66EB1">
              <w:rPr>
                <w:b/>
              </w:rPr>
              <w:t xml:space="preserve"> </w:t>
            </w:r>
            <w:r w:rsidRPr="002E15DC">
              <w:rPr>
                <w:rFonts w:ascii="Calibri" w:eastAsia="Calibri" w:hAnsi="Calibri" w:cs="Calibri"/>
                <w:b/>
                <w:color w:val="000000"/>
                <w:shd w:val="clear" w:color="auto" w:fill="FFFF00"/>
              </w:rPr>
              <w:t>Priority 4: Continue to develop and refine self-evaluation processes that focus on specific areas of improvement. (linked to R3)</w:t>
            </w:r>
          </w:p>
        </w:tc>
      </w:tr>
      <w:tr w:rsidR="002E15DC" w14:paraId="13968356" w14:textId="77777777" w:rsidTr="78F93F77">
        <w:tc>
          <w:tcPr>
            <w:tcW w:w="13948" w:type="dxa"/>
            <w:gridSpan w:val="6"/>
          </w:tcPr>
          <w:p w14:paraId="409EC57D" w14:textId="77777777" w:rsidR="002E15DC" w:rsidRDefault="002E15DC" w:rsidP="00880314">
            <w:pPr>
              <w:rPr>
                <w:b/>
              </w:rPr>
            </w:pPr>
            <w:r w:rsidRPr="00B66EB1">
              <w:rPr>
                <w:b/>
              </w:rPr>
              <w:t xml:space="preserve">Rationale: </w:t>
            </w:r>
          </w:p>
          <w:p w14:paraId="260B18C4" w14:textId="77777777" w:rsidR="002E15DC" w:rsidRDefault="002E15DC" w:rsidP="00880314">
            <w:pPr>
              <w:rPr>
                <w:b/>
              </w:rPr>
            </w:pPr>
            <w:r w:rsidRPr="00B66EB1">
              <w:rPr>
                <w:b/>
              </w:rPr>
              <w:t xml:space="preserve">Self-evaluation:   </w:t>
            </w:r>
          </w:p>
          <w:p w14:paraId="12C1CE34" w14:textId="77777777" w:rsidR="002E15DC" w:rsidRDefault="002E15DC" w:rsidP="002E15DC">
            <w:pPr>
              <w:pStyle w:val="ListParagraph"/>
              <w:numPr>
                <w:ilvl w:val="0"/>
                <w:numId w:val="154"/>
              </w:numPr>
              <w:spacing w:after="0" w:line="240" w:lineRule="auto"/>
              <w:rPr>
                <w:b/>
              </w:rPr>
            </w:pPr>
            <w:r w:rsidRPr="00AD58F2">
              <w:rPr>
                <w:b/>
              </w:rPr>
              <w:t xml:space="preserve">School has recently re-established Class Teacher termly Pupil Progress Reviews, capturing pupil assessment data. A minority of senior leaders have recently begun to analyse the data to identify trends at a class, </w:t>
            </w:r>
            <w:r>
              <w:rPr>
                <w:b/>
              </w:rPr>
              <w:t>cohort</w:t>
            </w:r>
            <w:r w:rsidRPr="00AD58F2">
              <w:rPr>
                <w:b/>
              </w:rPr>
              <w:t xml:space="preserve"> and whole school level and this process is still at an early stage</w:t>
            </w:r>
            <w:r>
              <w:rPr>
                <w:b/>
              </w:rPr>
              <w:t>.</w:t>
            </w:r>
          </w:p>
          <w:p w14:paraId="301060CE" w14:textId="77777777" w:rsidR="002E15DC" w:rsidRDefault="002E15DC" w:rsidP="002E15DC">
            <w:pPr>
              <w:pStyle w:val="ListParagraph"/>
              <w:numPr>
                <w:ilvl w:val="0"/>
                <w:numId w:val="154"/>
              </w:numPr>
              <w:spacing w:after="0" w:line="240" w:lineRule="auto"/>
              <w:rPr>
                <w:b/>
              </w:rPr>
            </w:pPr>
            <w:r>
              <w:rPr>
                <w:b/>
              </w:rPr>
              <w:t>The process of targeted assessment for the identification of need in order to access intervention, is currently in the early stages of roll-out. A whole school Universal provision Map is being developed to enable staff to support pupils from an intervention menu. This is in the beginning stages.</w:t>
            </w:r>
          </w:p>
          <w:p w14:paraId="7F5E9659" w14:textId="77777777" w:rsidR="002E15DC" w:rsidRPr="00AD58F2" w:rsidRDefault="002E15DC" w:rsidP="002E15DC">
            <w:pPr>
              <w:pStyle w:val="ListParagraph"/>
              <w:numPr>
                <w:ilvl w:val="0"/>
                <w:numId w:val="154"/>
              </w:numPr>
              <w:spacing w:after="0" w:line="240" w:lineRule="auto"/>
              <w:rPr>
                <w:b/>
              </w:rPr>
            </w:pPr>
            <w:r>
              <w:rPr>
                <w:b/>
              </w:rPr>
              <w:t xml:space="preserve">Reading analysis continues to evidence   </w:t>
            </w:r>
          </w:p>
          <w:p w14:paraId="6ABADA87" w14:textId="77777777" w:rsidR="002E15DC" w:rsidRPr="00B66EB1" w:rsidRDefault="002E15DC" w:rsidP="00880314">
            <w:pPr>
              <w:rPr>
                <w:b/>
              </w:rPr>
            </w:pPr>
          </w:p>
          <w:p w14:paraId="1D5E532C" w14:textId="77777777" w:rsidR="002E15DC" w:rsidRPr="00B66EB1" w:rsidRDefault="002E15DC" w:rsidP="00880314">
            <w:pPr>
              <w:rPr>
                <w:b/>
              </w:rPr>
            </w:pPr>
            <w:r w:rsidRPr="00B66EB1">
              <w:rPr>
                <w:b/>
              </w:rPr>
              <w:t xml:space="preserve">Local /regional / national priority: </w:t>
            </w:r>
          </w:p>
          <w:p w14:paraId="46A98890" w14:textId="77777777" w:rsidR="002E15DC" w:rsidRPr="00B66EB1" w:rsidRDefault="002E15DC" w:rsidP="00880314">
            <w:pPr>
              <w:rPr>
                <w:b/>
              </w:rPr>
            </w:pPr>
          </w:p>
          <w:p w14:paraId="70E8E463" w14:textId="77777777" w:rsidR="002E15DC" w:rsidRPr="006E085B" w:rsidRDefault="002E15DC" w:rsidP="00880314">
            <w:pPr>
              <w:rPr>
                <w:rFonts w:ascii="Calibri" w:eastAsia="Calibri" w:hAnsi="Calibri" w:cs="Calibri"/>
              </w:rPr>
            </w:pPr>
            <w:r w:rsidRPr="00B66EB1">
              <w:rPr>
                <w:b/>
              </w:rPr>
              <w:t>Estyn:</w:t>
            </w:r>
            <w:r>
              <w:rPr>
                <w:b/>
              </w:rPr>
              <w:t xml:space="preserve"> </w:t>
            </w:r>
            <w:r w:rsidRPr="006E085B">
              <w:rPr>
                <w:rFonts w:ascii="Calibri" w:eastAsia="Aptos" w:hAnsi="Calibri" w:cs="Calibri"/>
              </w:rPr>
              <w:t>Inspection Recommendations – Interim Focus highlighted in yellow April 2025.</w:t>
            </w:r>
          </w:p>
          <w:p w14:paraId="318E8F45" w14:textId="77777777" w:rsidR="002E15DC" w:rsidRPr="006E085B" w:rsidRDefault="002E15DC" w:rsidP="00880314">
            <w:pPr>
              <w:rPr>
                <w:rFonts w:ascii="Calibri" w:eastAsia="Aptos" w:hAnsi="Calibri" w:cs="Calibri"/>
                <w:highlight w:val="yellow"/>
              </w:rPr>
            </w:pPr>
            <w:r w:rsidRPr="006E085B">
              <w:rPr>
                <w:rFonts w:ascii="Calibri" w:eastAsia="Aptos" w:hAnsi="Calibri" w:cs="Calibri"/>
                <w:highlight w:val="yellow"/>
              </w:rPr>
              <w:t>R1 Ensure that teachers provide the right level of challenge for all pupils</w:t>
            </w:r>
            <w:r w:rsidRPr="006E085B">
              <w:rPr>
                <w:rFonts w:ascii="Calibri" w:eastAsia="Aptos" w:hAnsi="Calibri" w:cs="Calibri"/>
              </w:rPr>
              <w:t xml:space="preserve"> </w:t>
            </w:r>
          </w:p>
          <w:p w14:paraId="451B13B9" w14:textId="77777777" w:rsidR="002E15DC" w:rsidRPr="006E085B" w:rsidRDefault="002E15DC" w:rsidP="00880314">
            <w:pPr>
              <w:rPr>
                <w:rFonts w:ascii="Calibri" w:eastAsia="Times New Roman" w:hAnsi="Calibri" w:cs="Calibri"/>
              </w:rPr>
            </w:pPr>
            <w:r w:rsidRPr="006E085B">
              <w:rPr>
                <w:rFonts w:ascii="Calibri" w:eastAsia="Aptos" w:hAnsi="Calibri" w:cs="Calibri"/>
              </w:rPr>
              <w:t xml:space="preserve">R2 Improve pupils' writing skills across the school </w:t>
            </w:r>
          </w:p>
          <w:p w14:paraId="3AD068E3" w14:textId="77777777" w:rsidR="002E15DC" w:rsidRPr="006E085B" w:rsidRDefault="002E15DC" w:rsidP="00880314">
            <w:pPr>
              <w:rPr>
                <w:rFonts w:ascii="Calibri" w:eastAsia="Aptos" w:hAnsi="Calibri" w:cs="Calibri"/>
                <w:highlight w:val="yellow"/>
              </w:rPr>
            </w:pPr>
            <w:r w:rsidRPr="006E085B">
              <w:rPr>
                <w:rFonts w:ascii="Calibri" w:eastAsia="Aptos" w:hAnsi="Calibri" w:cs="Calibri"/>
                <w:highlight w:val="yellow"/>
              </w:rPr>
              <w:t>R3 Sharpen self-evaluation processes to ensure that action plans focus on specific areas for improvement</w:t>
            </w:r>
          </w:p>
          <w:p w14:paraId="6854ADA5" w14:textId="77777777" w:rsidR="002E15DC" w:rsidRPr="00B66EB1" w:rsidRDefault="002E15DC" w:rsidP="00880314">
            <w:pPr>
              <w:rPr>
                <w:b/>
              </w:rPr>
            </w:pPr>
          </w:p>
        </w:tc>
      </w:tr>
      <w:tr w:rsidR="002E15DC" w14:paraId="60D0F6B8" w14:textId="77777777" w:rsidTr="78F93F77">
        <w:tc>
          <w:tcPr>
            <w:tcW w:w="2324" w:type="dxa"/>
            <w:shd w:val="clear" w:color="auto" w:fill="D9D9D9" w:themeFill="background1" w:themeFillShade="D9"/>
          </w:tcPr>
          <w:p w14:paraId="10393F67" w14:textId="77777777" w:rsidR="002E15DC" w:rsidRPr="00B66EB1" w:rsidRDefault="002E15DC" w:rsidP="00880314">
            <w:pPr>
              <w:rPr>
                <w:b/>
              </w:rPr>
            </w:pPr>
            <w:r w:rsidRPr="00B66EB1">
              <w:rPr>
                <w:b/>
              </w:rPr>
              <w:t>Priority Leader:</w:t>
            </w:r>
          </w:p>
        </w:tc>
        <w:tc>
          <w:tcPr>
            <w:tcW w:w="2324" w:type="dxa"/>
          </w:tcPr>
          <w:p w14:paraId="7F421EFE" w14:textId="77777777" w:rsidR="002E15DC" w:rsidRPr="00B66EB1" w:rsidRDefault="002E15DC" w:rsidP="00880314">
            <w:pPr>
              <w:rPr>
                <w:b/>
              </w:rPr>
            </w:pPr>
            <w:r>
              <w:rPr>
                <w:b/>
              </w:rPr>
              <w:t xml:space="preserve">C Hughes (HT) &amp; </w:t>
            </w:r>
            <w:r w:rsidRPr="009D647A">
              <w:rPr>
                <w:b/>
                <w:highlight w:val="yellow"/>
              </w:rPr>
              <w:t xml:space="preserve">JP </w:t>
            </w:r>
            <w:r>
              <w:rPr>
                <w:b/>
                <w:highlight w:val="yellow"/>
              </w:rPr>
              <w:t xml:space="preserve">LA </w:t>
            </w:r>
            <w:r w:rsidRPr="009D647A">
              <w:rPr>
                <w:b/>
                <w:highlight w:val="yellow"/>
              </w:rPr>
              <w:t>SIP Bespoke Support Offer</w:t>
            </w:r>
          </w:p>
        </w:tc>
        <w:tc>
          <w:tcPr>
            <w:tcW w:w="2325" w:type="dxa"/>
          </w:tcPr>
          <w:p w14:paraId="26ABE88A" w14:textId="77777777" w:rsidR="002E15DC" w:rsidRPr="00B66EB1" w:rsidRDefault="002E15DC" w:rsidP="00880314">
            <w:pPr>
              <w:rPr>
                <w:b/>
              </w:rPr>
            </w:pPr>
            <w:r w:rsidRPr="00B66EB1">
              <w:rPr>
                <w:b/>
              </w:rPr>
              <w:t>Team Members:</w:t>
            </w:r>
          </w:p>
        </w:tc>
        <w:tc>
          <w:tcPr>
            <w:tcW w:w="2325" w:type="dxa"/>
          </w:tcPr>
          <w:p w14:paraId="2C04D020" w14:textId="77777777" w:rsidR="002E15DC" w:rsidRPr="00B66EB1" w:rsidRDefault="002E15DC" w:rsidP="00880314">
            <w:pPr>
              <w:rPr>
                <w:b/>
              </w:rPr>
            </w:pPr>
            <w:r>
              <w:rPr>
                <w:b/>
              </w:rPr>
              <w:t xml:space="preserve">SLT &amp; Middle Leaders &amp; </w:t>
            </w:r>
          </w:p>
        </w:tc>
        <w:tc>
          <w:tcPr>
            <w:tcW w:w="2325" w:type="dxa"/>
          </w:tcPr>
          <w:p w14:paraId="4FB114DF" w14:textId="77777777" w:rsidR="002E15DC" w:rsidRPr="00B66EB1" w:rsidRDefault="002E15DC" w:rsidP="00880314">
            <w:pPr>
              <w:rPr>
                <w:b/>
              </w:rPr>
            </w:pPr>
            <w:r w:rsidRPr="00B66EB1">
              <w:rPr>
                <w:b/>
              </w:rPr>
              <w:t>Gov Body Link:</w:t>
            </w:r>
          </w:p>
        </w:tc>
        <w:tc>
          <w:tcPr>
            <w:tcW w:w="2325" w:type="dxa"/>
          </w:tcPr>
          <w:p w14:paraId="577A8028" w14:textId="77777777" w:rsidR="002E15DC" w:rsidRDefault="002E15DC" w:rsidP="00880314">
            <w:pPr>
              <w:rPr>
                <w:b/>
              </w:rPr>
            </w:pPr>
            <w:r>
              <w:rPr>
                <w:b/>
              </w:rPr>
              <w:t xml:space="preserve">M Davis &amp; </w:t>
            </w:r>
          </w:p>
          <w:p w14:paraId="119373DF" w14:textId="77777777" w:rsidR="002E15DC" w:rsidRPr="00B66EB1" w:rsidRDefault="002E15DC" w:rsidP="00880314">
            <w:pPr>
              <w:rPr>
                <w:b/>
              </w:rPr>
            </w:pPr>
            <w:r>
              <w:rPr>
                <w:b/>
              </w:rPr>
              <w:t>L. Tomkinson</w:t>
            </w:r>
          </w:p>
        </w:tc>
      </w:tr>
      <w:tr w:rsidR="002E15DC" w14:paraId="66226DAD" w14:textId="77777777" w:rsidTr="78F93F77">
        <w:tc>
          <w:tcPr>
            <w:tcW w:w="2324" w:type="dxa"/>
            <w:shd w:val="clear" w:color="auto" w:fill="D9D9D9" w:themeFill="background1" w:themeFillShade="D9"/>
          </w:tcPr>
          <w:p w14:paraId="4B95E056" w14:textId="77777777" w:rsidR="002E15DC" w:rsidRPr="00B66EB1" w:rsidRDefault="002E15DC">
            <w:pPr>
              <w:rPr>
                <w:b/>
              </w:rPr>
            </w:pPr>
            <w:r w:rsidRPr="00B66EB1">
              <w:rPr>
                <w:b/>
              </w:rPr>
              <w:t>Success Criteria:</w:t>
            </w:r>
          </w:p>
        </w:tc>
        <w:tc>
          <w:tcPr>
            <w:tcW w:w="11624" w:type="dxa"/>
            <w:gridSpan w:val="5"/>
          </w:tcPr>
          <w:p w14:paraId="4FCC27DF" w14:textId="77777777" w:rsidR="002E15DC" w:rsidRPr="00AD58F2" w:rsidRDefault="002E15DC">
            <w:pPr>
              <w:rPr>
                <w:b/>
              </w:rPr>
            </w:pPr>
            <w:r w:rsidRPr="00AD58F2">
              <w:rPr>
                <w:rFonts w:ascii="Calibri" w:eastAsia="Calibri" w:hAnsi="Calibri" w:cs="Calibri"/>
                <w:b/>
                <w:color w:val="000000"/>
              </w:rPr>
              <w:t>The school has robust and effective systems for self-evaluation, monitoring and improvement planning to ensure that it focuses on the aspects most in need of improvement. Leaders at all levels (for example, headteacher, deputy headteacher ALN, AoLE leaders) are well informed, and can undertake monitoring effective. Leaders can produce accurate reports based on secure first-hand evidence that impact positively on school improvement.</w:t>
            </w:r>
          </w:p>
        </w:tc>
      </w:tr>
    </w:tbl>
    <w:p w14:paraId="755A52B3" w14:textId="16BA1089" w:rsidR="78F93F77" w:rsidRDefault="78F93F77"/>
    <w:p w14:paraId="3FBAAD73" w14:textId="77777777" w:rsidR="002E15DC" w:rsidRDefault="002E15DC"/>
    <w:p w14:paraId="779CE685" w14:textId="77777777" w:rsidR="002E15DC" w:rsidRDefault="002E15DC"/>
    <w:p w14:paraId="59448309" w14:textId="77777777" w:rsidR="002E15DC" w:rsidRDefault="002E15DC"/>
    <w:tbl>
      <w:tblPr>
        <w:tblStyle w:val="TableGrid"/>
        <w:tblW w:w="14188" w:type="dxa"/>
        <w:tblLook w:val="04A0" w:firstRow="1" w:lastRow="0" w:firstColumn="1" w:lastColumn="0" w:noHBand="0" w:noVBand="1"/>
      </w:tblPr>
      <w:tblGrid>
        <w:gridCol w:w="1629"/>
        <w:gridCol w:w="5170"/>
        <w:gridCol w:w="1418"/>
        <w:gridCol w:w="2453"/>
        <w:gridCol w:w="1432"/>
        <w:gridCol w:w="2086"/>
      </w:tblGrid>
      <w:tr w:rsidR="002E15DC" w:rsidRPr="00B66EB1" w14:paraId="6A27E343" w14:textId="77777777" w:rsidTr="78F93F77">
        <w:tc>
          <w:tcPr>
            <w:tcW w:w="1629" w:type="dxa"/>
          </w:tcPr>
          <w:p w14:paraId="3463E0E3" w14:textId="77777777" w:rsidR="002E15DC" w:rsidRPr="00B66EB1" w:rsidRDefault="002E15DC" w:rsidP="00880314">
            <w:pPr>
              <w:jc w:val="center"/>
              <w:rPr>
                <w:b/>
              </w:rPr>
            </w:pPr>
            <w:bookmarkStart w:id="2" w:name="_Hlk200293290"/>
            <w:r w:rsidRPr="00B66EB1">
              <w:rPr>
                <w:b/>
              </w:rPr>
              <w:t>Target</w:t>
            </w:r>
          </w:p>
        </w:tc>
        <w:tc>
          <w:tcPr>
            <w:tcW w:w="5170" w:type="dxa"/>
          </w:tcPr>
          <w:p w14:paraId="76B73E87" w14:textId="77777777" w:rsidR="002E15DC" w:rsidRPr="00B66EB1" w:rsidRDefault="002E15DC" w:rsidP="00880314">
            <w:pPr>
              <w:jc w:val="center"/>
              <w:rPr>
                <w:b/>
              </w:rPr>
            </w:pPr>
            <w:r w:rsidRPr="00B66EB1">
              <w:rPr>
                <w:b/>
              </w:rPr>
              <w:t>Actions</w:t>
            </w:r>
          </w:p>
        </w:tc>
        <w:tc>
          <w:tcPr>
            <w:tcW w:w="1418" w:type="dxa"/>
          </w:tcPr>
          <w:p w14:paraId="6EE6A79E" w14:textId="77777777" w:rsidR="002E15DC" w:rsidRPr="00C46D50" w:rsidRDefault="002E15DC" w:rsidP="00880314">
            <w:pPr>
              <w:jc w:val="center"/>
              <w:rPr>
                <w:b/>
                <w:sz w:val="16"/>
                <w:szCs w:val="16"/>
              </w:rPr>
            </w:pPr>
            <w:r w:rsidRPr="00C46D50">
              <w:rPr>
                <w:b/>
                <w:sz w:val="16"/>
                <w:szCs w:val="16"/>
              </w:rPr>
              <w:t>Timescales</w:t>
            </w:r>
          </w:p>
          <w:p w14:paraId="21B94BDD" w14:textId="77777777" w:rsidR="002E15DC" w:rsidRPr="00C46D50" w:rsidRDefault="002E15DC" w:rsidP="00880314">
            <w:pPr>
              <w:jc w:val="center"/>
              <w:rPr>
                <w:b/>
                <w:sz w:val="16"/>
                <w:szCs w:val="16"/>
              </w:rPr>
            </w:pPr>
            <w:r w:rsidRPr="00C46D50">
              <w:rPr>
                <w:b/>
                <w:sz w:val="16"/>
                <w:szCs w:val="16"/>
              </w:rPr>
              <w:t>Immediate (I)</w:t>
            </w:r>
          </w:p>
          <w:p w14:paraId="5CA033AD" w14:textId="77777777" w:rsidR="002E15DC" w:rsidRPr="00C46D50" w:rsidRDefault="002E15DC" w:rsidP="00880314">
            <w:pPr>
              <w:jc w:val="center"/>
              <w:rPr>
                <w:b/>
                <w:sz w:val="16"/>
                <w:szCs w:val="16"/>
              </w:rPr>
            </w:pPr>
            <w:r w:rsidRPr="00C46D50">
              <w:rPr>
                <w:b/>
                <w:sz w:val="16"/>
                <w:szCs w:val="16"/>
              </w:rPr>
              <w:t>Short term (S)</w:t>
            </w:r>
          </w:p>
          <w:p w14:paraId="08EB5E40" w14:textId="77777777" w:rsidR="002E15DC" w:rsidRPr="00C46D50" w:rsidRDefault="002E15DC" w:rsidP="00880314">
            <w:pPr>
              <w:jc w:val="center"/>
              <w:rPr>
                <w:b/>
                <w:sz w:val="16"/>
                <w:szCs w:val="16"/>
              </w:rPr>
            </w:pPr>
            <w:r w:rsidRPr="00C46D50">
              <w:rPr>
                <w:b/>
                <w:sz w:val="16"/>
                <w:szCs w:val="16"/>
              </w:rPr>
              <w:t>Medium (M)</w:t>
            </w:r>
          </w:p>
          <w:p w14:paraId="488B6E07" w14:textId="77777777" w:rsidR="002E15DC" w:rsidRPr="00B66EB1" w:rsidRDefault="002E15DC" w:rsidP="00880314">
            <w:pPr>
              <w:jc w:val="center"/>
              <w:rPr>
                <w:b/>
              </w:rPr>
            </w:pPr>
            <w:r w:rsidRPr="00C46D50">
              <w:rPr>
                <w:b/>
                <w:sz w:val="16"/>
                <w:szCs w:val="16"/>
              </w:rPr>
              <w:t>Long (L)</w:t>
            </w:r>
          </w:p>
        </w:tc>
        <w:tc>
          <w:tcPr>
            <w:tcW w:w="2453" w:type="dxa"/>
          </w:tcPr>
          <w:p w14:paraId="2808E5E6" w14:textId="77777777" w:rsidR="002E15DC" w:rsidRPr="00B66EB1" w:rsidRDefault="002E15DC" w:rsidP="00880314">
            <w:pPr>
              <w:jc w:val="center"/>
              <w:rPr>
                <w:b/>
              </w:rPr>
            </w:pPr>
            <w:r w:rsidRPr="00B66EB1">
              <w:rPr>
                <w:b/>
              </w:rPr>
              <w:t>Planned outcomes</w:t>
            </w:r>
          </w:p>
        </w:tc>
        <w:tc>
          <w:tcPr>
            <w:tcW w:w="1432" w:type="dxa"/>
          </w:tcPr>
          <w:p w14:paraId="78687CD9" w14:textId="77777777" w:rsidR="002E15DC" w:rsidRPr="00B66EB1" w:rsidRDefault="002E15DC" w:rsidP="00880314">
            <w:pPr>
              <w:jc w:val="center"/>
              <w:rPr>
                <w:b/>
              </w:rPr>
            </w:pPr>
            <w:r w:rsidRPr="00B66EB1">
              <w:rPr>
                <w:b/>
              </w:rPr>
              <w:t>Cost implications and funding sources</w:t>
            </w:r>
          </w:p>
        </w:tc>
        <w:tc>
          <w:tcPr>
            <w:tcW w:w="2086" w:type="dxa"/>
          </w:tcPr>
          <w:p w14:paraId="5B8A77EF" w14:textId="77777777" w:rsidR="002E15DC" w:rsidRPr="00B66EB1" w:rsidRDefault="002E15DC" w:rsidP="00880314">
            <w:pPr>
              <w:jc w:val="center"/>
              <w:rPr>
                <w:b/>
              </w:rPr>
            </w:pPr>
            <w:r w:rsidRPr="00B66EB1">
              <w:rPr>
                <w:b/>
              </w:rPr>
              <w:t xml:space="preserve">Monitoring and evidence hyperlinks </w:t>
            </w:r>
          </w:p>
        </w:tc>
      </w:tr>
      <w:bookmarkEnd w:id="2"/>
      <w:tr w:rsidR="002E15DC" w:rsidRPr="00B66EB1" w14:paraId="66207924" w14:textId="77777777" w:rsidTr="78F93F77">
        <w:tc>
          <w:tcPr>
            <w:tcW w:w="1629" w:type="dxa"/>
            <w:tcBorders>
              <w:top w:val="single" w:sz="4" w:space="0" w:color="000000" w:themeColor="text1"/>
              <w:left w:val="single" w:sz="4" w:space="0" w:color="000000" w:themeColor="text1"/>
              <w:right w:val="single" w:sz="4" w:space="0" w:color="000000" w:themeColor="text1"/>
            </w:tcBorders>
            <w:shd w:val="clear" w:color="auto" w:fill="FFFFFF" w:themeFill="background1"/>
          </w:tcPr>
          <w:p w14:paraId="17468092" w14:textId="77777777" w:rsidR="002E15DC" w:rsidRPr="00BD1724" w:rsidRDefault="002E15DC" w:rsidP="00880314">
            <w:pPr>
              <w:spacing w:line="257" w:lineRule="auto"/>
              <w:rPr>
                <w:rFonts w:cstheme="minorHAnsi"/>
                <w:b/>
                <w:color w:val="000000"/>
              </w:rPr>
            </w:pPr>
            <w:r w:rsidRPr="00BD1724">
              <w:rPr>
                <w:rFonts w:cstheme="minorHAnsi"/>
                <w:color w:val="000000"/>
              </w:rPr>
              <w:t>4a.</w:t>
            </w:r>
            <w:r w:rsidRPr="00BD1724">
              <w:rPr>
                <w:rFonts w:cstheme="minorHAnsi"/>
                <w:b/>
                <w:color w:val="000000"/>
              </w:rPr>
              <w:t xml:space="preserve"> </w:t>
            </w:r>
          </w:p>
          <w:p w14:paraId="06BF24DA" w14:textId="77777777" w:rsidR="002E15DC" w:rsidRPr="00BD1724" w:rsidRDefault="002E15DC" w:rsidP="00880314">
            <w:pPr>
              <w:spacing w:line="257" w:lineRule="auto"/>
              <w:rPr>
                <w:rFonts w:cstheme="minorHAnsi"/>
                <w:b/>
                <w:color w:val="000000"/>
              </w:rPr>
            </w:pPr>
            <w:r w:rsidRPr="00BD1724">
              <w:rPr>
                <w:rFonts w:cstheme="minorHAnsi"/>
                <w:b/>
              </w:rPr>
              <w:t>Plan for and carry out a wide range of activities to gather first-hand evidence to inform self-evaluation and prioritise the most important areas for development</w:t>
            </w:r>
          </w:p>
          <w:p w14:paraId="6DF5816E" w14:textId="77777777" w:rsidR="002E15DC" w:rsidRPr="00BD1724" w:rsidRDefault="002E15DC" w:rsidP="00880314">
            <w:pPr>
              <w:spacing w:line="257" w:lineRule="auto"/>
              <w:rPr>
                <w:rFonts w:cstheme="minorHAnsi"/>
                <w:b/>
              </w:rPr>
            </w:pPr>
            <w:r w:rsidRPr="00BD1724">
              <w:rPr>
                <w:rFonts w:cstheme="minorHAnsi"/>
                <w:b/>
                <w:color w:val="000000"/>
              </w:rPr>
              <w:t xml:space="preserve">(IA3: Leadership &amp; Management) </w:t>
            </w:r>
          </w:p>
          <w:p w14:paraId="7E7348AD" w14:textId="77777777" w:rsidR="002E15DC" w:rsidRPr="00BD1724" w:rsidRDefault="002E15DC" w:rsidP="00880314">
            <w:pPr>
              <w:spacing w:line="257" w:lineRule="auto"/>
              <w:rPr>
                <w:rFonts w:cstheme="minorHAnsi"/>
                <w:b/>
                <w:color w:val="000000"/>
              </w:rPr>
            </w:pPr>
          </w:p>
          <w:p w14:paraId="27B80E75" w14:textId="77777777" w:rsidR="002E15DC" w:rsidRPr="00B66EB1" w:rsidRDefault="002E15DC" w:rsidP="00880314">
            <w:pPr>
              <w:jc w:val="center"/>
              <w:rPr>
                <w:b/>
              </w:rPr>
            </w:pPr>
            <w:r w:rsidRPr="00BD1724">
              <w:rPr>
                <w:rFonts w:cstheme="minorHAnsi"/>
                <w:b/>
                <w:color w:val="000000"/>
                <w:highlight w:val="yellow"/>
              </w:rPr>
              <w:t xml:space="preserve"> </w:t>
            </w:r>
          </w:p>
        </w:tc>
        <w:tc>
          <w:tcPr>
            <w:tcW w:w="5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B0F70D9" w14:textId="77777777" w:rsidR="002E15DC" w:rsidRPr="00BD1724" w:rsidRDefault="002E15DC" w:rsidP="002E15DC">
            <w:pPr>
              <w:numPr>
                <w:ilvl w:val="0"/>
                <w:numId w:val="155"/>
              </w:numPr>
              <w:pBdr>
                <w:left w:val="none" w:sz="0" w:space="7" w:color="000000"/>
              </w:pBdr>
              <w:spacing w:after="0" w:line="240" w:lineRule="auto"/>
              <w:rPr>
                <w:rFonts w:eastAsia="Times New Roman" w:cstheme="minorHAnsi"/>
                <w:color w:val="000000"/>
              </w:rPr>
            </w:pPr>
            <w:r w:rsidRPr="00BD1724">
              <w:rPr>
                <w:rFonts w:cstheme="minorHAnsi"/>
                <w:color w:val="000000"/>
              </w:rPr>
              <w:t>To create a Monitoring Evaluation and Review (MER) cycle that is aligned with Estyn recommendations identified in the SDP.</w:t>
            </w:r>
          </w:p>
          <w:p w14:paraId="7A692692" w14:textId="77777777" w:rsidR="002E15DC" w:rsidRPr="00BD1724" w:rsidRDefault="002E15DC" w:rsidP="002E15DC">
            <w:pPr>
              <w:numPr>
                <w:ilvl w:val="0"/>
                <w:numId w:val="155"/>
              </w:numPr>
              <w:pBdr>
                <w:left w:val="none" w:sz="0" w:space="7" w:color="000000"/>
              </w:pBdr>
              <w:spacing w:after="0" w:line="240" w:lineRule="auto"/>
              <w:rPr>
                <w:rFonts w:eastAsia="Times New Roman" w:cstheme="minorHAnsi"/>
                <w:color w:val="000000"/>
              </w:rPr>
            </w:pPr>
            <w:r w:rsidRPr="00BD1724">
              <w:rPr>
                <w:rFonts w:cstheme="minorHAnsi"/>
                <w:color w:val="000000"/>
              </w:rPr>
              <w:t>All staff are given clear roles, responsibilities, and accountability for meeting the recommendations outlined in the SDP.</w:t>
            </w:r>
          </w:p>
          <w:p w14:paraId="2EF9A4E7" w14:textId="77777777" w:rsidR="002E15DC" w:rsidRPr="00BD1724" w:rsidRDefault="002E15DC" w:rsidP="002E15DC">
            <w:pPr>
              <w:numPr>
                <w:ilvl w:val="0"/>
                <w:numId w:val="155"/>
              </w:numPr>
              <w:pBdr>
                <w:left w:val="none" w:sz="0" w:space="7" w:color="000000"/>
              </w:pBdr>
              <w:spacing w:after="0" w:line="240" w:lineRule="auto"/>
              <w:rPr>
                <w:rFonts w:eastAsia="Times New Roman" w:cstheme="minorHAnsi"/>
                <w:color w:val="000000"/>
              </w:rPr>
            </w:pPr>
            <w:r w:rsidRPr="00BD1724">
              <w:rPr>
                <w:rFonts w:cstheme="minorHAnsi"/>
                <w:color w:val="000000"/>
              </w:rPr>
              <w:t>Staff to undertake training on how to effectively evaluate MER activities, make accurate judgements and identify next steps.</w:t>
            </w:r>
          </w:p>
          <w:p w14:paraId="3A38011E" w14:textId="77777777" w:rsidR="002E15DC" w:rsidRPr="00BD1724" w:rsidRDefault="002E15DC" w:rsidP="002E15DC">
            <w:pPr>
              <w:numPr>
                <w:ilvl w:val="0"/>
                <w:numId w:val="155"/>
              </w:numPr>
              <w:pBdr>
                <w:left w:val="none" w:sz="0" w:space="7" w:color="000000"/>
              </w:pBdr>
              <w:spacing w:after="0" w:line="240" w:lineRule="auto"/>
              <w:rPr>
                <w:rFonts w:eastAsia="Times New Roman" w:cstheme="minorHAnsi"/>
                <w:color w:val="000000"/>
              </w:rPr>
            </w:pPr>
            <w:r w:rsidRPr="00BD1724">
              <w:rPr>
                <w:rFonts w:cstheme="minorHAnsi"/>
                <w:color w:val="000000"/>
              </w:rPr>
              <w:t>Governors' role in this aspect are clearly identified and their involvement mapped out in the MER.</w:t>
            </w:r>
          </w:p>
          <w:p w14:paraId="118FB584" w14:textId="77777777" w:rsidR="002E15DC" w:rsidRPr="00BD1724" w:rsidRDefault="002E15DC" w:rsidP="002E15DC">
            <w:pPr>
              <w:numPr>
                <w:ilvl w:val="0"/>
                <w:numId w:val="155"/>
              </w:numPr>
              <w:pBdr>
                <w:left w:val="none" w:sz="0" w:space="7" w:color="000000"/>
              </w:pBdr>
              <w:spacing w:after="0" w:line="240" w:lineRule="auto"/>
              <w:rPr>
                <w:rFonts w:eastAsia="Times New Roman" w:cstheme="minorHAnsi"/>
                <w:color w:val="000000"/>
              </w:rPr>
            </w:pPr>
            <w:r w:rsidRPr="00BD1724">
              <w:rPr>
                <w:rFonts w:cstheme="minorHAnsi"/>
                <w:color w:val="000000"/>
              </w:rPr>
              <w:t>Evidence of progress against each priority to be gathered by lead staff over time.</w:t>
            </w:r>
          </w:p>
          <w:p w14:paraId="513345B8" w14:textId="77777777" w:rsidR="002E15DC" w:rsidRPr="00BD1724" w:rsidRDefault="002E15DC" w:rsidP="002E15DC">
            <w:pPr>
              <w:numPr>
                <w:ilvl w:val="0"/>
                <w:numId w:val="155"/>
              </w:numPr>
              <w:pBdr>
                <w:left w:val="none" w:sz="0" w:space="7" w:color="000000"/>
              </w:pBdr>
              <w:spacing w:after="0" w:line="240" w:lineRule="auto"/>
              <w:rPr>
                <w:rFonts w:eastAsia="Times New Roman" w:cstheme="minorHAnsi"/>
                <w:color w:val="000000"/>
              </w:rPr>
            </w:pPr>
            <w:r w:rsidRPr="00BD1724">
              <w:rPr>
                <w:rFonts w:cstheme="minorHAnsi"/>
                <w:color w:val="000000"/>
              </w:rPr>
              <w:t>Identify opportunities to work with external partners in improving the quality of evaluation for example CSC improvement partners, LA etc</w:t>
            </w:r>
          </w:p>
          <w:p w14:paraId="37068999" w14:textId="77777777" w:rsidR="002E15DC" w:rsidRPr="008D4E10" w:rsidRDefault="002E15DC" w:rsidP="002E15DC">
            <w:pPr>
              <w:pStyle w:val="ListParagraph"/>
              <w:numPr>
                <w:ilvl w:val="0"/>
                <w:numId w:val="155"/>
              </w:numPr>
              <w:spacing w:after="0" w:line="240" w:lineRule="auto"/>
              <w:jc w:val="center"/>
              <w:rPr>
                <w:b/>
              </w:rPr>
            </w:pPr>
            <w:r w:rsidRPr="008D4E10">
              <w:rPr>
                <w:rFonts w:cstheme="minorHAnsi"/>
                <w:color w:val="000000"/>
              </w:rPr>
              <w:t>Identify opportunities for pupils and parents to contribute to school self-evaluation (listening to learners, parent questionnaires, forum meetings)</w:t>
            </w:r>
          </w:p>
        </w:tc>
        <w:tc>
          <w:tcPr>
            <w:tcW w:w="1418" w:type="dxa"/>
          </w:tcPr>
          <w:p w14:paraId="10D97FB0" w14:textId="77777777" w:rsidR="002E15DC" w:rsidRPr="00B66EB1" w:rsidRDefault="002E15DC" w:rsidP="00880314">
            <w:pPr>
              <w:jc w:val="center"/>
              <w:rPr>
                <w:b/>
              </w:rPr>
            </w:pPr>
          </w:p>
        </w:tc>
        <w:tc>
          <w:tcPr>
            <w:tcW w:w="2453" w:type="dxa"/>
          </w:tcPr>
          <w:p w14:paraId="030432E5" w14:textId="77777777" w:rsidR="002E15DC" w:rsidRPr="008D4E10" w:rsidRDefault="002E15DC" w:rsidP="002E15DC">
            <w:pPr>
              <w:pStyle w:val="ListParagraph"/>
              <w:numPr>
                <w:ilvl w:val="0"/>
                <w:numId w:val="155"/>
              </w:numPr>
              <w:spacing w:after="0" w:line="240" w:lineRule="auto"/>
            </w:pPr>
            <w:r w:rsidRPr="008D4E10">
              <w:t xml:space="preserve">Self-Evaluation is accurate and prioritises the most important areas for development.   </w:t>
            </w:r>
          </w:p>
        </w:tc>
        <w:tc>
          <w:tcPr>
            <w:tcW w:w="1432" w:type="dxa"/>
          </w:tcPr>
          <w:p w14:paraId="53213842" w14:textId="77777777" w:rsidR="002E15DC" w:rsidRPr="00B66EB1" w:rsidRDefault="002E15DC" w:rsidP="00880314">
            <w:pPr>
              <w:jc w:val="center"/>
              <w:rPr>
                <w:b/>
              </w:rPr>
            </w:pPr>
          </w:p>
        </w:tc>
        <w:tc>
          <w:tcPr>
            <w:tcW w:w="2086" w:type="dxa"/>
          </w:tcPr>
          <w:p w14:paraId="3C78173E" w14:textId="77777777" w:rsidR="002E15DC" w:rsidRPr="00B66EB1" w:rsidRDefault="002E15DC" w:rsidP="00880314">
            <w:pPr>
              <w:jc w:val="center"/>
              <w:rPr>
                <w:b/>
              </w:rPr>
            </w:pPr>
          </w:p>
        </w:tc>
      </w:tr>
      <w:tr w:rsidR="002E15DC" w:rsidRPr="00B66EB1" w14:paraId="7F534290" w14:textId="77777777" w:rsidTr="78F93F77">
        <w:tc>
          <w:tcPr>
            <w:tcW w:w="1629" w:type="dxa"/>
          </w:tcPr>
          <w:p w14:paraId="06D44F32" w14:textId="77777777" w:rsidR="002E15DC" w:rsidRPr="00B66EB1" w:rsidRDefault="002E15DC" w:rsidP="00880314">
            <w:pPr>
              <w:jc w:val="center"/>
              <w:rPr>
                <w:b/>
              </w:rPr>
            </w:pPr>
          </w:p>
        </w:tc>
        <w:tc>
          <w:tcPr>
            <w:tcW w:w="5170" w:type="dxa"/>
          </w:tcPr>
          <w:p w14:paraId="19EEE0F9" w14:textId="77777777" w:rsidR="002E15DC" w:rsidRPr="00B66EB1" w:rsidRDefault="002E15DC" w:rsidP="00880314">
            <w:pPr>
              <w:jc w:val="center"/>
              <w:rPr>
                <w:b/>
              </w:rPr>
            </w:pPr>
          </w:p>
        </w:tc>
        <w:tc>
          <w:tcPr>
            <w:tcW w:w="1418" w:type="dxa"/>
          </w:tcPr>
          <w:p w14:paraId="7C395F95" w14:textId="77777777" w:rsidR="002E15DC" w:rsidRPr="00B66EB1" w:rsidRDefault="002E15DC" w:rsidP="00880314">
            <w:pPr>
              <w:jc w:val="center"/>
              <w:rPr>
                <w:b/>
              </w:rPr>
            </w:pPr>
          </w:p>
        </w:tc>
        <w:tc>
          <w:tcPr>
            <w:tcW w:w="2453" w:type="dxa"/>
          </w:tcPr>
          <w:p w14:paraId="4014E0FF" w14:textId="77777777" w:rsidR="002E15DC" w:rsidRPr="00B66EB1" w:rsidRDefault="002E15DC" w:rsidP="00880314">
            <w:pPr>
              <w:jc w:val="center"/>
              <w:rPr>
                <w:b/>
              </w:rPr>
            </w:pPr>
          </w:p>
        </w:tc>
        <w:tc>
          <w:tcPr>
            <w:tcW w:w="1432" w:type="dxa"/>
          </w:tcPr>
          <w:p w14:paraId="7C0878DD" w14:textId="77777777" w:rsidR="002E15DC" w:rsidRPr="00B66EB1" w:rsidRDefault="002E15DC" w:rsidP="00880314">
            <w:pPr>
              <w:jc w:val="center"/>
              <w:rPr>
                <w:b/>
              </w:rPr>
            </w:pPr>
          </w:p>
        </w:tc>
        <w:tc>
          <w:tcPr>
            <w:tcW w:w="2086" w:type="dxa"/>
          </w:tcPr>
          <w:p w14:paraId="6C11BB81" w14:textId="77777777" w:rsidR="002E15DC" w:rsidRPr="00B66EB1" w:rsidRDefault="002E15DC" w:rsidP="00880314">
            <w:pPr>
              <w:jc w:val="center"/>
              <w:rPr>
                <w:b/>
              </w:rPr>
            </w:pPr>
          </w:p>
        </w:tc>
      </w:tr>
      <w:tr w:rsidR="002E15DC" w:rsidRPr="00B66EB1" w14:paraId="649D5695" w14:textId="77777777" w:rsidTr="78F93F77">
        <w:tc>
          <w:tcPr>
            <w:tcW w:w="1629" w:type="dxa"/>
          </w:tcPr>
          <w:p w14:paraId="432CD671" w14:textId="77777777" w:rsidR="002E15DC" w:rsidRPr="00B66EB1" w:rsidRDefault="002E15DC" w:rsidP="00880314">
            <w:pPr>
              <w:jc w:val="center"/>
              <w:rPr>
                <w:b/>
              </w:rPr>
            </w:pPr>
          </w:p>
        </w:tc>
        <w:tc>
          <w:tcPr>
            <w:tcW w:w="12559" w:type="dxa"/>
            <w:gridSpan w:val="5"/>
          </w:tcPr>
          <w:p w14:paraId="2A2B926E" w14:textId="77777777" w:rsidR="002E15DC" w:rsidRPr="00B66EB1" w:rsidRDefault="002E15DC" w:rsidP="00880314">
            <w:pPr>
              <w:jc w:val="center"/>
              <w:rPr>
                <w:b/>
              </w:rPr>
            </w:pPr>
          </w:p>
        </w:tc>
      </w:tr>
      <w:tr w:rsidR="002E15DC" w:rsidRPr="00B66EB1" w14:paraId="421E3FDB" w14:textId="77777777" w:rsidTr="78F93F77">
        <w:tc>
          <w:tcPr>
            <w:tcW w:w="1629" w:type="dxa"/>
          </w:tcPr>
          <w:p w14:paraId="030F7D0E" w14:textId="77777777" w:rsidR="002E15DC" w:rsidRPr="00B66EB1" w:rsidRDefault="002E15DC" w:rsidP="00880314">
            <w:pPr>
              <w:jc w:val="center"/>
              <w:rPr>
                <w:b/>
              </w:rPr>
            </w:pPr>
            <w:r w:rsidRPr="00B66EB1">
              <w:rPr>
                <w:b/>
              </w:rPr>
              <w:t>Target</w:t>
            </w:r>
          </w:p>
        </w:tc>
        <w:tc>
          <w:tcPr>
            <w:tcW w:w="5170" w:type="dxa"/>
          </w:tcPr>
          <w:p w14:paraId="043D3D49" w14:textId="77777777" w:rsidR="002E15DC" w:rsidRPr="00B66EB1" w:rsidRDefault="002E15DC" w:rsidP="00880314">
            <w:pPr>
              <w:jc w:val="center"/>
              <w:rPr>
                <w:b/>
              </w:rPr>
            </w:pPr>
            <w:r w:rsidRPr="00B66EB1">
              <w:rPr>
                <w:b/>
              </w:rPr>
              <w:t>Actions</w:t>
            </w:r>
          </w:p>
        </w:tc>
        <w:tc>
          <w:tcPr>
            <w:tcW w:w="1418" w:type="dxa"/>
          </w:tcPr>
          <w:p w14:paraId="3C64B9AB" w14:textId="77777777" w:rsidR="002E15DC" w:rsidRPr="00C46D50" w:rsidRDefault="002E15DC" w:rsidP="00880314">
            <w:pPr>
              <w:jc w:val="center"/>
              <w:rPr>
                <w:b/>
                <w:sz w:val="16"/>
                <w:szCs w:val="16"/>
              </w:rPr>
            </w:pPr>
            <w:r w:rsidRPr="00C46D50">
              <w:rPr>
                <w:b/>
                <w:sz w:val="16"/>
                <w:szCs w:val="16"/>
              </w:rPr>
              <w:t>Timescales</w:t>
            </w:r>
          </w:p>
          <w:p w14:paraId="7F339CAA" w14:textId="77777777" w:rsidR="002E15DC" w:rsidRPr="00C46D50" w:rsidRDefault="002E15DC" w:rsidP="00880314">
            <w:pPr>
              <w:jc w:val="center"/>
              <w:rPr>
                <w:b/>
                <w:sz w:val="16"/>
                <w:szCs w:val="16"/>
              </w:rPr>
            </w:pPr>
            <w:r w:rsidRPr="00C46D50">
              <w:rPr>
                <w:b/>
                <w:sz w:val="16"/>
                <w:szCs w:val="16"/>
              </w:rPr>
              <w:t>Immediate (I)</w:t>
            </w:r>
          </w:p>
          <w:p w14:paraId="7A0E2894" w14:textId="77777777" w:rsidR="002E15DC" w:rsidRPr="00C46D50" w:rsidRDefault="002E15DC" w:rsidP="00880314">
            <w:pPr>
              <w:jc w:val="center"/>
              <w:rPr>
                <w:b/>
                <w:sz w:val="16"/>
                <w:szCs w:val="16"/>
              </w:rPr>
            </w:pPr>
            <w:r w:rsidRPr="00C46D50">
              <w:rPr>
                <w:b/>
                <w:sz w:val="16"/>
                <w:szCs w:val="16"/>
              </w:rPr>
              <w:t>Short term (S)</w:t>
            </w:r>
          </w:p>
          <w:p w14:paraId="0C37BBAA" w14:textId="77777777" w:rsidR="002E15DC" w:rsidRPr="00C46D50" w:rsidRDefault="002E15DC" w:rsidP="00880314">
            <w:pPr>
              <w:jc w:val="center"/>
              <w:rPr>
                <w:b/>
                <w:sz w:val="16"/>
                <w:szCs w:val="16"/>
              </w:rPr>
            </w:pPr>
            <w:r w:rsidRPr="00C46D50">
              <w:rPr>
                <w:b/>
                <w:sz w:val="16"/>
                <w:szCs w:val="16"/>
              </w:rPr>
              <w:t>Medium (M)</w:t>
            </w:r>
          </w:p>
          <w:p w14:paraId="51273303" w14:textId="77777777" w:rsidR="002E15DC" w:rsidRPr="00B66EB1" w:rsidRDefault="002E15DC" w:rsidP="00880314">
            <w:pPr>
              <w:jc w:val="center"/>
              <w:rPr>
                <w:b/>
              </w:rPr>
            </w:pPr>
            <w:r w:rsidRPr="00C46D50">
              <w:rPr>
                <w:b/>
                <w:sz w:val="16"/>
                <w:szCs w:val="16"/>
              </w:rPr>
              <w:t>Long (L)</w:t>
            </w:r>
          </w:p>
        </w:tc>
        <w:tc>
          <w:tcPr>
            <w:tcW w:w="2453" w:type="dxa"/>
          </w:tcPr>
          <w:p w14:paraId="67DCD427" w14:textId="77777777" w:rsidR="002E15DC" w:rsidRPr="00B66EB1" w:rsidRDefault="002E15DC" w:rsidP="00880314">
            <w:pPr>
              <w:jc w:val="center"/>
              <w:rPr>
                <w:b/>
              </w:rPr>
            </w:pPr>
            <w:r w:rsidRPr="00B66EB1">
              <w:rPr>
                <w:b/>
              </w:rPr>
              <w:t>Planned outcomes</w:t>
            </w:r>
          </w:p>
        </w:tc>
        <w:tc>
          <w:tcPr>
            <w:tcW w:w="1432" w:type="dxa"/>
          </w:tcPr>
          <w:p w14:paraId="1DC3C2BF" w14:textId="77777777" w:rsidR="002E15DC" w:rsidRPr="00B66EB1" w:rsidRDefault="002E15DC" w:rsidP="00880314">
            <w:pPr>
              <w:jc w:val="center"/>
              <w:rPr>
                <w:b/>
              </w:rPr>
            </w:pPr>
            <w:r w:rsidRPr="00B66EB1">
              <w:rPr>
                <w:b/>
              </w:rPr>
              <w:t>Cost implications and funding sources</w:t>
            </w:r>
          </w:p>
        </w:tc>
        <w:tc>
          <w:tcPr>
            <w:tcW w:w="2086" w:type="dxa"/>
          </w:tcPr>
          <w:p w14:paraId="7A12E669" w14:textId="77777777" w:rsidR="002E15DC" w:rsidRPr="00B66EB1" w:rsidRDefault="002E15DC" w:rsidP="00880314">
            <w:pPr>
              <w:jc w:val="center"/>
              <w:rPr>
                <w:b/>
              </w:rPr>
            </w:pPr>
            <w:r w:rsidRPr="00B66EB1">
              <w:rPr>
                <w:b/>
              </w:rPr>
              <w:t xml:space="preserve">Monitoring and evidence hyperlinks </w:t>
            </w:r>
          </w:p>
        </w:tc>
      </w:tr>
      <w:tr w:rsidR="002E15DC" w:rsidRPr="00B66EB1" w14:paraId="796C9C47" w14:textId="77777777" w:rsidTr="78F93F77">
        <w:tc>
          <w:tcPr>
            <w:tcW w:w="1629" w:type="dxa"/>
          </w:tcPr>
          <w:p w14:paraId="1D849C30" w14:textId="77777777" w:rsidR="002E15DC" w:rsidRPr="008D4E10" w:rsidRDefault="002E15DC" w:rsidP="00880314">
            <w:pPr>
              <w:rPr>
                <w:b/>
              </w:rPr>
            </w:pPr>
            <w:r w:rsidRPr="008D4E10">
              <w:rPr>
                <w:b/>
              </w:rPr>
              <w:t xml:space="preserve">4b.  </w:t>
            </w:r>
          </w:p>
          <w:p w14:paraId="036898EF" w14:textId="77777777" w:rsidR="002E15DC" w:rsidRPr="008D4E10" w:rsidRDefault="002E15DC" w:rsidP="00880314">
            <w:pPr>
              <w:rPr>
                <w:b/>
              </w:rPr>
            </w:pPr>
            <w:r w:rsidRPr="008D4E10">
              <w:rPr>
                <w:b/>
              </w:rPr>
              <w:t>When monitoring, identify the strengths and areas to develop in teaching.</w:t>
            </w:r>
          </w:p>
          <w:p w14:paraId="5EBFC4D7" w14:textId="77777777" w:rsidR="002E15DC" w:rsidRPr="008D4E10" w:rsidRDefault="002E15DC" w:rsidP="00880314">
            <w:pPr>
              <w:rPr>
                <w:b/>
              </w:rPr>
            </w:pPr>
            <w:r w:rsidRPr="008D4E10">
              <w:rPr>
                <w:b/>
              </w:rPr>
              <w:t>(IA3: Leadership &amp; Management)</w:t>
            </w:r>
          </w:p>
          <w:p w14:paraId="7DEF58E6" w14:textId="77777777" w:rsidR="002E15DC" w:rsidRPr="008D4E10" w:rsidRDefault="002E15DC" w:rsidP="00880314">
            <w:pPr>
              <w:jc w:val="center"/>
              <w:rPr>
                <w:b/>
              </w:rPr>
            </w:pPr>
          </w:p>
          <w:p w14:paraId="623265DD" w14:textId="77777777" w:rsidR="002E15DC" w:rsidRPr="008D4E10" w:rsidRDefault="002E15DC" w:rsidP="00880314">
            <w:pPr>
              <w:jc w:val="center"/>
              <w:rPr>
                <w:b/>
              </w:rPr>
            </w:pPr>
            <w:r w:rsidRPr="008D4E10">
              <w:rPr>
                <w:b/>
              </w:rPr>
              <w:t xml:space="preserve"> </w:t>
            </w:r>
          </w:p>
          <w:p w14:paraId="427AC84B" w14:textId="77777777" w:rsidR="002E15DC" w:rsidRPr="008D4E10" w:rsidRDefault="002E15DC" w:rsidP="00880314">
            <w:pPr>
              <w:jc w:val="center"/>
              <w:rPr>
                <w:b/>
              </w:rPr>
            </w:pPr>
          </w:p>
          <w:p w14:paraId="7B62CC7E" w14:textId="77777777" w:rsidR="002E15DC" w:rsidRPr="00B66EB1" w:rsidRDefault="002E15DC" w:rsidP="00880314">
            <w:pPr>
              <w:jc w:val="center"/>
              <w:rPr>
                <w:b/>
              </w:rPr>
            </w:pPr>
          </w:p>
        </w:tc>
        <w:tc>
          <w:tcPr>
            <w:tcW w:w="5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84C0984" w14:textId="77777777" w:rsidR="002E15DC" w:rsidRPr="00BD1724" w:rsidRDefault="002E15DC" w:rsidP="002E15DC">
            <w:pPr>
              <w:pStyle w:val="ListParagraph"/>
              <w:numPr>
                <w:ilvl w:val="0"/>
                <w:numId w:val="157"/>
              </w:numPr>
              <w:pBdr>
                <w:left w:val="none" w:sz="0" w:space="7" w:color="000000"/>
              </w:pBdr>
              <w:spacing w:after="0" w:line="240" w:lineRule="auto"/>
              <w:rPr>
                <w:rFonts w:eastAsia="Times New Roman" w:cstheme="minorHAnsi"/>
                <w:color w:val="000000"/>
              </w:rPr>
            </w:pPr>
            <w:r w:rsidRPr="00BD1724">
              <w:rPr>
                <w:rFonts w:eastAsia="Times New Roman" w:cstheme="minorHAnsi"/>
                <w:color w:val="000000"/>
              </w:rPr>
              <w:t xml:space="preserve">Senior leaders and middle leaders regularly assess the strengths and areas to develop of the curriculum - 6 areas of learning experience, cross curricular competencies and cross cutting themes by implementing an effective range of evaluation methods such as: </w:t>
            </w:r>
          </w:p>
          <w:p w14:paraId="3815DDA7" w14:textId="77777777" w:rsidR="002E15DC" w:rsidRPr="00BD1724" w:rsidRDefault="002E15DC" w:rsidP="002E15DC">
            <w:pPr>
              <w:pStyle w:val="ListParagraph"/>
              <w:numPr>
                <w:ilvl w:val="0"/>
                <w:numId w:val="158"/>
              </w:numPr>
              <w:pBdr>
                <w:top w:val="nil"/>
                <w:left w:val="none" w:sz="0" w:space="7" w:color="000000"/>
                <w:bottom w:val="nil"/>
                <w:right w:val="nil"/>
                <w:between w:val="nil"/>
              </w:pBdr>
              <w:spacing w:after="0" w:line="240" w:lineRule="auto"/>
              <w:rPr>
                <w:rFonts w:eastAsia="Times New Roman" w:cstheme="minorHAnsi"/>
                <w:color w:val="000000"/>
              </w:rPr>
            </w:pPr>
            <w:r w:rsidRPr="00BD1724">
              <w:rPr>
                <w:rFonts w:eastAsia="Times New Roman" w:cstheme="minorHAnsi"/>
                <w:color w:val="000000"/>
              </w:rPr>
              <w:t>Planning scrutiny</w:t>
            </w:r>
          </w:p>
          <w:p w14:paraId="39E51B32" w14:textId="77777777" w:rsidR="002E15DC" w:rsidRPr="00BD1724" w:rsidRDefault="002E15DC" w:rsidP="002E15DC">
            <w:pPr>
              <w:pStyle w:val="ListParagraph"/>
              <w:numPr>
                <w:ilvl w:val="0"/>
                <w:numId w:val="158"/>
              </w:numPr>
              <w:pBdr>
                <w:top w:val="nil"/>
                <w:left w:val="none" w:sz="0" w:space="7" w:color="000000"/>
                <w:bottom w:val="nil"/>
                <w:right w:val="nil"/>
                <w:between w:val="nil"/>
              </w:pBdr>
              <w:spacing w:after="0" w:line="240" w:lineRule="auto"/>
              <w:rPr>
                <w:rFonts w:eastAsia="Times New Roman" w:cstheme="minorHAnsi"/>
                <w:color w:val="000000"/>
              </w:rPr>
            </w:pPr>
            <w:r w:rsidRPr="00BD1724">
              <w:rPr>
                <w:rFonts w:eastAsia="Times New Roman" w:cstheme="minorHAnsi"/>
                <w:color w:val="000000"/>
              </w:rPr>
              <w:t>Learning walks</w:t>
            </w:r>
          </w:p>
          <w:p w14:paraId="25512A9A" w14:textId="77777777" w:rsidR="002E15DC" w:rsidRPr="00BD1724" w:rsidRDefault="002E15DC" w:rsidP="002E15DC">
            <w:pPr>
              <w:pStyle w:val="ListParagraph"/>
              <w:numPr>
                <w:ilvl w:val="0"/>
                <w:numId w:val="158"/>
              </w:numPr>
              <w:pBdr>
                <w:top w:val="nil"/>
                <w:left w:val="none" w:sz="0" w:space="7" w:color="000000"/>
                <w:bottom w:val="nil"/>
                <w:right w:val="nil"/>
                <w:between w:val="nil"/>
              </w:pBdr>
              <w:spacing w:after="0" w:line="240" w:lineRule="auto"/>
              <w:rPr>
                <w:rFonts w:eastAsia="Times New Roman" w:cstheme="minorHAnsi"/>
                <w:color w:val="000000"/>
              </w:rPr>
            </w:pPr>
            <w:r w:rsidRPr="00BD1724">
              <w:rPr>
                <w:rFonts w:eastAsia="Times New Roman" w:cstheme="minorHAnsi"/>
                <w:color w:val="000000"/>
              </w:rPr>
              <w:t xml:space="preserve">Listening to learners </w:t>
            </w:r>
          </w:p>
          <w:p w14:paraId="35DC1CD4" w14:textId="77777777" w:rsidR="002E15DC" w:rsidRPr="00BD1724" w:rsidRDefault="002E15DC" w:rsidP="002E15DC">
            <w:pPr>
              <w:pStyle w:val="ListParagraph"/>
              <w:numPr>
                <w:ilvl w:val="0"/>
                <w:numId w:val="158"/>
              </w:numPr>
              <w:pBdr>
                <w:top w:val="nil"/>
                <w:left w:val="none" w:sz="0" w:space="7" w:color="000000"/>
                <w:bottom w:val="nil"/>
                <w:right w:val="nil"/>
                <w:between w:val="nil"/>
              </w:pBdr>
              <w:spacing w:after="0" w:line="240" w:lineRule="auto"/>
              <w:rPr>
                <w:rFonts w:eastAsia="Times New Roman" w:cstheme="minorHAnsi"/>
                <w:color w:val="000000"/>
              </w:rPr>
            </w:pPr>
            <w:r w:rsidRPr="00BD1724">
              <w:rPr>
                <w:rFonts w:eastAsia="Times New Roman" w:cstheme="minorHAnsi"/>
                <w:color w:val="000000"/>
              </w:rPr>
              <w:t>Work scrutiny</w:t>
            </w:r>
          </w:p>
          <w:p w14:paraId="584AC469" w14:textId="77777777" w:rsidR="002E15DC" w:rsidRPr="00BD1724" w:rsidRDefault="002E15DC" w:rsidP="002E15DC">
            <w:pPr>
              <w:pStyle w:val="ListParagraph"/>
              <w:numPr>
                <w:ilvl w:val="0"/>
                <w:numId w:val="158"/>
              </w:numPr>
              <w:pBdr>
                <w:top w:val="nil"/>
                <w:left w:val="none" w:sz="0" w:space="7" w:color="000000"/>
                <w:bottom w:val="nil"/>
                <w:right w:val="nil"/>
                <w:between w:val="nil"/>
              </w:pBdr>
              <w:spacing w:after="0" w:line="240" w:lineRule="auto"/>
              <w:rPr>
                <w:rFonts w:eastAsia="Times New Roman" w:cstheme="minorHAnsi"/>
                <w:color w:val="000000"/>
              </w:rPr>
            </w:pPr>
            <w:r w:rsidRPr="00BD1724">
              <w:rPr>
                <w:rFonts w:eastAsia="Times New Roman" w:cstheme="minorHAnsi"/>
                <w:color w:val="000000"/>
              </w:rPr>
              <w:t xml:space="preserve">Pupil Voice </w:t>
            </w:r>
          </w:p>
          <w:p w14:paraId="475DD05A" w14:textId="77777777" w:rsidR="002E15DC" w:rsidRPr="00BD1724" w:rsidRDefault="002E15DC" w:rsidP="002E15DC">
            <w:pPr>
              <w:pStyle w:val="ListParagraph"/>
              <w:numPr>
                <w:ilvl w:val="0"/>
                <w:numId w:val="158"/>
              </w:numPr>
              <w:pBdr>
                <w:top w:val="nil"/>
                <w:left w:val="none" w:sz="0" w:space="7" w:color="000000"/>
                <w:bottom w:val="nil"/>
                <w:right w:val="nil"/>
                <w:between w:val="nil"/>
              </w:pBdr>
              <w:spacing w:after="0" w:line="240" w:lineRule="auto"/>
              <w:rPr>
                <w:rFonts w:eastAsia="Times New Roman" w:cstheme="minorHAnsi"/>
                <w:color w:val="000000"/>
              </w:rPr>
            </w:pPr>
            <w:r w:rsidRPr="00BD1724">
              <w:rPr>
                <w:rFonts w:eastAsia="Times New Roman" w:cstheme="minorHAnsi"/>
                <w:color w:val="000000"/>
              </w:rPr>
              <w:t>Classroom observations</w:t>
            </w:r>
          </w:p>
          <w:p w14:paraId="750EEF39" w14:textId="77777777" w:rsidR="002E15DC" w:rsidRPr="00BD1724" w:rsidRDefault="002E15DC" w:rsidP="002E15DC">
            <w:pPr>
              <w:pStyle w:val="ListParagraph"/>
              <w:numPr>
                <w:ilvl w:val="0"/>
                <w:numId w:val="158"/>
              </w:numPr>
              <w:pBdr>
                <w:top w:val="nil"/>
                <w:left w:val="none" w:sz="0" w:space="7" w:color="000000"/>
                <w:bottom w:val="nil"/>
                <w:right w:val="nil"/>
                <w:between w:val="nil"/>
              </w:pBdr>
              <w:spacing w:after="0" w:line="240" w:lineRule="auto"/>
              <w:rPr>
                <w:rFonts w:eastAsia="Times New Roman" w:cstheme="minorHAnsi"/>
                <w:color w:val="000000"/>
              </w:rPr>
            </w:pPr>
            <w:r w:rsidRPr="00BD1724">
              <w:rPr>
                <w:rFonts w:eastAsia="Times New Roman" w:cstheme="minorHAnsi"/>
                <w:color w:val="000000"/>
              </w:rPr>
              <w:t>Pupil progress meetings</w:t>
            </w:r>
          </w:p>
          <w:p w14:paraId="58FC5870" w14:textId="77777777" w:rsidR="002E15DC" w:rsidRPr="00B66EB1" w:rsidRDefault="002E15DC" w:rsidP="00880314">
            <w:pPr>
              <w:jc w:val="center"/>
              <w:rPr>
                <w:b/>
              </w:rPr>
            </w:pPr>
            <w:r w:rsidRPr="00BD1724">
              <w:rPr>
                <w:rFonts w:eastAsia="Times New Roman" w:cstheme="minorHAnsi"/>
                <w:color w:val="000000"/>
              </w:rPr>
              <w:t xml:space="preserve"> Senior Leaders arrange time and support for staff to build on their areas for development </w:t>
            </w:r>
          </w:p>
        </w:tc>
        <w:tc>
          <w:tcPr>
            <w:tcW w:w="1418" w:type="dxa"/>
          </w:tcPr>
          <w:p w14:paraId="63D9AEE8" w14:textId="77777777" w:rsidR="002E15DC" w:rsidRPr="00B66EB1" w:rsidRDefault="002E15DC" w:rsidP="00880314">
            <w:pPr>
              <w:jc w:val="center"/>
              <w:rPr>
                <w:b/>
              </w:rPr>
            </w:pPr>
          </w:p>
        </w:tc>
        <w:tc>
          <w:tcPr>
            <w:tcW w:w="2453" w:type="dxa"/>
          </w:tcPr>
          <w:p w14:paraId="3117DB8A" w14:textId="77777777" w:rsidR="002E15DC" w:rsidRPr="008D4E10" w:rsidRDefault="002E15DC" w:rsidP="002E15DC">
            <w:pPr>
              <w:pStyle w:val="ListParagraph"/>
              <w:numPr>
                <w:ilvl w:val="0"/>
                <w:numId w:val="159"/>
              </w:numPr>
              <w:spacing w:after="0" w:line="240" w:lineRule="auto"/>
              <w:rPr>
                <w:b/>
              </w:rPr>
            </w:pPr>
            <w:r w:rsidRPr="008D4E10">
              <w:rPr>
                <w:rFonts w:ascii="Calibri" w:eastAsia="Times New Roman" w:hAnsi="Calibri" w:cs="Calibri"/>
                <w:color w:val="000000"/>
              </w:rPr>
              <w:t>Senior leaders and middle leaders are able to identify strengths and areas to develop in teaching and this improves staff performance.</w:t>
            </w:r>
          </w:p>
        </w:tc>
        <w:tc>
          <w:tcPr>
            <w:tcW w:w="1432" w:type="dxa"/>
          </w:tcPr>
          <w:p w14:paraId="7B4E0E21" w14:textId="77777777" w:rsidR="002E15DC" w:rsidRPr="00B66EB1" w:rsidRDefault="002E15DC" w:rsidP="00880314">
            <w:pPr>
              <w:jc w:val="center"/>
              <w:rPr>
                <w:b/>
              </w:rPr>
            </w:pPr>
          </w:p>
        </w:tc>
        <w:tc>
          <w:tcPr>
            <w:tcW w:w="2086" w:type="dxa"/>
          </w:tcPr>
          <w:p w14:paraId="7C80EF63" w14:textId="77777777" w:rsidR="002E15DC" w:rsidRPr="00B66EB1" w:rsidRDefault="002E15DC" w:rsidP="00880314">
            <w:pPr>
              <w:jc w:val="center"/>
              <w:rPr>
                <w:b/>
              </w:rPr>
            </w:pPr>
          </w:p>
        </w:tc>
      </w:tr>
      <w:tr w:rsidR="002E15DC" w:rsidRPr="00B66EB1" w14:paraId="25812739" w14:textId="77777777" w:rsidTr="78F93F77">
        <w:tc>
          <w:tcPr>
            <w:tcW w:w="1629" w:type="dxa"/>
          </w:tcPr>
          <w:p w14:paraId="56B43E9C" w14:textId="77777777" w:rsidR="002E15DC" w:rsidRPr="00B66EB1" w:rsidRDefault="002E15DC" w:rsidP="00880314">
            <w:pPr>
              <w:jc w:val="center"/>
              <w:rPr>
                <w:b/>
              </w:rPr>
            </w:pPr>
          </w:p>
        </w:tc>
        <w:tc>
          <w:tcPr>
            <w:tcW w:w="5170" w:type="dxa"/>
          </w:tcPr>
          <w:p w14:paraId="5BD2D963" w14:textId="77777777" w:rsidR="002E15DC" w:rsidRPr="00B66EB1" w:rsidRDefault="002E15DC" w:rsidP="00880314">
            <w:pPr>
              <w:jc w:val="center"/>
              <w:rPr>
                <w:b/>
              </w:rPr>
            </w:pPr>
          </w:p>
        </w:tc>
        <w:tc>
          <w:tcPr>
            <w:tcW w:w="1418" w:type="dxa"/>
          </w:tcPr>
          <w:p w14:paraId="42EA8853" w14:textId="77777777" w:rsidR="002E15DC" w:rsidRPr="00B66EB1" w:rsidRDefault="002E15DC" w:rsidP="00880314">
            <w:pPr>
              <w:jc w:val="center"/>
              <w:rPr>
                <w:b/>
              </w:rPr>
            </w:pPr>
          </w:p>
        </w:tc>
        <w:tc>
          <w:tcPr>
            <w:tcW w:w="2453" w:type="dxa"/>
          </w:tcPr>
          <w:p w14:paraId="3A7CBE6E" w14:textId="77777777" w:rsidR="002E15DC" w:rsidRPr="00B66EB1" w:rsidRDefault="002E15DC" w:rsidP="00880314">
            <w:pPr>
              <w:jc w:val="center"/>
              <w:rPr>
                <w:b/>
              </w:rPr>
            </w:pPr>
          </w:p>
        </w:tc>
        <w:tc>
          <w:tcPr>
            <w:tcW w:w="1432" w:type="dxa"/>
          </w:tcPr>
          <w:p w14:paraId="5EA2597A" w14:textId="77777777" w:rsidR="002E15DC" w:rsidRPr="00B66EB1" w:rsidRDefault="002E15DC" w:rsidP="00880314">
            <w:pPr>
              <w:jc w:val="center"/>
              <w:rPr>
                <w:b/>
              </w:rPr>
            </w:pPr>
          </w:p>
        </w:tc>
        <w:tc>
          <w:tcPr>
            <w:tcW w:w="2086" w:type="dxa"/>
          </w:tcPr>
          <w:p w14:paraId="154F7D28" w14:textId="77777777" w:rsidR="002E15DC" w:rsidRPr="00B66EB1" w:rsidRDefault="002E15DC" w:rsidP="00880314">
            <w:pPr>
              <w:jc w:val="center"/>
              <w:rPr>
                <w:b/>
              </w:rPr>
            </w:pPr>
          </w:p>
        </w:tc>
      </w:tr>
      <w:tr w:rsidR="002E15DC" w:rsidRPr="00B66EB1" w14:paraId="5C301312" w14:textId="77777777" w:rsidTr="78F93F77">
        <w:tc>
          <w:tcPr>
            <w:tcW w:w="1629" w:type="dxa"/>
          </w:tcPr>
          <w:p w14:paraId="66CA7851" w14:textId="77777777" w:rsidR="002E15DC" w:rsidRPr="00B66EB1" w:rsidRDefault="002E15DC" w:rsidP="00880314">
            <w:pPr>
              <w:jc w:val="center"/>
              <w:rPr>
                <w:b/>
              </w:rPr>
            </w:pPr>
            <w:r w:rsidRPr="00B66EB1">
              <w:rPr>
                <w:b/>
              </w:rPr>
              <w:t>NEIR Question:</w:t>
            </w:r>
          </w:p>
          <w:p w14:paraId="0076A7A0" w14:textId="77777777" w:rsidR="002E15DC" w:rsidRPr="00B66EB1" w:rsidRDefault="002E15DC" w:rsidP="00880314">
            <w:pPr>
              <w:jc w:val="center"/>
              <w:rPr>
                <w:b/>
              </w:rPr>
            </w:pPr>
          </w:p>
        </w:tc>
        <w:tc>
          <w:tcPr>
            <w:tcW w:w="12559" w:type="dxa"/>
            <w:gridSpan w:val="5"/>
          </w:tcPr>
          <w:p w14:paraId="630963B0" w14:textId="77777777" w:rsidR="002E15DC" w:rsidRPr="008D4E10" w:rsidRDefault="002E15DC" w:rsidP="00880314">
            <w:pPr>
              <w:rPr>
                <w:rFonts w:ascii="Calibri" w:eastAsia="Calibri" w:hAnsi="Calibri" w:cs="Calibri"/>
                <w:color w:val="000000"/>
              </w:rPr>
            </w:pPr>
            <w:r w:rsidRPr="008D4E10">
              <w:rPr>
                <w:rFonts w:ascii="Calibri" w:eastAsia="Calibri" w:hAnsi="Calibri" w:cs="Calibri"/>
                <w:b/>
                <w:color w:val="000000"/>
                <w:u w:val="single"/>
              </w:rPr>
              <w:t>Leadership - How effective is leadership?  – Pedagogy (Learning, teaching &amp; curriculum) - How well does leadership influence and improve learning and teaching?</w:t>
            </w:r>
          </w:p>
          <w:p w14:paraId="7A424A7A" w14:textId="77777777" w:rsidR="002E15DC" w:rsidRPr="00B66EB1" w:rsidRDefault="002E15DC" w:rsidP="00880314">
            <w:pPr>
              <w:rPr>
                <w:b/>
              </w:rPr>
            </w:pPr>
            <w:r w:rsidRPr="008D4E10">
              <w:rPr>
                <w:rFonts w:ascii="Calibri" w:eastAsia="Calibri" w:hAnsi="Calibri" w:cs="Calibri"/>
                <w:color w:val="000000"/>
              </w:rPr>
              <w:t>1) How well does leadership keep the quality of teaching under review to identify strengths and opportunities for improvement (Individual, whole school)?</w:t>
            </w:r>
          </w:p>
        </w:tc>
      </w:tr>
      <w:tr w:rsidR="002E15DC" w:rsidRPr="00B66EB1" w14:paraId="555ABB4B" w14:textId="77777777" w:rsidTr="78F93F77">
        <w:tc>
          <w:tcPr>
            <w:tcW w:w="1629" w:type="dxa"/>
          </w:tcPr>
          <w:p w14:paraId="605D7937" w14:textId="77777777" w:rsidR="002E15DC" w:rsidRPr="00B66EB1" w:rsidRDefault="002E15DC" w:rsidP="00880314">
            <w:pPr>
              <w:jc w:val="center"/>
              <w:rPr>
                <w:b/>
              </w:rPr>
            </w:pPr>
            <w:r w:rsidRPr="00B66EB1">
              <w:rPr>
                <w:b/>
              </w:rPr>
              <w:t>Target</w:t>
            </w:r>
          </w:p>
        </w:tc>
        <w:tc>
          <w:tcPr>
            <w:tcW w:w="5170" w:type="dxa"/>
          </w:tcPr>
          <w:p w14:paraId="7D002817" w14:textId="77777777" w:rsidR="002E15DC" w:rsidRPr="00B66EB1" w:rsidRDefault="002E15DC" w:rsidP="00880314">
            <w:pPr>
              <w:jc w:val="center"/>
              <w:rPr>
                <w:b/>
              </w:rPr>
            </w:pPr>
            <w:r w:rsidRPr="00B66EB1">
              <w:rPr>
                <w:b/>
              </w:rPr>
              <w:t>Actions</w:t>
            </w:r>
          </w:p>
        </w:tc>
        <w:tc>
          <w:tcPr>
            <w:tcW w:w="1418" w:type="dxa"/>
          </w:tcPr>
          <w:p w14:paraId="0A0EF6E4" w14:textId="77777777" w:rsidR="002E15DC" w:rsidRPr="00C46D50" w:rsidRDefault="002E15DC" w:rsidP="00880314">
            <w:pPr>
              <w:jc w:val="center"/>
              <w:rPr>
                <w:b/>
                <w:sz w:val="16"/>
                <w:szCs w:val="16"/>
              </w:rPr>
            </w:pPr>
            <w:r w:rsidRPr="00C46D50">
              <w:rPr>
                <w:b/>
                <w:sz w:val="16"/>
                <w:szCs w:val="16"/>
              </w:rPr>
              <w:t>Timescales</w:t>
            </w:r>
          </w:p>
          <w:p w14:paraId="7B22381B" w14:textId="77777777" w:rsidR="002E15DC" w:rsidRPr="00C46D50" w:rsidRDefault="002E15DC" w:rsidP="00880314">
            <w:pPr>
              <w:jc w:val="center"/>
              <w:rPr>
                <w:b/>
                <w:sz w:val="16"/>
                <w:szCs w:val="16"/>
              </w:rPr>
            </w:pPr>
            <w:r w:rsidRPr="00C46D50">
              <w:rPr>
                <w:b/>
                <w:sz w:val="16"/>
                <w:szCs w:val="16"/>
              </w:rPr>
              <w:t>Immediate (I)</w:t>
            </w:r>
          </w:p>
          <w:p w14:paraId="6ACF553F" w14:textId="77777777" w:rsidR="002E15DC" w:rsidRPr="00C46D50" w:rsidRDefault="002E15DC" w:rsidP="00880314">
            <w:pPr>
              <w:jc w:val="center"/>
              <w:rPr>
                <w:b/>
                <w:sz w:val="16"/>
                <w:szCs w:val="16"/>
              </w:rPr>
            </w:pPr>
            <w:r w:rsidRPr="00C46D50">
              <w:rPr>
                <w:b/>
                <w:sz w:val="16"/>
                <w:szCs w:val="16"/>
              </w:rPr>
              <w:t>Short term (S)</w:t>
            </w:r>
          </w:p>
          <w:p w14:paraId="2F065264" w14:textId="77777777" w:rsidR="002E15DC" w:rsidRPr="00C46D50" w:rsidRDefault="002E15DC" w:rsidP="00880314">
            <w:pPr>
              <w:jc w:val="center"/>
              <w:rPr>
                <w:b/>
                <w:sz w:val="16"/>
                <w:szCs w:val="16"/>
              </w:rPr>
            </w:pPr>
            <w:r w:rsidRPr="00C46D50">
              <w:rPr>
                <w:b/>
                <w:sz w:val="16"/>
                <w:szCs w:val="16"/>
              </w:rPr>
              <w:t>Medium (M)</w:t>
            </w:r>
          </w:p>
          <w:p w14:paraId="20938D96" w14:textId="77777777" w:rsidR="002E15DC" w:rsidRPr="00B66EB1" w:rsidRDefault="002E15DC" w:rsidP="00880314">
            <w:pPr>
              <w:jc w:val="center"/>
              <w:rPr>
                <w:b/>
              </w:rPr>
            </w:pPr>
            <w:r w:rsidRPr="00C46D50">
              <w:rPr>
                <w:b/>
                <w:sz w:val="16"/>
                <w:szCs w:val="16"/>
              </w:rPr>
              <w:t>Long (L)</w:t>
            </w:r>
          </w:p>
        </w:tc>
        <w:tc>
          <w:tcPr>
            <w:tcW w:w="2453" w:type="dxa"/>
          </w:tcPr>
          <w:p w14:paraId="57AB835D" w14:textId="77777777" w:rsidR="002E15DC" w:rsidRPr="00B66EB1" w:rsidRDefault="002E15DC" w:rsidP="00880314">
            <w:pPr>
              <w:jc w:val="center"/>
              <w:rPr>
                <w:b/>
              </w:rPr>
            </w:pPr>
            <w:r w:rsidRPr="00B66EB1">
              <w:rPr>
                <w:b/>
              </w:rPr>
              <w:t>Planned outcomes</w:t>
            </w:r>
          </w:p>
        </w:tc>
        <w:tc>
          <w:tcPr>
            <w:tcW w:w="1432" w:type="dxa"/>
          </w:tcPr>
          <w:p w14:paraId="69DB78C0" w14:textId="77777777" w:rsidR="002E15DC" w:rsidRPr="00B66EB1" w:rsidRDefault="002E15DC" w:rsidP="00880314">
            <w:pPr>
              <w:jc w:val="center"/>
              <w:rPr>
                <w:b/>
              </w:rPr>
            </w:pPr>
            <w:r w:rsidRPr="00B66EB1">
              <w:rPr>
                <w:b/>
              </w:rPr>
              <w:t>Cost implications and funding sources</w:t>
            </w:r>
          </w:p>
        </w:tc>
        <w:tc>
          <w:tcPr>
            <w:tcW w:w="2086" w:type="dxa"/>
          </w:tcPr>
          <w:p w14:paraId="23B44228" w14:textId="77777777" w:rsidR="002E15DC" w:rsidRPr="00B66EB1" w:rsidRDefault="002E15DC" w:rsidP="00880314">
            <w:pPr>
              <w:jc w:val="center"/>
              <w:rPr>
                <w:b/>
              </w:rPr>
            </w:pPr>
            <w:r w:rsidRPr="00B66EB1">
              <w:rPr>
                <w:b/>
              </w:rPr>
              <w:t xml:space="preserve">Monitoring and evidence hyperlinks </w:t>
            </w:r>
          </w:p>
        </w:tc>
      </w:tr>
      <w:tr w:rsidR="002E15DC" w:rsidRPr="00B66EB1" w14:paraId="0A1435D0" w14:textId="77777777" w:rsidTr="78F93F77">
        <w:tc>
          <w:tcPr>
            <w:tcW w:w="1629" w:type="dxa"/>
          </w:tcPr>
          <w:p w14:paraId="14D00005" w14:textId="77777777" w:rsidR="002E15DC" w:rsidRPr="006D0B13" w:rsidRDefault="002E15DC" w:rsidP="00880314">
            <w:pPr>
              <w:rPr>
                <w:rFonts w:ascii="Calibri" w:eastAsia="Calibri" w:hAnsi="Calibri" w:cs="Calibri"/>
                <w:color w:val="000000"/>
              </w:rPr>
            </w:pPr>
            <w:r w:rsidRPr="006D0B13">
              <w:rPr>
                <w:rFonts w:ascii="Calibri" w:eastAsia="Calibri" w:hAnsi="Calibri" w:cs="Calibri"/>
                <w:color w:val="000000"/>
              </w:rPr>
              <w:t xml:space="preserve">4c.  </w:t>
            </w:r>
          </w:p>
          <w:p w14:paraId="0A9D7625" w14:textId="77777777" w:rsidR="002E15DC" w:rsidRPr="006D0B13" w:rsidRDefault="002E15DC" w:rsidP="00880314">
            <w:pPr>
              <w:rPr>
                <w:rFonts w:ascii="Calibri" w:eastAsia="Calibri" w:hAnsi="Calibri" w:cs="Calibri"/>
                <w:color w:val="000000"/>
              </w:rPr>
            </w:pPr>
            <w:r w:rsidRPr="006D0B13">
              <w:rPr>
                <w:rFonts w:ascii="Calibri" w:eastAsia="Calibri" w:hAnsi="Calibri" w:cs="Calibri"/>
                <w:b/>
              </w:rPr>
              <w:t>When monitoring, focus on the impact of teaching on pupils’ learning and progress.</w:t>
            </w:r>
          </w:p>
          <w:p w14:paraId="55CA1101" w14:textId="77777777" w:rsidR="002E15DC" w:rsidRPr="006D0B13" w:rsidRDefault="002E15DC" w:rsidP="00880314">
            <w:pPr>
              <w:spacing w:line="257" w:lineRule="auto"/>
              <w:rPr>
                <w:rFonts w:ascii="Calibri" w:eastAsia="Calibri" w:hAnsi="Calibri" w:cs="Calibri"/>
                <w:b/>
              </w:rPr>
            </w:pPr>
            <w:r w:rsidRPr="006D0B13">
              <w:rPr>
                <w:rFonts w:ascii="Calibri" w:eastAsia="Calibri" w:hAnsi="Calibri" w:cs="Calibri"/>
                <w:b/>
                <w:color w:val="000000"/>
              </w:rPr>
              <w:t>(IA3: Leadership &amp; Management)</w:t>
            </w:r>
          </w:p>
          <w:p w14:paraId="43FB299B" w14:textId="77777777" w:rsidR="002E15DC" w:rsidRPr="00B66EB1" w:rsidRDefault="002E15DC" w:rsidP="00880314">
            <w:pPr>
              <w:jc w:val="center"/>
              <w:rPr>
                <w:b/>
              </w:rPr>
            </w:pPr>
          </w:p>
        </w:tc>
        <w:tc>
          <w:tcPr>
            <w:tcW w:w="5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577FBC6" w14:textId="77777777" w:rsidR="002E15DC" w:rsidRPr="00BD1724" w:rsidRDefault="002E15DC" w:rsidP="002E15DC">
            <w:pPr>
              <w:numPr>
                <w:ilvl w:val="0"/>
                <w:numId w:val="160"/>
              </w:numPr>
              <w:pBdr>
                <w:left w:val="none" w:sz="0" w:space="7" w:color="000000"/>
              </w:pBdr>
              <w:spacing w:after="0" w:line="240" w:lineRule="auto"/>
              <w:rPr>
                <w:rFonts w:eastAsia="Times New Roman" w:cstheme="minorHAnsi"/>
                <w:color w:val="000000"/>
              </w:rPr>
            </w:pPr>
            <w:r w:rsidRPr="00BD1724">
              <w:rPr>
                <w:rFonts w:eastAsia="Times New Roman" w:cstheme="minorHAnsi"/>
                <w:color w:val="000000"/>
              </w:rPr>
              <w:t>A monitoring cycle established to conduct regular classroom observations using a structured framework to assess teaching effectiveness.</w:t>
            </w:r>
          </w:p>
          <w:p w14:paraId="370293F3" w14:textId="77777777" w:rsidR="002E15DC" w:rsidRPr="00BD1724" w:rsidRDefault="002E15DC" w:rsidP="002E15DC">
            <w:pPr>
              <w:numPr>
                <w:ilvl w:val="0"/>
                <w:numId w:val="160"/>
              </w:numPr>
              <w:pBdr>
                <w:left w:val="none" w:sz="0" w:space="7" w:color="000000"/>
              </w:pBdr>
              <w:spacing w:after="0" w:line="240" w:lineRule="auto"/>
              <w:rPr>
                <w:rFonts w:eastAsia="Times New Roman" w:cstheme="minorHAnsi"/>
                <w:color w:val="000000"/>
              </w:rPr>
            </w:pPr>
            <w:r w:rsidRPr="00BD1724">
              <w:rPr>
                <w:rFonts w:eastAsia="Times New Roman" w:cstheme="minorHAnsi"/>
                <w:color w:val="000000"/>
              </w:rPr>
              <w:t>Implement pupil assessments aligned with the curriculum plans/objectives to evaluate the success of learning outcomes and progress.</w:t>
            </w:r>
          </w:p>
          <w:p w14:paraId="78F2B3E1" w14:textId="77777777" w:rsidR="002E15DC" w:rsidRPr="00BD1724" w:rsidRDefault="002E15DC" w:rsidP="002E15DC">
            <w:pPr>
              <w:numPr>
                <w:ilvl w:val="0"/>
                <w:numId w:val="160"/>
              </w:numPr>
              <w:pBdr>
                <w:left w:val="none" w:sz="0" w:space="7" w:color="000000"/>
              </w:pBdr>
              <w:spacing w:after="0" w:line="240" w:lineRule="auto"/>
              <w:rPr>
                <w:rFonts w:eastAsia="Times New Roman" w:cstheme="minorHAnsi"/>
                <w:color w:val="000000"/>
              </w:rPr>
            </w:pPr>
            <w:r w:rsidRPr="00BD1724">
              <w:rPr>
                <w:rFonts w:eastAsia="Times New Roman" w:cstheme="minorHAnsi"/>
                <w:color w:val="000000"/>
              </w:rPr>
              <w:t xml:space="preserve">Utilise data, where appropriate, to track and analyse pupil progress and identify trends and areas for improvements </w:t>
            </w:r>
          </w:p>
          <w:p w14:paraId="11EBC071" w14:textId="77777777" w:rsidR="002E15DC" w:rsidRPr="00BD1724" w:rsidRDefault="002E15DC" w:rsidP="002E15DC">
            <w:pPr>
              <w:numPr>
                <w:ilvl w:val="0"/>
                <w:numId w:val="160"/>
              </w:numPr>
              <w:pBdr>
                <w:left w:val="none" w:sz="0" w:space="7" w:color="000000"/>
              </w:pBdr>
              <w:spacing w:after="0" w:line="240" w:lineRule="auto"/>
              <w:rPr>
                <w:rFonts w:eastAsia="Times New Roman" w:cstheme="minorHAnsi"/>
                <w:color w:val="000000"/>
              </w:rPr>
            </w:pPr>
            <w:r w:rsidRPr="00BD1724">
              <w:rPr>
                <w:rFonts w:eastAsia="Times New Roman" w:cstheme="minorHAnsi"/>
                <w:color w:val="000000"/>
              </w:rPr>
              <w:t xml:space="preserve">Integrate formative assessment strategies to provide ‘real-time’ feedback and adjust teaching methods accordingly. </w:t>
            </w:r>
          </w:p>
          <w:p w14:paraId="1C4272B7" w14:textId="77777777" w:rsidR="002E15DC" w:rsidRPr="00BD1724" w:rsidRDefault="002E15DC" w:rsidP="002E15DC">
            <w:pPr>
              <w:numPr>
                <w:ilvl w:val="0"/>
                <w:numId w:val="160"/>
              </w:numPr>
              <w:pBdr>
                <w:left w:val="none" w:sz="0" w:space="7" w:color="000000"/>
              </w:pBdr>
              <w:spacing w:after="0" w:line="240" w:lineRule="auto"/>
              <w:rPr>
                <w:rFonts w:eastAsia="Times New Roman" w:cstheme="minorHAnsi"/>
                <w:color w:val="000000"/>
              </w:rPr>
            </w:pPr>
            <w:r w:rsidRPr="00BD1724">
              <w:rPr>
                <w:rFonts w:eastAsia="Times New Roman" w:cstheme="minorHAnsi"/>
                <w:color w:val="000000"/>
              </w:rPr>
              <w:t>Foster a culture of open communications, ensuring teachers feel supported in discussing their challenges and successes through pupil progress meetings, staff meetings, staff one-to-one sessions and performance management processes, AoLE leader support.</w:t>
            </w:r>
          </w:p>
          <w:p w14:paraId="3C378AC8" w14:textId="77777777" w:rsidR="002E15DC" w:rsidRPr="00BD1724" w:rsidRDefault="002E15DC" w:rsidP="002E15DC">
            <w:pPr>
              <w:numPr>
                <w:ilvl w:val="0"/>
                <w:numId w:val="160"/>
              </w:numPr>
              <w:pBdr>
                <w:left w:val="none" w:sz="0" w:space="7" w:color="000000"/>
              </w:pBdr>
              <w:spacing w:after="0" w:line="240" w:lineRule="auto"/>
              <w:rPr>
                <w:rFonts w:eastAsia="Times New Roman" w:cstheme="minorHAnsi"/>
                <w:color w:val="000000"/>
              </w:rPr>
            </w:pPr>
            <w:r w:rsidRPr="00BD1724">
              <w:rPr>
                <w:rFonts w:eastAsia="Times New Roman" w:cstheme="minorHAnsi"/>
                <w:color w:val="000000"/>
              </w:rPr>
              <w:t>Facilitate professional development workshops focused on evidence-based teaching strategies and pedagogical innovations.</w:t>
            </w:r>
          </w:p>
          <w:p w14:paraId="39D3EC41" w14:textId="77777777" w:rsidR="002E15DC" w:rsidRPr="00BD1724" w:rsidRDefault="002E15DC" w:rsidP="002E15DC">
            <w:pPr>
              <w:numPr>
                <w:ilvl w:val="0"/>
                <w:numId w:val="160"/>
              </w:numPr>
              <w:pBdr>
                <w:left w:val="none" w:sz="0" w:space="7" w:color="000000"/>
              </w:pBdr>
              <w:spacing w:after="0" w:line="240" w:lineRule="auto"/>
              <w:rPr>
                <w:rFonts w:eastAsia="Times New Roman" w:cstheme="minorHAnsi"/>
                <w:color w:val="000000"/>
              </w:rPr>
            </w:pPr>
            <w:r w:rsidRPr="00BD1724">
              <w:rPr>
                <w:rFonts w:eastAsia="Times New Roman" w:cstheme="minorHAnsi"/>
                <w:color w:val="000000"/>
              </w:rPr>
              <w:t>Establish a system for sharing successful teaching practices across the school, fostering a culture of continuous improvement.</w:t>
            </w:r>
          </w:p>
          <w:p w14:paraId="121B4C0A" w14:textId="77777777" w:rsidR="002E15DC" w:rsidRPr="00BD1724" w:rsidRDefault="002E15DC" w:rsidP="002E15DC">
            <w:pPr>
              <w:numPr>
                <w:ilvl w:val="0"/>
                <w:numId w:val="160"/>
              </w:numPr>
              <w:pBdr>
                <w:left w:val="none" w:sz="0" w:space="7" w:color="000000"/>
              </w:pBdr>
              <w:spacing w:after="0" w:line="240" w:lineRule="auto"/>
              <w:rPr>
                <w:rFonts w:eastAsia="Times New Roman" w:cstheme="minorHAnsi"/>
                <w:color w:val="000000"/>
              </w:rPr>
            </w:pPr>
            <w:r w:rsidRPr="00BD1724">
              <w:rPr>
                <w:rFonts w:eastAsia="Times New Roman" w:cstheme="minorHAnsi"/>
                <w:color w:val="000000"/>
              </w:rPr>
              <w:t>Implement a mentoring system where teachers support colleagues in refining and improving their pedagogical techniques.</w:t>
            </w:r>
          </w:p>
          <w:p w14:paraId="3C40C79E" w14:textId="77777777" w:rsidR="002E15DC" w:rsidRPr="00BD1724" w:rsidRDefault="002E15DC" w:rsidP="002E15DC">
            <w:pPr>
              <w:numPr>
                <w:ilvl w:val="0"/>
                <w:numId w:val="160"/>
              </w:numPr>
              <w:pBdr>
                <w:left w:val="none" w:sz="0" w:space="7" w:color="000000"/>
              </w:pBdr>
              <w:spacing w:after="0" w:line="240" w:lineRule="auto"/>
              <w:rPr>
                <w:rFonts w:eastAsia="Times New Roman" w:cstheme="minorHAnsi"/>
                <w:color w:val="000000"/>
              </w:rPr>
            </w:pPr>
            <w:r w:rsidRPr="00BD1724">
              <w:rPr>
                <w:rFonts w:eastAsia="Times New Roman" w:cstheme="minorHAnsi"/>
                <w:color w:val="000000"/>
              </w:rPr>
              <w:t>Regularly review and update the curriculum based on assessments, feedback, and educational research.</w:t>
            </w:r>
          </w:p>
          <w:p w14:paraId="1C36C3C7" w14:textId="77777777" w:rsidR="002E15DC" w:rsidRPr="006D0B13" w:rsidRDefault="002E15DC" w:rsidP="002E15DC">
            <w:pPr>
              <w:pStyle w:val="ListParagraph"/>
              <w:numPr>
                <w:ilvl w:val="0"/>
                <w:numId w:val="160"/>
              </w:numPr>
              <w:spacing w:after="0" w:line="240" w:lineRule="auto"/>
              <w:rPr>
                <w:b/>
              </w:rPr>
            </w:pPr>
            <w:r w:rsidRPr="006D0B13">
              <w:rPr>
                <w:rFonts w:eastAsia="Times New Roman" w:cstheme="minorHAnsi"/>
                <w:color w:val="000000"/>
              </w:rPr>
              <w:t>Teachers to set personalised learning goals, fostering a sense of ownership and commitment to professional growth.</w:t>
            </w:r>
          </w:p>
        </w:tc>
        <w:tc>
          <w:tcPr>
            <w:tcW w:w="1418" w:type="dxa"/>
          </w:tcPr>
          <w:p w14:paraId="7C0178CA" w14:textId="77777777" w:rsidR="002E15DC" w:rsidRPr="00B66EB1" w:rsidRDefault="002E15DC" w:rsidP="00880314">
            <w:pPr>
              <w:jc w:val="center"/>
              <w:rPr>
                <w:b/>
              </w:rPr>
            </w:pPr>
          </w:p>
        </w:tc>
        <w:tc>
          <w:tcPr>
            <w:tcW w:w="2453" w:type="dxa"/>
          </w:tcPr>
          <w:p w14:paraId="5F83D2DE" w14:textId="77777777" w:rsidR="002E15DC" w:rsidRPr="006D0B13" w:rsidRDefault="002E15DC" w:rsidP="002E15DC">
            <w:pPr>
              <w:numPr>
                <w:ilvl w:val="0"/>
                <w:numId w:val="162"/>
              </w:numPr>
              <w:pBdr>
                <w:left w:val="none" w:sz="0" w:space="7" w:color="000000"/>
              </w:pBdr>
              <w:spacing w:after="0" w:line="240" w:lineRule="auto"/>
              <w:rPr>
                <w:rFonts w:ascii="Calibri" w:eastAsia="Calibri" w:hAnsi="Calibri" w:cs="Calibri"/>
                <w:color w:val="000000"/>
              </w:rPr>
            </w:pPr>
            <w:r w:rsidRPr="006D0B13">
              <w:rPr>
                <w:rFonts w:ascii="Calibri" w:eastAsia="Calibri" w:hAnsi="Calibri" w:cs="Calibri"/>
                <w:color w:val="000000"/>
              </w:rPr>
              <w:t xml:space="preserve">Senior and middle leaders have the skills to measure impact of teaching on pupils’ learning and progress </w:t>
            </w:r>
          </w:p>
          <w:p w14:paraId="5F3D87A8" w14:textId="77777777" w:rsidR="002E15DC" w:rsidRPr="006D0B13" w:rsidRDefault="002E15DC" w:rsidP="002E15DC">
            <w:pPr>
              <w:numPr>
                <w:ilvl w:val="0"/>
                <w:numId w:val="162"/>
              </w:numPr>
              <w:pBdr>
                <w:left w:val="none" w:sz="0" w:space="7" w:color="000000"/>
              </w:pBdr>
              <w:spacing w:after="0" w:line="240" w:lineRule="auto"/>
              <w:rPr>
                <w:rFonts w:ascii="Calibri" w:eastAsia="Calibri" w:hAnsi="Calibri" w:cs="Calibri"/>
                <w:color w:val="000000"/>
              </w:rPr>
            </w:pPr>
            <w:r w:rsidRPr="006D0B13">
              <w:rPr>
                <w:rFonts w:ascii="Calibri" w:eastAsia="Calibri" w:hAnsi="Calibri" w:cs="Calibri"/>
                <w:color w:val="000000"/>
              </w:rPr>
              <w:t>Monitoring reports are well written, clear and provide valuable information that includes impact on learning and progress.</w:t>
            </w:r>
          </w:p>
          <w:p w14:paraId="568A1F48" w14:textId="77777777" w:rsidR="002E15DC" w:rsidRPr="006D0B13" w:rsidRDefault="002E15DC" w:rsidP="002E15DC">
            <w:pPr>
              <w:numPr>
                <w:ilvl w:val="0"/>
                <w:numId w:val="162"/>
              </w:numPr>
              <w:pBdr>
                <w:left w:val="none" w:sz="0" w:space="7" w:color="000000"/>
              </w:pBdr>
              <w:spacing w:after="0" w:line="240" w:lineRule="auto"/>
              <w:rPr>
                <w:rFonts w:ascii="Calibri" w:eastAsia="Calibri" w:hAnsi="Calibri" w:cs="Calibri"/>
                <w:color w:val="000000"/>
              </w:rPr>
            </w:pPr>
            <w:r w:rsidRPr="006D0B13">
              <w:rPr>
                <w:rFonts w:ascii="Calibri" w:eastAsia="Calibri" w:hAnsi="Calibri" w:cs="Calibri"/>
                <w:color w:val="000000"/>
              </w:rPr>
              <w:t>Monitoring reports provide clear information in terms of actions to improve learning and progress</w:t>
            </w:r>
          </w:p>
          <w:p w14:paraId="0BDEF28A" w14:textId="77777777" w:rsidR="002E15DC" w:rsidRPr="006D0B13" w:rsidRDefault="002E15DC" w:rsidP="002E15DC">
            <w:pPr>
              <w:pStyle w:val="ListParagraph"/>
              <w:numPr>
                <w:ilvl w:val="0"/>
                <w:numId w:val="162"/>
              </w:numPr>
              <w:spacing w:after="0" w:line="240" w:lineRule="auto"/>
              <w:rPr>
                <w:b/>
              </w:rPr>
            </w:pPr>
            <w:r w:rsidRPr="006D0B13">
              <w:rPr>
                <w:rFonts w:ascii="Calibri" w:eastAsia="Calibri" w:hAnsi="Calibri" w:cs="Calibri"/>
                <w:color w:val="000000"/>
              </w:rPr>
              <w:t>Monitoring reports have clear outcomes and time scales to respond to areas of improvements identified.</w:t>
            </w:r>
          </w:p>
        </w:tc>
        <w:tc>
          <w:tcPr>
            <w:tcW w:w="1432" w:type="dxa"/>
          </w:tcPr>
          <w:p w14:paraId="030B4265" w14:textId="77777777" w:rsidR="002E15DC" w:rsidRPr="00B66EB1" w:rsidRDefault="002E15DC" w:rsidP="00880314">
            <w:pPr>
              <w:jc w:val="center"/>
              <w:rPr>
                <w:b/>
              </w:rPr>
            </w:pPr>
          </w:p>
        </w:tc>
        <w:tc>
          <w:tcPr>
            <w:tcW w:w="2086" w:type="dxa"/>
          </w:tcPr>
          <w:p w14:paraId="61FEE140" w14:textId="77777777" w:rsidR="002E15DC" w:rsidRPr="00B66EB1" w:rsidRDefault="002E15DC" w:rsidP="00880314">
            <w:pPr>
              <w:jc w:val="center"/>
              <w:rPr>
                <w:b/>
              </w:rPr>
            </w:pPr>
          </w:p>
        </w:tc>
      </w:tr>
      <w:tr w:rsidR="002E15DC" w:rsidRPr="00B66EB1" w14:paraId="2B2FA48D" w14:textId="77777777" w:rsidTr="78F93F77">
        <w:tc>
          <w:tcPr>
            <w:tcW w:w="1629" w:type="dxa"/>
          </w:tcPr>
          <w:p w14:paraId="446123B6" w14:textId="77777777" w:rsidR="002E15DC" w:rsidRPr="00B66EB1" w:rsidRDefault="002E15DC" w:rsidP="00880314">
            <w:pPr>
              <w:jc w:val="center"/>
              <w:rPr>
                <w:b/>
              </w:rPr>
            </w:pPr>
            <w:r w:rsidRPr="00B66EB1">
              <w:rPr>
                <w:b/>
              </w:rPr>
              <w:t>NEIR Question:</w:t>
            </w:r>
          </w:p>
          <w:p w14:paraId="5DA3CAF7" w14:textId="77777777" w:rsidR="002E15DC" w:rsidRPr="00B66EB1" w:rsidRDefault="002E15DC" w:rsidP="00880314">
            <w:pPr>
              <w:jc w:val="center"/>
              <w:rPr>
                <w:b/>
              </w:rPr>
            </w:pPr>
          </w:p>
        </w:tc>
        <w:tc>
          <w:tcPr>
            <w:tcW w:w="12559" w:type="dxa"/>
            <w:gridSpan w:val="5"/>
          </w:tcPr>
          <w:p w14:paraId="6FAE5B5E" w14:textId="77777777" w:rsidR="002E15DC" w:rsidRPr="006D0B13" w:rsidRDefault="002E15DC" w:rsidP="00880314">
            <w:pPr>
              <w:rPr>
                <w:rFonts w:ascii="Calibri" w:eastAsia="Calibri" w:hAnsi="Calibri" w:cs="Calibri"/>
                <w:b/>
                <w:color w:val="000000"/>
                <w:u w:val="single"/>
              </w:rPr>
            </w:pPr>
            <w:r w:rsidRPr="006D0B13">
              <w:rPr>
                <w:rFonts w:ascii="Calibri" w:eastAsia="Calibri" w:hAnsi="Calibri" w:cs="Calibri"/>
                <w:b/>
                <w:color w:val="000000"/>
                <w:u w:val="single"/>
              </w:rPr>
              <w:t>Leadership - How effective is leadership?  – Pedagogy (Learning, teaching &amp; curriculum) - How well does leadership influence and improve learning and teaching?</w:t>
            </w:r>
          </w:p>
          <w:p w14:paraId="0EF405BC" w14:textId="77777777" w:rsidR="002E15DC" w:rsidRDefault="002E15DC" w:rsidP="002E15DC">
            <w:pPr>
              <w:numPr>
                <w:ilvl w:val="0"/>
                <w:numId w:val="161"/>
              </w:numPr>
              <w:pBdr>
                <w:top w:val="nil"/>
                <w:left w:val="nil"/>
                <w:bottom w:val="nil"/>
                <w:right w:val="nil"/>
                <w:between w:val="nil"/>
              </w:pBdr>
              <w:spacing w:after="0" w:line="240" w:lineRule="auto"/>
              <w:rPr>
                <w:rFonts w:ascii="Calibri" w:eastAsia="Calibri" w:hAnsi="Calibri" w:cs="Calibri"/>
                <w:color w:val="000000"/>
              </w:rPr>
            </w:pPr>
            <w:r w:rsidRPr="006D0B13">
              <w:rPr>
                <w:rFonts w:ascii="Calibri" w:eastAsia="Calibri" w:hAnsi="Calibri" w:cs="Calibri"/>
                <w:color w:val="000000"/>
              </w:rPr>
              <w:t xml:space="preserve">How well does leadership positively influence the quality of teaching to enable learners to progress in relation to the four purposes and the principles of progression? </w:t>
            </w:r>
          </w:p>
          <w:p w14:paraId="428CB605" w14:textId="77777777" w:rsidR="002E15DC" w:rsidRPr="006D0B13" w:rsidRDefault="002E15DC" w:rsidP="002E15DC">
            <w:pPr>
              <w:numPr>
                <w:ilvl w:val="0"/>
                <w:numId w:val="161"/>
              </w:numPr>
              <w:pBdr>
                <w:top w:val="nil"/>
                <w:left w:val="nil"/>
                <w:bottom w:val="nil"/>
                <w:right w:val="nil"/>
                <w:between w:val="nil"/>
              </w:pBdr>
              <w:spacing w:after="0" w:line="240" w:lineRule="auto"/>
              <w:rPr>
                <w:rFonts w:ascii="Calibri" w:eastAsia="Calibri" w:hAnsi="Calibri" w:cs="Calibri"/>
                <w:color w:val="000000"/>
              </w:rPr>
            </w:pPr>
            <w:r w:rsidRPr="006D0B13">
              <w:rPr>
                <w:rFonts w:ascii="Calibri" w:eastAsia="Calibri" w:hAnsi="Calibri" w:cs="Calibri"/>
                <w:color w:val="000000"/>
              </w:rPr>
              <w:t>How well does leadership use assessment information to support all learners to make the progress of which they are capable in accordance with the principles of progression?</w:t>
            </w:r>
          </w:p>
        </w:tc>
      </w:tr>
      <w:tr w:rsidR="002E15DC" w:rsidRPr="00B66EB1" w14:paraId="34C803CF" w14:textId="77777777" w:rsidTr="78F93F77">
        <w:tc>
          <w:tcPr>
            <w:tcW w:w="1629" w:type="dxa"/>
          </w:tcPr>
          <w:p w14:paraId="3AC52EC1" w14:textId="77777777" w:rsidR="002E15DC" w:rsidRPr="00B66EB1" w:rsidRDefault="002E15DC" w:rsidP="00880314">
            <w:pPr>
              <w:jc w:val="center"/>
              <w:rPr>
                <w:b/>
              </w:rPr>
            </w:pPr>
          </w:p>
        </w:tc>
        <w:tc>
          <w:tcPr>
            <w:tcW w:w="12559" w:type="dxa"/>
            <w:gridSpan w:val="5"/>
          </w:tcPr>
          <w:p w14:paraId="399F713D" w14:textId="77777777" w:rsidR="002E15DC" w:rsidRPr="00B66EB1" w:rsidRDefault="002E15DC" w:rsidP="00880314">
            <w:pPr>
              <w:jc w:val="center"/>
              <w:rPr>
                <w:b/>
              </w:rPr>
            </w:pPr>
          </w:p>
        </w:tc>
      </w:tr>
    </w:tbl>
    <w:tbl>
      <w:tblPr>
        <w:tblStyle w:val="TableGrid1"/>
        <w:tblW w:w="14188" w:type="dxa"/>
        <w:tblLook w:val="04A0" w:firstRow="1" w:lastRow="0" w:firstColumn="1" w:lastColumn="0" w:noHBand="0" w:noVBand="1"/>
      </w:tblPr>
      <w:tblGrid>
        <w:gridCol w:w="1629"/>
        <w:gridCol w:w="5170"/>
        <w:gridCol w:w="1418"/>
        <w:gridCol w:w="2453"/>
        <w:gridCol w:w="1432"/>
        <w:gridCol w:w="2086"/>
      </w:tblGrid>
      <w:tr w:rsidR="002E15DC" w:rsidRPr="00B66EB1" w14:paraId="671821F7" w14:textId="77777777" w:rsidTr="78F93F77">
        <w:tc>
          <w:tcPr>
            <w:tcW w:w="1629" w:type="dxa"/>
          </w:tcPr>
          <w:p w14:paraId="7846DD16" w14:textId="77777777" w:rsidR="002E15DC" w:rsidRPr="00B66EB1" w:rsidRDefault="002E15DC" w:rsidP="00880314">
            <w:pPr>
              <w:jc w:val="center"/>
              <w:rPr>
                <w:b/>
              </w:rPr>
            </w:pPr>
            <w:r w:rsidRPr="00B66EB1">
              <w:rPr>
                <w:b/>
              </w:rPr>
              <w:t>Target</w:t>
            </w:r>
          </w:p>
        </w:tc>
        <w:tc>
          <w:tcPr>
            <w:tcW w:w="5170" w:type="dxa"/>
          </w:tcPr>
          <w:p w14:paraId="519C7A5F" w14:textId="77777777" w:rsidR="002E15DC" w:rsidRPr="00B66EB1" w:rsidRDefault="002E15DC" w:rsidP="00880314">
            <w:pPr>
              <w:jc w:val="center"/>
              <w:rPr>
                <w:b/>
              </w:rPr>
            </w:pPr>
            <w:r w:rsidRPr="00B66EB1">
              <w:rPr>
                <w:b/>
              </w:rPr>
              <w:t>Actions</w:t>
            </w:r>
          </w:p>
        </w:tc>
        <w:tc>
          <w:tcPr>
            <w:tcW w:w="1418" w:type="dxa"/>
          </w:tcPr>
          <w:p w14:paraId="7B0F5F35" w14:textId="77777777" w:rsidR="002E15DC" w:rsidRPr="00C46D50" w:rsidRDefault="002E15DC" w:rsidP="00880314">
            <w:pPr>
              <w:jc w:val="center"/>
              <w:rPr>
                <w:b/>
                <w:sz w:val="16"/>
                <w:szCs w:val="16"/>
              </w:rPr>
            </w:pPr>
            <w:r w:rsidRPr="00C46D50">
              <w:rPr>
                <w:b/>
                <w:sz w:val="16"/>
                <w:szCs w:val="16"/>
              </w:rPr>
              <w:t>Timescales</w:t>
            </w:r>
          </w:p>
          <w:p w14:paraId="17C46626" w14:textId="77777777" w:rsidR="002E15DC" w:rsidRPr="00C46D50" w:rsidRDefault="002E15DC" w:rsidP="00880314">
            <w:pPr>
              <w:jc w:val="center"/>
              <w:rPr>
                <w:b/>
                <w:sz w:val="16"/>
                <w:szCs w:val="16"/>
              </w:rPr>
            </w:pPr>
            <w:r w:rsidRPr="00C46D50">
              <w:rPr>
                <w:b/>
                <w:sz w:val="16"/>
                <w:szCs w:val="16"/>
              </w:rPr>
              <w:t>Immediate (I)</w:t>
            </w:r>
          </w:p>
          <w:p w14:paraId="648F76E0" w14:textId="77777777" w:rsidR="002E15DC" w:rsidRPr="00C46D50" w:rsidRDefault="002E15DC" w:rsidP="00880314">
            <w:pPr>
              <w:jc w:val="center"/>
              <w:rPr>
                <w:b/>
                <w:sz w:val="16"/>
                <w:szCs w:val="16"/>
              </w:rPr>
            </w:pPr>
            <w:r w:rsidRPr="00C46D50">
              <w:rPr>
                <w:b/>
                <w:sz w:val="16"/>
                <w:szCs w:val="16"/>
              </w:rPr>
              <w:t>Short term (S)</w:t>
            </w:r>
          </w:p>
          <w:p w14:paraId="6ED05C9E" w14:textId="77777777" w:rsidR="002E15DC" w:rsidRPr="00C46D50" w:rsidRDefault="002E15DC" w:rsidP="00880314">
            <w:pPr>
              <w:jc w:val="center"/>
              <w:rPr>
                <w:b/>
                <w:sz w:val="16"/>
                <w:szCs w:val="16"/>
              </w:rPr>
            </w:pPr>
            <w:r w:rsidRPr="00C46D50">
              <w:rPr>
                <w:b/>
                <w:sz w:val="16"/>
                <w:szCs w:val="16"/>
              </w:rPr>
              <w:t>Medium (M)</w:t>
            </w:r>
          </w:p>
          <w:p w14:paraId="4A7E1328" w14:textId="77777777" w:rsidR="002E15DC" w:rsidRPr="00B66EB1" w:rsidRDefault="002E15DC" w:rsidP="00880314">
            <w:pPr>
              <w:jc w:val="center"/>
              <w:rPr>
                <w:b/>
              </w:rPr>
            </w:pPr>
            <w:r w:rsidRPr="00C46D50">
              <w:rPr>
                <w:b/>
                <w:sz w:val="16"/>
                <w:szCs w:val="16"/>
              </w:rPr>
              <w:t>Long (L)</w:t>
            </w:r>
          </w:p>
        </w:tc>
        <w:tc>
          <w:tcPr>
            <w:tcW w:w="2453" w:type="dxa"/>
          </w:tcPr>
          <w:p w14:paraId="61B1C5D0" w14:textId="77777777" w:rsidR="002E15DC" w:rsidRPr="00B66EB1" w:rsidRDefault="002E15DC" w:rsidP="00880314">
            <w:pPr>
              <w:jc w:val="center"/>
              <w:rPr>
                <w:b/>
              </w:rPr>
            </w:pPr>
            <w:r w:rsidRPr="00B66EB1">
              <w:rPr>
                <w:b/>
              </w:rPr>
              <w:t>Planned outcomes</w:t>
            </w:r>
          </w:p>
        </w:tc>
        <w:tc>
          <w:tcPr>
            <w:tcW w:w="1432" w:type="dxa"/>
          </w:tcPr>
          <w:p w14:paraId="7BFEA60F" w14:textId="77777777" w:rsidR="002E15DC" w:rsidRPr="00B66EB1" w:rsidRDefault="002E15DC" w:rsidP="00880314">
            <w:pPr>
              <w:jc w:val="center"/>
              <w:rPr>
                <w:b/>
              </w:rPr>
            </w:pPr>
            <w:r w:rsidRPr="00B66EB1">
              <w:rPr>
                <w:b/>
              </w:rPr>
              <w:t>Cost implications and funding sources</w:t>
            </w:r>
          </w:p>
        </w:tc>
        <w:tc>
          <w:tcPr>
            <w:tcW w:w="2086" w:type="dxa"/>
          </w:tcPr>
          <w:p w14:paraId="7335840F" w14:textId="77777777" w:rsidR="002E15DC" w:rsidRPr="00B66EB1" w:rsidRDefault="002E15DC" w:rsidP="00880314">
            <w:pPr>
              <w:jc w:val="center"/>
              <w:rPr>
                <w:b/>
              </w:rPr>
            </w:pPr>
            <w:r w:rsidRPr="00B66EB1">
              <w:rPr>
                <w:b/>
              </w:rPr>
              <w:t xml:space="preserve">Monitoring and evidence hyperlinks </w:t>
            </w:r>
          </w:p>
        </w:tc>
      </w:tr>
      <w:tr w:rsidR="002E15DC" w:rsidRPr="00B66EB1" w14:paraId="68912CAC" w14:textId="77777777" w:rsidTr="78F93F77">
        <w:tc>
          <w:tcPr>
            <w:tcW w:w="1629" w:type="dxa"/>
          </w:tcPr>
          <w:p w14:paraId="23DBFDF0" w14:textId="77777777" w:rsidR="002E15DC" w:rsidRPr="00AF6676" w:rsidRDefault="002E15DC" w:rsidP="00880314">
            <w:pPr>
              <w:rPr>
                <w:rFonts w:ascii="Calibri" w:eastAsia="Calibri" w:hAnsi="Calibri" w:cs="Calibri"/>
                <w:b/>
                <w:color w:val="000000"/>
                <w:lang w:eastAsia="en-US"/>
              </w:rPr>
            </w:pPr>
            <w:r w:rsidRPr="00AF6676">
              <w:rPr>
                <w:rFonts w:ascii="Calibri" w:eastAsia="Calibri" w:hAnsi="Calibri" w:cs="Calibri"/>
                <w:b/>
                <w:color w:val="000000"/>
                <w:lang w:eastAsia="en-US"/>
              </w:rPr>
              <w:t xml:space="preserve">4d.  </w:t>
            </w:r>
          </w:p>
          <w:p w14:paraId="49A9A7AB" w14:textId="77777777" w:rsidR="002E15DC" w:rsidRPr="00AF6676" w:rsidRDefault="002E15DC" w:rsidP="00880314">
            <w:pPr>
              <w:rPr>
                <w:rFonts w:ascii="Calibri" w:eastAsia="Calibri" w:hAnsi="Calibri" w:cs="Calibri"/>
                <w:b/>
                <w:color w:val="000000"/>
                <w:lang w:eastAsia="en-US"/>
              </w:rPr>
            </w:pPr>
            <w:r w:rsidRPr="00AF6676">
              <w:rPr>
                <w:rFonts w:ascii="Calibri" w:eastAsia="Calibri" w:hAnsi="Calibri" w:cs="Calibri"/>
                <w:b/>
                <w:lang w:eastAsia="en-US"/>
              </w:rPr>
              <w:t>Focus staff training plans on the school’s priorities for improvement</w:t>
            </w:r>
          </w:p>
          <w:p w14:paraId="0C922FE7" w14:textId="77777777" w:rsidR="002E15DC" w:rsidRPr="00AF6676" w:rsidRDefault="002E15DC" w:rsidP="00880314">
            <w:pPr>
              <w:spacing w:line="257" w:lineRule="auto"/>
              <w:rPr>
                <w:rFonts w:ascii="Calibri" w:eastAsia="Calibri" w:hAnsi="Calibri" w:cs="Calibri"/>
                <w:b/>
                <w:lang w:eastAsia="en-US"/>
              </w:rPr>
            </w:pPr>
            <w:r w:rsidRPr="00AF6676">
              <w:rPr>
                <w:rFonts w:ascii="Calibri" w:eastAsia="Calibri" w:hAnsi="Calibri" w:cs="Calibri"/>
                <w:b/>
                <w:color w:val="000000"/>
                <w:lang w:eastAsia="en-US"/>
              </w:rPr>
              <w:t>(IA3: Leadership &amp; Management)</w:t>
            </w:r>
          </w:p>
          <w:p w14:paraId="5F447028" w14:textId="77777777" w:rsidR="002E15DC" w:rsidRPr="00B66EB1" w:rsidRDefault="002E15DC" w:rsidP="00880314">
            <w:pPr>
              <w:jc w:val="center"/>
              <w:rPr>
                <w:b/>
              </w:rPr>
            </w:pPr>
          </w:p>
        </w:tc>
        <w:tc>
          <w:tcPr>
            <w:tcW w:w="5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F8F940F" w14:textId="77777777" w:rsidR="002E15DC" w:rsidRPr="00AF6676" w:rsidRDefault="002E15DC" w:rsidP="002E15DC">
            <w:pPr>
              <w:pStyle w:val="ListParagraph"/>
              <w:numPr>
                <w:ilvl w:val="0"/>
                <w:numId w:val="160"/>
              </w:numPr>
              <w:spacing w:after="0" w:line="240" w:lineRule="auto"/>
            </w:pPr>
            <w:r w:rsidRPr="00AF6676">
              <w:t>Conduct a comprehensive needs analysis to identify specific areas of improvement aligned with SDP recommendations.</w:t>
            </w:r>
          </w:p>
          <w:p w14:paraId="222FE203" w14:textId="77777777" w:rsidR="002E15DC" w:rsidRPr="00AF6676" w:rsidRDefault="002E15DC" w:rsidP="002E15DC">
            <w:pPr>
              <w:pStyle w:val="ListParagraph"/>
              <w:numPr>
                <w:ilvl w:val="0"/>
                <w:numId w:val="160"/>
              </w:numPr>
              <w:spacing w:after="0" w:line="240" w:lineRule="auto"/>
            </w:pPr>
            <w:r w:rsidRPr="00AF6676">
              <w:t>Develop customised staff training plan that addresses identified priorities, taking account the diverse needs and expertise levels of staff.</w:t>
            </w:r>
          </w:p>
          <w:p w14:paraId="21FE4969" w14:textId="77777777" w:rsidR="002E15DC" w:rsidRPr="00AF6676" w:rsidRDefault="002E15DC" w:rsidP="002E15DC">
            <w:pPr>
              <w:pStyle w:val="ListParagraph"/>
              <w:numPr>
                <w:ilvl w:val="0"/>
                <w:numId w:val="160"/>
              </w:numPr>
              <w:spacing w:after="0" w:line="240" w:lineRule="auto"/>
            </w:pPr>
            <w:r w:rsidRPr="00AF6676">
              <w:t>Provide targeted opportunities, workshops, and training to address key areas of improvement, ensuring a balance between individual and collective growth.</w:t>
            </w:r>
          </w:p>
          <w:p w14:paraId="3352FD17" w14:textId="77777777" w:rsidR="002E15DC" w:rsidRPr="00AF6676" w:rsidRDefault="002E15DC" w:rsidP="002E15DC">
            <w:pPr>
              <w:pStyle w:val="ListParagraph"/>
              <w:numPr>
                <w:ilvl w:val="0"/>
                <w:numId w:val="160"/>
              </w:numPr>
              <w:spacing w:after="0" w:line="240" w:lineRule="auto"/>
            </w:pPr>
            <w:r w:rsidRPr="00AF6676">
              <w:t>Implement a system of ongoing assessment and feedback to gauge the effectiveness of training/professional learning in addressing the identified properties.</w:t>
            </w:r>
          </w:p>
          <w:p w14:paraId="11C41AD3" w14:textId="77777777" w:rsidR="002E15DC" w:rsidRPr="00AF6676" w:rsidRDefault="002E15DC" w:rsidP="002E15DC">
            <w:pPr>
              <w:pStyle w:val="ListParagraph"/>
              <w:numPr>
                <w:ilvl w:val="0"/>
                <w:numId w:val="160"/>
              </w:numPr>
              <w:spacing w:after="0" w:line="240" w:lineRule="auto"/>
            </w:pPr>
            <w:r w:rsidRPr="00AF6676">
              <w:t>Foster a culture of continuous learning in professional development, both within and outside of the school setting.</w:t>
            </w:r>
          </w:p>
          <w:p w14:paraId="2B45BE5C" w14:textId="77777777" w:rsidR="002E15DC" w:rsidRPr="00AF6676" w:rsidRDefault="002E15DC" w:rsidP="002E15DC">
            <w:pPr>
              <w:pStyle w:val="ListParagraph"/>
              <w:numPr>
                <w:ilvl w:val="0"/>
                <w:numId w:val="160"/>
              </w:numPr>
              <w:spacing w:after="0" w:line="240" w:lineRule="auto"/>
            </w:pPr>
            <w:r w:rsidRPr="00AF6676">
              <w:t>Utilise internal &amp; external expertise, such as educational consultants or partnerships with other schools, to enhance the quality and relevance of professional development.</w:t>
            </w:r>
          </w:p>
          <w:p w14:paraId="2DA4A19F" w14:textId="77777777" w:rsidR="002E15DC" w:rsidRPr="00AF6676" w:rsidRDefault="002E15DC" w:rsidP="002E15DC">
            <w:pPr>
              <w:pStyle w:val="ListParagraph"/>
              <w:numPr>
                <w:ilvl w:val="0"/>
                <w:numId w:val="160"/>
              </w:numPr>
              <w:spacing w:after="0" w:line="240" w:lineRule="auto"/>
            </w:pPr>
            <w:r w:rsidRPr="00AF6676">
              <w:t>Establish a mentorship or coaching system where staff members support their colleagues in implementing new strategies and approaches.</w:t>
            </w:r>
          </w:p>
          <w:p w14:paraId="1FD90E35" w14:textId="77777777" w:rsidR="002E15DC" w:rsidRPr="00AF6676" w:rsidRDefault="002E15DC" w:rsidP="002E15DC">
            <w:pPr>
              <w:pStyle w:val="ListParagraph"/>
              <w:numPr>
                <w:ilvl w:val="0"/>
                <w:numId w:val="160"/>
              </w:numPr>
              <w:spacing w:after="0" w:line="240" w:lineRule="auto"/>
            </w:pPr>
            <w:r w:rsidRPr="00AF6676">
              <w:t>Encourage collaborative learning opportunities among staff, promoting the sharing of best practices and insights gained from training sessions.</w:t>
            </w:r>
          </w:p>
          <w:p w14:paraId="6502B8A1" w14:textId="77777777" w:rsidR="002E15DC" w:rsidRPr="00AF6676" w:rsidRDefault="002E15DC" w:rsidP="002E15DC">
            <w:pPr>
              <w:pStyle w:val="ListParagraph"/>
              <w:numPr>
                <w:ilvl w:val="0"/>
                <w:numId w:val="160"/>
              </w:numPr>
              <w:spacing w:after="0" w:line="240" w:lineRule="auto"/>
            </w:pPr>
            <w:r w:rsidRPr="00AF6676">
              <w:t>Regularly review and update the staff training plan in response to evolving school priorities and education needs.</w:t>
            </w:r>
          </w:p>
          <w:p w14:paraId="3471ED3A" w14:textId="77777777" w:rsidR="002E15DC" w:rsidRPr="00AF6676" w:rsidRDefault="002E15DC" w:rsidP="002E15DC">
            <w:pPr>
              <w:pStyle w:val="ListParagraph"/>
              <w:numPr>
                <w:ilvl w:val="0"/>
                <w:numId w:val="160"/>
              </w:numPr>
              <w:spacing w:after="0" w:line="240" w:lineRule="auto"/>
            </w:pPr>
            <w:r w:rsidRPr="00AF6676">
              <w:t>Monitor the impact of training on staff performance and pupil outcomes, using data driven information to refine future training activities.</w:t>
            </w:r>
          </w:p>
          <w:p w14:paraId="11A6A3C3" w14:textId="77777777" w:rsidR="002E15DC" w:rsidRPr="00AF6676" w:rsidRDefault="002E15DC" w:rsidP="002E15DC">
            <w:pPr>
              <w:pStyle w:val="ListParagraph"/>
              <w:numPr>
                <w:ilvl w:val="0"/>
                <w:numId w:val="160"/>
              </w:numPr>
              <w:spacing w:after="0" w:line="240" w:lineRule="auto"/>
            </w:pPr>
            <w:r w:rsidRPr="00AF6676">
              <w:t>Communicate the importance of the training plan to staff and governors, emphasising its direct connection to the school development based on Estyn’s recommendations and enhancement of teaching and learning experiences.</w:t>
            </w:r>
          </w:p>
          <w:p w14:paraId="40E53393" w14:textId="77777777" w:rsidR="002E15DC" w:rsidRPr="00AF6676" w:rsidRDefault="002E15DC" w:rsidP="002E15DC">
            <w:pPr>
              <w:pStyle w:val="ListParagraph"/>
              <w:numPr>
                <w:ilvl w:val="0"/>
                <w:numId w:val="160"/>
              </w:numPr>
              <w:spacing w:after="0" w:line="240" w:lineRule="auto"/>
            </w:pPr>
          </w:p>
        </w:tc>
        <w:tc>
          <w:tcPr>
            <w:tcW w:w="1418" w:type="dxa"/>
          </w:tcPr>
          <w:p w14:paraId="33F87009" w14:textId="77777777" w:rsidR="002E15DC" w:rsidRPr="00B66EB1" w:rsidRDefault="002E15DC" w:rsidP="00880314">
            <w:pPr>
              <w:jc w:val="center"/>
              <w:rPr>
                <w:b/>
              </w:rPr>
            </w:pPr>
          </w:p>
        </w:tc>
        <w:tc>
          <w:tcPr>
            <w:tcW w:w="2453" w:type="dxa"/>
          </w:tcPr>
          <w:p w14:paraId="5CEED6BE" w14:textId="77777777" w:rsidR="002E15DC" w:rsidRPr="00ED017A" w:rsidRDefault="002E15DC" w:rsidP="002E15DC">
            <w:pPr>
              <w:pStyle w:val="ListParagraph"/>
              <w:numPr>
                <w:ilvl w:val="0"/>
                <w:numId w:val="162"/>
              </w:numPr>
              <w:spacing w:after="0" w:line="240" w:lineRule="auto"/>
            </w:pPr>
            <w:r w:rsidRPr="00ED017A">
              <w:t xml:space="preserve">Staff training has a positive impact on achieving the aims in the SDP. </w:t>
            </w:r>
          </w:p>
          <w:p w14:paraId="51B1302F" w14:textId="77777777" w:rsidR="002E15DC" w:rsidRPr="006D0B13" w:rsidRDefault="002E15DC" w:rsidP="00880314">
            <w:pPr>
              <w:pStyle w:val="ListParagraph"/>
              <w:rPr>
                <w:b/>
              </w:rPr>
            </w:pPr>
          </w:p>
        </w:tc>
        <w:tc>
          <w:tcPr>
            <w:tcW w:w="1432" w:type="dxa"/>
          </w:tcPr>
          <w:p w14:paraId="159249E7" w14:textId="77777777" w:rsidR="002E15DC" w:rsidRPr="00B66EB1" w:rsidRDefault="002E15DC" w:rsidP="00880314">
            <w:pPr>
              <w:jc w:val="center"/>
              <w:rPr>
                <w:b/>
              </w:rPr>
            </w:pPr>
          </w:p>
        </w:tc>
        <w:tc>
          <w:tcPr>
            <w:tcW w:w="2086" w:type="dxa"/>
          </w:tcPr>
          <w:p w14:paraId="2829D9B1" w14:textId="77777777" w:rsidR="002E15DC" w:rsidRPr="00B66EB1" w:rsidRDefault="002E15DC" w:rsidP="00880314">
            <w:pPr>
              <w:jc w:val="center"/>
              <w:rPr>
                <w:b/>
              </w:rPr>
            </w:pPr>
          </w:p>
        </w:tc>
      </w:tr>
    </w:tbl>
    <w:p w14:paraId="1A457084" w14:textId="6AD7D72D" w:rsidR="78F93F77" w:rsidRDefault="78F93F77"/>
    <w:tbl>
      <w:tblPr>
        <w:tblpPr w:leftFromText="180" w:rightFromText="180" w:vertAnchor="text" w:tblpY="1"/>
        <w:tblOverlap w:val="never"/>
        <w:tblW w:w="15388" w:type="dxa"/>
        <w:tblBorders>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1995"/>
        <w:gridCol w:w="3765"/>
        <w:gridCol w:w="2671"/>
        <w:gridCol w:w="3013"/>
        <w:gridCol w:w="1785"/>
        <w:gridCol w:w="2159"/>
      </w:tblGrid>
      <w:tr w:rsidR="002E15DC" w:rsidRPr="00E0504F" w14:paraId="3BE39D48" w14:textId="77777777" w:rsidTr="00880314">
        <w:trPr>
          <w:trHeight w:val="361"/>
        </w:trPr>
        <w:tc>
          <w:tcPr>
            <w:tcW w:w="1995" w:type="dxa"/>
            <w:tcBorders>
              <w:top w:val="single" w:sz="4" w:space="0" w:color="000000"/>
              <w:left w:val="single" w:sz="4" w:space="0" w:color="000000"/>
              <w:bottom w:val="single" w:sz="4" w:space="0" w:color="000000"/>
              <w:right w:val="single" w:sz="4" w:space="0" w:color="000000"/>
            </w:tcBorders>
            <w:shd w:val="clear" w:color="auto" w:fill="B7D4EF"/>
            <w:tcMar>
              <w:top w:w="0" w:type="dxa"/>
              <w:left w:w="108" w:type="dxa"/>
              <w:bottom w:w="0" w:type="dxa"/>
              <w:right w:w="108" w:type="dxa"/>
            </w:tcMar>
          </w:tcPr>
          <w:p w14:paraId="5348E83D" w14:textId="77777777" w:rsidR="002E15DC" w:rsidRPr="00E0504F" w:rsidRDefault="002E15DC" w:rsidP="00880314">
            <w:pPr>
              <w:spacing w:after="0" w:line="240" w:lineRule="auto"/>
              <w:jc w:val="center"/>
              <w:rPr>
                <w:rFonts w:ascii="Calibri Light" w:eastAsia="Calibri Light" w:hAnsi="Calibri Light" w:cs="Calibri Light"/>
                <w:b/>
                <w:bCs/>
                <w:color w:val="000000"/>
              </w:rPr>
            </w:pPr>
            <w:r w:rsidRPr="00E0504F">
              <w:rPr>
                <w:rFonts w:ascii="Calibri Light" w:eastAsia="Calibri Light" w:hAnsi="Calibri Light" w:cs="Calibri Light"/>
                <w:b/>
                <w:bCs/>
                <w:color w:val="000000"/>
              </w:rPr>
              <w:t>Targets</w:t>
            </w:r>
          </w:p>
        </w:tc>
        <w:tc>
          <w:tcPr>
            <w:tcW w:w="3765" w:type="dxa"/>
            <w:tcBorders>
              <w:top w:val="single" w:sz="4" w:space="0" w:color="000000"/>
              <w:left w:val="single" w:sz="4" w:space="0" w:color="000000"/>
              <w:bottom w:val="single" w:sz="4" w:space="0" w:color="000000"/>
              <w:right w:val="single" w:sz="4" w:space="0" w:color="000000"/>
            </w:tcBorders>
            <w:shd w:val="clear" w:color="auto" w:fill="B7D4EF"/>
            <w:tcMar>
              <w:top w:w="0" w:type="dxa"/>
              <w:left w:w="108" w:type="dxa"/>
              <w:bottom w:w="0" w:type="dxa"/>
              <w:right w:w="108" w:type="dxa"/>
            </w:tcMar>
          </w:tcPr>
          <w:p w14:paraId="2F024361" w14:textId="77777777" w:rsidR="002E15DC" w:rsidRPr="00E0504F" w:rsidRDefault="002E15DC" w:rsidP="00880314">
            <w:pPr>
              <w:pBdr>
                <w:left w:val="none" w:sz="0" w:space="7" w:color="auto"/>
              </w:pBdr>
              <w:spacing w:after="0" w:line="240" w:lineRule="auto"/>
              <w:ind w:left="357"/>
              <w:jc w:val="center"/>
              <w:rPr>
                <w:rFonts w:ascii="Calibri Light" w:eastAsia="Calibri Light" w:hAnsi="Calibri Light" w:cs="Calibri Light"/>
                <w:color w:val="000000"/>
              </w:rPr>
            </w:pPr>
            <w:r w:rsidRPr="00E0504F">
              <w:rPr>
                <w:rFonts w:ascii="Calibri Light" w:eastAsia="Calibri Light" w:hAnsi="Calibri Light" w:cs="Calibri Light"/>
                <w:b/>
                <w:bCs/>
                <w:color w:val="000000"/>
              </w:rPr>
              <w:t>Actions</w:t>
            </w:r>
          </w:p>
        </w:tc>
        <w:tc>
          <w:tcPr>
            <w:tcW w:w="2671" w:type="dxa"/>
            <w:tcBorders>
              <w:top w:val="single" w:sz="4" w:space="0" w:color="000000"/>
              <w:left w:val="single" w:sz="4" w:space="0" w:color="000000"/>
              <w:bottom w:val="single" w:sz="4" w:space="0" w:color="000000"/>
              <w:right w:val="single" w:sz="4" w:space="0" w:color="000000"/>
            </w:tcBorders>
            <w:shd w:val="clear" w:color="auto" w:fill="B7D4EF"/>
          </w:tcPr>
          <w:p w14:paraId="04DFA434" w14:textId="77777777" w:rsidR="002E15DC" w:rsidRPr="00E0504F" w:rsidRDefault="002E15DC" w:rsidP="00880314">
            <w:pPr>
              <w:pBdr>
                <w:left w:val="none" w:sz="0" w:space="7" w:color="auto"/>
              </w:pBdr>
              <w:spacing w:after="0" w:line="240" w:lineRule="auto"/>
              <w:ind w:left="357"/>
              <w:jc w:val="center"/>
              <w:rPr>
                <w:rFonts w:ascii="Calibri" w:eastAsia="Calibri Light" w:hAnsi="Calibri" w:cs="Calibri"/>
                <w:b/>
                <w:bCs/>
                <w:color w:val="000000"/>
              </w:rPr>
            </w:pPr>
            <w:r w:rsidRPr="00E0504F">
              <w:rPr>
                <w:rFonts w:ascii="Calibri" w:eastAsia="Calibri Light" w:hAnsi="Calibri" w:cs="Calibri"/>
                <w:b/>
                <w:bCs/>
                <w:color w:val="000000"/>
              </w:rPr>
              <w:t>Timescales</w:t>
            </w:r>
          </w:p>
        </w:tc>
        <w:tc>
          <w:tcPr>
            <w:tcW w:w="3013" w:type="dxa"/>
            <w:tcBorders>
              <w:top w:val="single" w:sz="4" w:space="0" w:color="000000"/>
              <w:left w:val="single" w:sz="4" w:space="0" w:color="000000"/>
              <w:bottom w:val="single" w:sz="4" w:space="0" w:color="000000"/>
              <w:right w:val="single" w:sz="4" w:space="0" w:color="000000"/>
            </w:tcBorders>
            <w:shd w:val="clear" w:color="auto" w:fill="B7D4EF"/>
            <w:tcMar>
              <w:top w:w="0" w:type="dxa"/>
              <w:left w:w="108" w:type="dxa"/>
              <w:bottom w:w="0" w:type="dxa"/>
              <w:right w:w="108" w:type="dxa"/>
            </w:tcMar>
          </w:tcPr>
          <w:p w14:paraId="12AB08B4" w14:textId="77777777" w:rsidR="002E15DC" w:rsidRPr="00E0504F" w:rsidRDefault="002E15DC" w:rsidP="00880314">
            <w:pPr>
              <w:pBdr>
                <w:left w:val="none" w:sz="0" w:space="7" w:color="auto"/>
              </w:pBdr>
              <w:spacing w:after="0" w:line="240" w:lineRule="auto"/>
              <w:ind w:left="357"/>
              <w:jc w:val="center"/>
              <w:rPr>
                <w:rFonts w:ascii="Calibri Light" w:eastAsia="Calibri Light" w:hAnsi="Calibri Light" w:cs="Calibri Light"/>
                <w:color w:val="000000"/>
              </w:rPr>
            </w:pPr>
            <w:r w:rsidRPr="00E0504F">
              <w:rPr>
                <w:rFonts w:ascii="Calibri" w:eastAsia="Calibri Light" w:hAnsi="Calibri" w:cs="Calibri"/>
                <w:b/>
                <w:bCs/>
                <w:color w:val="000000"/>
              </w:rPr>
              <w:t>Intended outcome</w:t>
            </w:r>
          </w:p>
        </w:tc>
        <w:tc>
          <w:tcPr>
            <w:tcW w:w="1785" w:type="dxa"/>
            <w:tcBorders>
              <w:top w:val="single" w:sz="4" w:space="0" w:color="000000"/>
              <w:left w:val="single" w:sz="4" w:space="0" w:color="000000"/>
              <w:bottom w:val="single" w:sz="4" w:space="0" w:color="000000"/>
              <w:right w:val="single" w:sz="4" w:space="0" w:color="000000"/>
            </w:tcBorders>
            <w:shd w:val="clear" w:color="auto" w:fill="B7D4EF"/>
            <w:tcMar>
              <w:top w:w="0" w:type="dxa"/>
              <w:left w:w="108" w:type="dxa"/>
              <w:bottom w:w="0" w:type="dxa"/>
              <w:right w:w="108" w:type="dxa"/>
            </w:tcMar>
          </w:tcPr>
          <w:p w14:paraId="4679A281" w14:textId="77777777" w:rsidR="002E15DC" w:rsidRPr="00E0504F" w:rsidRDefault="002E15DC" w:rsidP="00880314">
            <w:pPr>
              <w:spacing w:after="0" w:line="259" w:lineRule="auto"/>
              <w:jc w:val="center"/>
              <w:rPr>
                <w:rFonts w:ascii="Aptos" w:eastAsia="Calibri" w:hAnsi="Aptos" w:cs="Aptos"/>
                <w:bCs/>
                <w:iCs/>
                <w:sz w:val="20"/>
                <w:szCs w:val="20"/>
              </w:rPr>
            </w:pPr>
            <w:r w:rsidRPr="00E0504F">
              <w:rPr>
                <w:rFonts w:ascii="Calibri" w:eastAsia="Calibri Light" w:hAnsi="Calibri" w:cs="Calibri"/>
                <w:b/>
                <w:bCs/>
                <w:color w:val="000000"/>
              </w:rPr>
              <w:t>Monitoring</w:t>
            </w:r>
          </w:p>
        </w:tc>
        <w:tc>
          <w:tcPr>
            <w:tcW w:w="2159" w:type="dxa"/>
            <w:tcBorders>
              <w:top w:val="single" w:sz="4" w:space="0" w:color="000000"/>
              <w:left w:val="single" w:sz="4" w:space="0" w:color="000000"/>
              <w:bottom w:val="single" w:sz="4" w:space="0" w:color="000000"/>
              <w:right w:val="single" w:sz="4" w:space="0" w:color="000000"/>
            </w:tcBorders>
            <w:shd w:val="clear" w:color="auto" w:fill="B7D4EF"/>
            <w:tcMar>
              <w:top w:w="0" w:type="dxa"/>
              <w:left w:w="108" w:type="dxa"/>
              <w:bottom w:w="0" w:type="dxa"/>
              <w:right w:w="108" w:type="dxa"/>
            </w:tcMar>
          </w:tcPr>
          <w:p w14:paraId="435C02C8" w14:textId="77777777" w:rsidR="002E15DC" w:rsidRPr="00E0504F" w:rsidRDefault="002E15DC" w:rsidP="00880314">
            <w:pPr>
              <w:spacing w:after="0" w:line="240" w:lineRule="auto"/>
              <w:jc w:val="center"/>
              <w:rPr>
                <w:rFonts w:ascii="Calibri Light" w:eastAsia="Calibri Light" w:hAnsi="Calibri Light" w:cs="Calibri Light"/>
                <w:color w:val="000000"/>
              </w:rPr>
            </w:pPr>
            <w:r w:rsidRPr="00E0504F">
              <w:rPr>
                <w:rFonts w:ascii="Calibri" w:eastAsia="Calibri Light" w:hAnsi="Calibri" w:cs="Calibri"/>
                <w:b/>
                <w:bCs/>
                <w:color w:val="000000"/>
              </w:rPr>
              <w:t>How do we do know?</w:t>
            </w:r>
          </w:p>
        </w:tc>
      </w:tr>
      <w:tr w:rsidR="002E15DC" w:rsidRPr="00E0504F" w14:paraId="122526E9" w14:textId="77777777" w:rsidTr="00880314">
        <w:trPr>
          <w:trHeight w:val="361"/>
        </w:trPr>
        <w:tc>
          <w:tcPr>
            <w:tcW w:w="199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61598D7" w14:textId="77777777" w:rsidR="002E15DC" w:rsidRPr="00E0504F" w:rsidRDefault="002E15DC" w:rsidP="00880314">
            <w:pPr>
              <w:spacing w:after="0" w:line="240" w:lineRule="auto"/>
              <w:rPr>
                <w:rFonts w:ascii="Calibri" w:eastAsia="Calibri" w:hAnsi="Calibri" w:cs="Calibri"/>
                <w:color w:val="000000"/>
              </w:rPr>
            </w:pPr>
            <w:r>
              <w:rPr>
                <w:rFonts w:ascii="Calibri Light" w:eastAsia="Calibri Light" w:hAnsi="Calibri Light" w:cs="Calibri Light"/>
                <w:b/>
                <w:bCs/>
                <w:color w:val="000000"/>
              </w:rPr>
              <w:t>4e:</w:t>
            </w:r>
            <w:r w:rsidRPr="00E0504F">
              <w:rPr>
                <w:rFonts w:ascii="Calibri Light" w:eastAsia="Calibri Light" w:hAnsi="Calibri Light" w:cs="Calibri Light"/>
                <w:b/>
                <w:bCs/>
                <w:color w:val="000000"/>
              </w:rPr>
              <w:t xml:space="preserve">  To develop the roles of Governors in challenging leaders about the impact of spending on the outcomes and progress for learners.</w:t>
            </w:r>
          </w:p>
        </w:tc>
        <w:tc>
          <w:tcPr>
            <w:tcW w:w="37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5954719" w14:textId="77777777" w:rsidR="002E15DC" w:rsidRPr="00E0504F" w:rsidRDefault="002E15DC" w:rsidP="002E15DC">
            <w:pPr>
              <w:numPr>
                <w:ilvl w:val="0"/>
                <w:numId w:val="164"/>
              </w:numPr>
              <w:pBdr>
                <w:left w:val="none" w:sz="0" w:space="7" w:color="auto"/>
              </w:pBdr>
              <w:spacing w:after="0" w:line="240" w:lineRule="auto"/>
              <w:ind w:left="357" w:hanging="425"/>
              <w:rPr>
                <w:rFonts w:ascii="Times New Roman" w:eastAsia="Times New Roman" w:hAnsi="Times New Roman" w:cs="Times New Roman"/>
                <w:color w:val="000000"/>
              </w:rPr>
            </w:pPr>
            <w:r w:rsidRPr="00E0504F">
              <w:rPr>
                <w:rFonts w:ascii="Calibri Light" w:eastAsia="Calibri Light" w:hAnsi="Calibri Light" w:cs="Calibri Light"/>
                <w:color w:val="000000"/>
              </w:rPr>
              <w:t>Undertake a skills audit of the Governing Body to understand where their skills and attributes are best used.</w:t>
            </w:r>
          </w:p>
          <w:p w14:paraId="6AD55F7F" w14:textId="77777777" w:rsidR="002E15DC" w:rsidRPr="00E0504F" w:rsidRDefault="002E15DC" w:rsidP="002E15DC">
            <w:pPr>
              <w:numPr>
                <w:ilvl w:val="0"/>
                <w:numId w:val="164"/>
              </w:numPr>
              <w:pBdr>
                <w:left w:val="none" w:sz="0" w:space="7" w:color="auto"/>
              </w:pBdr>
              <w:spacing w:after="0" w:line="240" w:lineRule="auto"/>
              <w:ind w:left="357" w:hanging="425"/>
              <w:rPr>
                <w:rFonts w:ascii="Times New Roman" w:eastAsia="Times New Roman" w:hAnsi="Times New Roman" w:cs="Times New Roman"/>
                <w:color w:val="000000"/>
              </w:rPr>
            </w:pPr>
            <w:r w:rsidRPr="00E0504F">
              <w:rPr>
                <w:rFonts w:ascii="Calibri Light" w:eastAsia="Calibri Light" w:hAnsi="Calibri Light" w:cs="Calibri Light"/>
                <w:color w:val="000000"/>
              </w:rPr>
              <w:t>To align governors' roles and responsibilities linked to their areas of expertise and align them to key roles within the PIAP.</w:t>
            </w:r>
          </w:p>
          <w:p w14:paraId="16BD8E0A" w14:textId="77777777" w:rsidR="002E15DC" w:rsidRPr="00E0504F" w:rsidRDefault="002E15DC" w:rsidP="002E15DC">
            <w:pPr>
              <w:numPr>
                <w:ilvl w:val="0"/>
                <w:numId w:val="164"/>
              </w:numPr>
              <w:pBdr>
                <w:left w:val="none" w:sz="0" w:space="7" w:color="auto"/>
              </w:pBdr>
              <w:spacing w:after="0" w:line="240" w:lineRule="auto"/>
              <w:ind w:left="357" w:hanging="427"/>
              <w:rPr>
                <w:rFonts w:ascii="Times New Roman" w:eastAsia="Times New Roman" w:hAnsi="Times New Roman" w:cs="Times New Roman"/>
                <w:color w:val="000000"/>
              </w:rPr>
            </w:pPr>
            <w:r w:rsidRPr="00E0504F">
              <w:rPr>
                <w:rFonts w:ascii="Calibri Light" w:eastAsia="Calibri Light" w:hAnsi="Calibri Light" w:cs="Calibri Light"/>
                <w:color w:val="000000"/>
              </w:rPr>
              <w:t>To access appropriate training that allows Governors to ask questions of the school and challenge its performance.</w:t>
            </w:r>
          </w:p>
          <w:p w14:paraId="00FED5B3" w14:textId="77777777" w:rsidR="002E15DC" w:rsidRPr="00E0504F" w:rsidRDefault="002E15DC" w:rsidP="002E15DC">
            <w:pPr>
              <w:numPr>
                <w:ilvl w:val="0"/>
                <w:numId w:val="164"/>
              </w:numPr>
              <w:pBdr>
                <w:left w:val="none" w:sz="0" w:space="7" w:color="auto"/>
              </w:pBdr>
              <w:spacing w:after="0" w:line="240" w:lineRule="auto"/>
              <w:ind w:left="357" w:hanging="427"/>
              <w:rPr>
                <w:rFonts w:ascii="Times New Roman" w:eastAsia="Times New Roman" w:hAnsi="Times New Roman" w:cs="Times New Roman"/>
                <w:color w:val="000000"/>
              </w:rPr>
            </w:pPr>
            <w:r w:rsidRPr="00E0504F">
              <w:rPr>
                <w:rFonts w:ascii="Calibri Light" w:eastAsia="Calibri Light" w:hAnsi="Calibri Light" w:cs="Calibri Light"/>
                <w:color w:val="000000"/>
              </w:rPr>
              <w:t>Leaders ensure that governors are fully involved in monitoring the impact of spending on school improvement particularly the use of grants e.g., PDG, EIG, RRRS</w:t>
            </w:r>
          </w:p>
          <w:p w14:paraId="4B58F31E" w14:textId="77777777" w:rsidR="002E15DC" w:rsidRPr="00E0504F" w:rsidRDefault="002E15DC" w:rsidP="002E15DC">
            <w:pPr>
              <w:numPr>
                <w:ilvl w:val="0"/>
                <w:numId w:val="164"/>
              </w:numPr>
              <w:pBdr>
                <w:left w:val="none" w:sz="0" w:space="7" w:color="auto"/>
              </w:pBdr>
              <w:spacing w:after="0" w:line="240" w:lineRule="auto"/>
              <w:ind w:left="357" w:hanging="427"/>
              <w:rPr>
                <w:rFonts w:ascii="Times New Roman" w:eastAsia="Times New Roman" w:hAnsi="Times New Roman" w:cs="Times New Roman"/>
                <w:color w:val="000000"/>
              </w:rPr>
            </w:pPr>
            <w:r w:rsidRPr="00E0504F">
              <w:rPr>
                <w:rFonts w:ascii="Calibri Light" w:eastAsia="Calibri Light" w:hAnsi="Calibri Light" w:cs="Calibri Light"/>
                <w:color w:val="000000"/>
              </w:rPr>
              <w:t>Governors to closely monitor the school's arrangements of the implementation of national priorities i.e. Curriculum for Wales, ALN and Healthy Eating</w:t>
            </w:r>
          </w:p>
          <w:p w14:paraId="2E739D7E" w14:textId="77777777" w:rsidR="002E15DC" w:rsidRPr="00E0504F" w:rsidRDefault="002E15DC" w:rsidP="002E15DC">
            <w:pPr>
              <w:numPr>
                <w:ilvl w:val="0"/>
                <w:numId w:val="164"/>
              </w:numPr>
              <w:pBdr>
                <w:left w:val="none" w:sz="0" w:space="7" w:color="auto"/>
              </w:pBdr>
              <w:spacing w:after="0" w:line="240" w:lineRule="auto"/>
              <w:ind w:left="357" w:hanging="427"/>
              <w:rPr>
                <w:rFonts w:ascii="Times New Roman" w:eastAsia="Times New Roman" w:hAnsi="Times New Roman" w:cs="Times New Roman"/>
                <w:color w:val="000000"/>
              </w:rPr>
            </w:pPr>
            <w:r w:rsidRPr="00E0504F">
              <w:rPr>
                <w:rFonts w:ascii="Calibri Light" w:eastAsia="Calibri Light" w:hAnsi="Calibri Light" w:cs="Calibri Light"/>
                <w:color w:val="000000"/>
              </w:rPr>
              <w:t>Leaders to provide accurate and honest reports to governors about the performance of the school.</w:t>
            </w:r>
          </w:p>
          <w:p w14:paraId="246DB6AE" w14:textId="77777777" w:rsidR="002E15DC" w:rsidRPr="00E0504F" w:rsidRDefault="002E15DC" w:rsidP="002E15DC">
            <w:pPr>
              <w:numPr>
                <w:ilvl w:val="0"/>
                <w:numId w:val="164"/>
              </w:numPr>
              <w:pBdr>
                <w:left w:val="none" w:sz="0" w:space="7" w:color="auto"/>
              </w:pBdr>
              <w:spacing w:after="0" w:line="240" w:lineRule="auto"/>
              <w:ind w:left="357" w:hanging="427"/>
              <w:rPr>
                <w:rFonts w:ascii="Times New Roman" w:eastAsia="Times New Roman" w:hAnsi="Times New Roman" w:cs="Times New Roman"/>
                <w:color w:val="000000"/>
              </w:rPr>
            </w:pPr>
            <w:r w:rsidRPr="00E0504F">
              <w:rPr>
                <w:rFonts w:ascii="Calibri Light" w:eastAsia="Calibri Light" w:hAnsi="Calibri Light" w:cs="Calibri Light"/>
                <w:color w:val="000000"/>
              </w:rPr>
              <w:t>Governors are given opportunities to participate in the MER cycle to gain first-hand evidence of the quality of provision and its impact on outcomes for pupils.</w:t>
            </w:r>
          </w:p>
          <w:p w14:paraId="2005E4C4" w14:textId="77777777" w:rsidR="002E15DC" w:rsidRPr="00E0504F" w:rsidRDefault="002E15DC" w:rsidP="002E15DC">
            <w:pPr>
              <w:numPr>
                <w:ilvl w:val="0"/>
                <w:numId w:val="164"/>
              </w:numPr>
              <w:pBdr>
                <w:left w:val="none" w:sz="0" w:space="7" w:color="auto"/>
              </w:pBdr>
              <w:spacing w:after="0" w:line="240" w:lineRule="auto"/>
              <w:ind w:left="357" w:hanging="427"/>
              <w:rPr>
                <w:rFonts w:ascii="Times New Roman" w:eastAsia="Times New Roman" w:hAnsi="Times New Roman" w:cs="Times New Roman"/>
                <w:color w:val="000000"/>
              </w:rPr>
            </w:pPr>
            <w:r w:rsidRPr="00E0504F">
              <w:rPr>
                <w:rFonts w:ascii="Calibri Light" w:eastAsia="Calibri Light" w:hAnsi="Calibri Light" w:cs="Calibri Light"/>
                <w:color w:val="000000"/>
              </w:rPr>
              <w:t>Governors to develop stronger links with other stakeholders E.g., Governors to hold sessions for parents/grandparents and pupils to provide feedback for PIAP and SE docs.</w:t>
            </w:r>
          </w:p>
          <w:p w14:paraId="1D25E57C" w14:textId="77777777" w:rsidR="002E15DC" w:rsidRPr="00E0504F" w:rsidRDefault="002E15DC" w:rsidP="002E15DC">
            <w:pPr>
              <w:numPr>
                <w:ilvl w:val="0"/>
                <w:numId w:val="164"/>
              </w:numPr>
              <w:pBdr>
                <w:left w:val="none" w:sz="0" w:space="7" w:color="auto"/>
              </w:pBdr>
              <w:spacing w:after="0" w:line="240" w:lineRule="auto"/>
              <w:ind w:left="357" w:hanging="427"/>
              <w:rPr>
                <w:rFonts w:ascii="Times New Roman" w:eastAsia="Times New Roman" w:hAnsi="Times New Roman" w:cs="Times New Roman"/>
                <w:color w:val="000000"/>
              </w:rPr>
            </w:pPr>
            <w:r w:rsidRPr="00E0504F">
              <w:rPr>
                <w:rFonts w:ascii="Calibri Light" w:eastAsia="Calibri Light" w:hAnsi="Calibri Light" w:cs="Calibri Light"/>
                <w:color w:val="000000"/>
              </w:rPr>
              <w:t xml:space="preserve">Revisit the Governing Body self-evaluation tool to identify gaps in expertise and process and create an action plan to meet these deficits. </w:t>
            </w:r>
          </w:p>
          <w:p w14:paraId="51E174F4" w14:textId="77777777" w:rsidR="002E15DC" w:rsidRPr="00E0504F" w:rsidRDefault="002E15DC" w:rsidP="00880314">
            <w:pPr>
              <w:spacing w:after="0" w:line="259" w:lineRule="auto"/>
              <w:rPr>
                <w:rFonts w:ascii="Times New Roman" w:eastAsia="Times New Roman" w:hAnsi="Times New Roman" w:cs="Times New Roman"/>
              </w:rPr>
            </w:pPr>
          </w:p>
          <w:p w14:paraId="18C7A9C2" w14:textId="16300874" w:rsidR="002E15DC" w:rsidRPr="00E0504F" w:rsidRDefault="002E15DC" w:rsidP="002E15DC">
            <w:pPr>
              <w:spacing w:after="0" w:line="259" w:lineRule="auto"/>
              <w:rPr>
                <w:rFonts w:ascii="Times New Roman" w:eastAsia="Times New Roman" w:hAnsi="Times New Roman" w:cs="Times New Roman"/>
              </w:rPr>
            </w:pPr>
          </w:p>
        </w:tc>
        <w:tc>
          <w:tcPr>
            <w:tcW w:w="2671" w:type="dxa"/>
            <w:tcBorders>
              <w:top w:val="single" w:sz="4" w:space="0" w:color="000000"/>
              <w:left w:val="single" w:sz="4" w:space="0" w:color="000000"/>
              <w:bottom w:val="single" w:sz="4" w:space="0" w:color="000000"/>
              <w:right w:val="single" w:sz="4" w:space="0" w:color="000000"/>
            </w:tcBorders>
            <w:shd w:val="clear" w:color="auto" w:fill="FFFFFF"/>
          </w:tcPr>
          <w:p w14:paraId="3EC82ED9" w14:textId="77777777" w:rsidR="002E15DC" w:rsidRPr="00E0504F" w:rsidRDefault="002E15DC" w:rsidP="002E15DC">
            <w:pPr>
              <w:numPr>
                <w:ilvl w:val="0"/>
                <w:numId w:val="164"/>
              </w:numPr>
              <w:pBdr>
                <w:left w:val="none" w:sz="0" w:space="7" w:color="auto"/>
              </w:pBdr>
              <w:spacing w:after="0" w:line="240" w:lineRule="auto"/>
              <w:contextualSpacing/>
              <w:rPr>
                <w:rFonts w:ascii="Calibri Light" w:eastAsia="Calibri Light" w:hAnsi="Calibri Light" w:cs="Calibri Light"/>
                <w:color w:val="000000"/>
              </w:rPr>
            </w:pPr>
            <w:r w:rsidRPr="00E0504F">
              <w:rPr>
                <w:rFonts w:ascii="Calibri Light" w:eastAsia="Calibri Light" w:hAnsi="Calibri Light" w:cs="Calibri Light"/>
                <w:color w:val="000000"/>
              </w:rPr>
              <w:t xml:space="preserve">Finance </w:t>
            </w:r>
          </w:p>
          <w:p w14:paraId="20BA1D97" w14:textId="77777777" w:rsidR="002E15DC" w:rsidRPr="00E0504F" w:rsidRDefault="002E15DC" w:rsidP="00880314">
            <w:pPr>
              <w:pBdr>
                <w:left w:val="none" w:sz="0" w:space="7" w:color="auto"/>
              </w:pBdr>
              <w:spacing w:after="0" w:line="240" w:lineRule="auto"/>
              <w:ind w:left="720"/>
              <w:contextualSpacing/>
              <w:rPr>
                <w:rFonts w:ascii="Calibri Light" w:eastAsia="Calibri Light" w:hAnsi="Calibri Light" w:cs="Calibri Light"/>
                <w:color w:val="000000"/>
              </w:rPr>
            </w:pPr>
            <w:r w:rsidRPr="00E0504F">
              <w:rPr>
                <w:rFonts w:ascii="Calibri Light" w:eastAsia="Calibri Light" w:hAnsi="Calibri Light" w:cs="Calibri Light"/>
                <w:color w:val="000000"/>
              </w:rPr>
              <w:t>Sum 2025: 2.7.25</w:t>
            </w:r>
          </w:p>
          <w:p w14:paraId="1F0DECC5" w14:textId="77777777" w:rsidR="002E15DC" w:rsidRPr="00E0504F" w:rsidRDefault="002E15DC" w:rsidP="00880314">
            <w:pPr>
              <w:pBdr>
                <w:left w:val="none" w:sz="0" w:space="7" w:color="auto"/>
              </w:pBdr>
              <w:spacing w:after="0" w:line="240" w:lineRule="auto"/>
              <w:ind w:left="720"/>
              <w:contextualSpacing/>
              <w:rPr>
                <w:rFonts w:ascii="Calibri Light" w:eastAsia="Calibri Light" w:hAnsi="Calibri Light" w:cs="Calibri Light"/>
                <w:color w:val="000000"/>
              </w:rPr>
            </w:pPr>
            <w:r w:rsidRPr="00E0504F">
              <w:rPr>
                <w:rFonts w:ascii="Calibri Light" w:eastAsia="Calibri Light" w:hAnsi="Calibri Light" w:cs="Calibri Light"/>
                <w:color w:val="000000"/>
              </w:rPr>
              <w:t>Autumn 2025</w:t>
            </w:r>
          </w:p>
          <w:p w14:paraId="7440FCE8" w14:textId="77777777" w:rsidR="002E15DC" w:rsidRPr="00E0504F" w:rsidRDefault="002E15DC" w:rsidP="00880314">
            <w:pPr>
              <w:pBdr>
                <w:left w:val="none" w:sz="0" w:space="7" w:color="auto"/>
              </w:pBdr>
              <w:spacing w:after="0" w:line="240" w:lineRule="auto"/>
              <w:ind w:left="720"/>
              <w:contextualSpacing/>
              <w:rPr>
                <w:rFonts w:ascii="Calibri Light" w:eastAsia="Calibri Light" w:hAnsi="Calibri Light" w:cs="Calibri Light"/>
                <w:color w:val="000000"/>
              </w:rPr>
            </w:pPr>
            <w:r w:rsidRPr="00E0504F">
              <w:rPr>
                <w:rFonts w:ascii="Calibri Light" w:eastAsia="Calibri Light" w:hAnsi="Calibri Light" w:cs="Calibri Light"/>
                <w:color w:val="000000"/>
              </w:rPr>
              <w:t>Spring 2026</w:t>
            </w:r>
          </w:p>
          <w:p w14:paraId="7C334B16" w14:textId="77777777" w:rsidR="002E15DC" w:rsidRPr="00E0504F" w:rsidRDefault="002E15DC" w:rsidP="00880314">
            <w:pPr>
              <w:pBdr>
                <w:left w:val="none" w:sz="0" w:space="7" w:color="auto"/>
              </w:pBdr>
              <w:spacing w:after="0" w:line="240" w:lineRule="auto"/>
              <w:ind w:left="720"/>
              <w:contextualSpacing/>
              <w:rPr>
                <w:rFonts w:ascii="Calibri Light" w:eastAsia="Calibri Light" w:hAnsi="Calibri Light" w:cs="Calibri Light"/>
                <w:color w:val="000000"/>
              </w:rPr>
            </w:pPr>
            <w:r w:rsidRPr="00E0504F">
              <w:rPr>
                <w:rFonts w:ascii="Calibri Light" w:eastAsia="Calibri Light" w:hAnsi="Calibri Light" w:cs="Calibri Light"/>
                <w:color w:val="000000"/>
              </w:rPr>
              <w:t>Summer 2026</w:t>
            </w:r>
          </w:p>
          <w:p w14:paraId="56D4801B" w14:textId="77777777" w:rsidR="002E15DC" w:rsidRPr="00E0504F" w:rsidRDefault="002E15DC" w:rsidP="00880314">
            <w:pPr>
              <w:pBdr>
                <w:left w:val="none" w:sz="0" w:space="7" w:color="auto"/>
              </w:pBdr>
              <w:spacing w:after="0" w:line="240" w:lineRule="auto"/>
              <w:ind w:left="720"/>
              <w:rPr>
                <w:rFonts w:ascii="Calibri Light" w:eastAsia="Calibri Light" w:hAnsi="Calibri Light" w:cs="Calibri Light"/>
                <w:color w:val="000000"/>
              </w:rPr>
            </w:pPr>
          </w:p>
          <w:p w14:paraId="3143620D" w14:textId="77777777" w:rsidR="002E15DC" w:rsidRPr="00E0504F" w:rsidRDefault="002E15DC" w:rsidP="002E15DC">
            <w:pPr>
              <w:numPr>
                <w:ilvl w:val="0"/>
                <w:numId w:val="165"/>
              </w:numPr>
              <w:pBdr>
                <w:left w:val="none" w:sz="0" w:space="7" w:color="auto"/>
              </w:pBdr>
              <w:spacing w:after="0" w:line="240" w:lineRule="auto"/>
              <w:rPr>
                <w:rFonts w:ascii="Calibri Light" w:eastAsia="Calibri Light" w:hAnsi="Calibri Light" w:cs="Calibri Light"/>
                <w:color w:val="000000"/>
              </w:rPr>
            </w:pPr>
            <w:r w:rsidRPr="00E0504F">
              <w:rPr>
                <w:rFonts w:ascii="Calibri Light" w:eastAsia="Calibri Light" w:hAnsi="Calibri Light" w:cs="Calibri Light"/>
                <w:color w:val="000000"/>
              </w:rPr>
              <w:t>Skills Audit May 25</w:t>
            </w:r>
          </w:p>
          <w:p w14:paraId="01156930" w14:textId="77777777" w:rsidR="002E15DC" w:rsidRPr="00E0504F" w:rsidRDefault="002E15DC" w:rsidP="00880314">
            <w:pPr>
              <w:pBdr>
                <w:left w:val="none" w:sz="0" w:space="7" w:color="auto"/>
              </w:pBdr>
              <w:spacing w:after="0" w:line="240" w:lineRule="auto"/>
              <w:ind w:left="360"/>
              <w:rPr>
                <w:rFonts w:ascii="Calibri Light" w:eastAsia="Calibri Light" w:hAnsi="Calibri Light" w:cs="Calibri Light"/>
                <w:color w:val="000000"/>
              </w:rPr>
            </w:pPr>
          </w:p>
          <w:p w14:paraId="2D710F76" w14:textId="77777777" w:rsidR="002E15DC" w:rsidRPr="00E0504F" w:rsidRDefault="002E15DC" w:rsidP="002E15DC">
            <w:pPr>
              <w:numPr>
                <w:ilvl w:val="0"/>
                <w:numId w:val="165"/>
              </w:numPr>
              <w:pBdr>
                <w:left w:val="none" w:sz="0" w:space="7" w:color="auto"/>
              </w:pBdr>
              <w:spacing w:after="0" w:line="240" w:lineRule="auto"/>
              <w:rPr>
                <w:rFonts w:ascii="Calibri Light" w:eastAsia="Calibri Light" w:hAnsi="Calibri Light" w:cs="Calibri Light"/>
                <w:color w:val="000000"/>
              </w:rPr>
            </w:pPr>
            <w:r w:rsidRPr="00E0504F">
              <w:rPr>
                <w:rFonts w:ascii="Calibri Light" w:eastAsia="Calibri Light" w:hAnsi="Calibri Light" w:cs="Calibri Light"/>
                <w:color w:val="000000"/>
              </w:rPr>
              <w:t>link Governor literacy observations book look.</w:t>
            </w:r>
          </w:p>
          <w:p w14:paraId="656ADE1C" w14:textId="77777777" w:rsidR="002E15DC" w:rsidRPr="00E0504F" w:rsidRDefault="002E15DC" w:rsidP="00880314">
            <w:pPr>
              <w:pBdr>
                <w:left w:val="none" w:sz="0" w:space="7" w:color="auto"/>
              </w:pBdr>
              <w:spacing w:after="0" w:line="240" w:lineRule="auto"/>
              <w:ind w:left="360"/>
              <w:rPr>
                <w:rFonts w:ascii="Calibri Light" w:eastAsia="Calibri Light" w:hAnsi="Calibri Light" w:cs="Calibri Light"/>
                <w:b/>
                <w:color w:val="000000"/>
              </w:rPr>
            </w:pPr>
            <w:r w:rsidRPr="00E0504F">
              <w:rPr>
                <w:rFonts w:ascii="Calibri Light" w:eastAsia="Calibri Light" w:hAnsi="Calibri Light" w:cs="Calibri Light"/>
                <w:color w:val="000000"/>
              </w:rPr>
              <w:t xml:space="preserve">       </w:t>
            </w:r>
            <w:r w:rsidRPr="00E0504F">
              <w:rPr>
                <w:rFonts w:ascii="Calibri Light" w:eastAsia="Calibri Light" w:hAnsi="Calibri Light" w:cs="Calibri Light"/>
                <w:b/>
                <w:color w:val="000000"/>
              </w:rPr>
              <w:t>Autumn 2025</w:t>
            </w:r>
          </w:p>
          <w:p w14:paraId="4FD7BF03" w14:textId="77777777" w:rsidR="002E15DC" w:rsidRPr="00E0504F" w:rsidRDefault="002E15DC" w:rsidP="00880314">
            <w:pPr>
              <w:pBdr>
                <w:left w:val="none" w:sz="0" w:space="7" w:color="auto"/>
              </w:pBdr>
              <w:spacing w:after="0" w:line="240" w:lineRule="auto"/>
              <w:ind w:left="720"/>
              <w:contextualSpacing/>
              <w:rPr>
                <w:rFonts w:ascii="Calibri Light" w:eastAsia="Calibri Light" w:hAnsi="Calibri Light" w:cs="Calibri Light"/>
                <w:b/>
                <w:color w:val="000000"/>
              </w:rPr>
            </w:pPr>
            <w:r w:rsidRPr="00E0504F">
              <w:rPr>
                <w:rFonts w:ascii="Calibri Light" w:eastAsia="Calibri Light" w:hAnsi="Calibri Light" w:cs="Calibri Light"/>
                <w:b/>
                <w:color w:val="000000"/>
              </w:rPr>
              <w:t>Spring 2026</w:t>
            </w:r>
          </w:p>
          <w:p w14:paraId="22C7A85D" w14:textId="77777777" w:rsidR="002E15DC" w:rsidRPr="00E0504F" w:rsidRDefault="002E15DC" w:rsidP="00880314">
            <w:pPr>
              <w:pBdr>
                <w:left w:val="none" w:sz="0" w:space="7" w:color="auto"/>
              </w:pBdr>
              <w:spacing w:after="0" w:line="240" w:lineRule="auto"/>
              <w:ind w:left="720"/>
              <w:contextualSpacing/>
              <w:rPr>
                <w:rFonts w:ascii="Calibri Light" w:eastAsia="Calibri Light" w:hAnsi="Calibri Light" w:cs="Calibri Light"/>
                <w:color w:val="000000"/>
              </w:rPr>
            </w:pPr>
            <w:r w:rsidRPr="00E0504F">
              <w:rPr>
                <w:rFonts w:ascii="Calibri Light" w:eastAsia="Calibri Light" w:hAnsi="Calibri Light" w:cs="Calibri Light"/>
                <w:b/>
                <w:color w:val="000000"/>
              </w:rPr>
              <w:t>Summer 2026</w:t>
            </w:r>
          </w:p>
          <w:p w14:paraId="6092BC31" w14:textId="77777777" w:rsidR="002E15DC" w:rsidRPr="00E0504F" w:rsidRDefault="002E15DC" w:rsidP="00880314">
            <w:pPr>
              <w:pBdr>
                <w:left w:val="none" w:sz="0" w:space="7" w:color="auto"/>
              </w:pBdr>
              <w:spacing w:after="0" w:line="240" w:lineRule="auto"/>
              <w:rPr>
                <w:rFonts w:ascii="Calibri Light" w:eastAsia="Calibri Light" w:hAnsi="Calibri Light" w:cs="Calibri Light"/>
                <w:color w:val="000000"/>
              </w:rPr>
            </w:pPr>
          </w:p>
          <w:p w14:paraId="784A9DC8" w14:textId="77777777" w:rsidR="002E15DC" w:rsidRPr="00E0504F" w:rsidRDefault="002E15DC" w:rsidP="002E15DC">
            <w:pPr>
              <w:numPr>
                <w:ilvl w:val="0"/>
                <w:numId w:val="165"/>
              </w:numPr>
              <w:pBdr>
                <w:left w:val="none" w:sz="0" w:space="7" w:color="auto"/>
              </w:pBdr>
              <w:spacing w:after="0" w:line="240" w:lineRule="auto"/>
              <w:rPr>
                <w:rFonts w:ascii="Calibri Light" w:eastAsia="Calibri Light" w:hAnsi="Calibri Light" w:cs="Calibri Light"/>
                <w:color w:val="000000"/>
              </w:rPr>
            </w:pPr>
            <w:r w:rsidRPr="00E0504F">
              <w:rPr>
                <w:rFonts w:ascii="Calibri Light" w:eastAsia="Calibri Light" w:hAnsi="Calibri Light" w:cs="Calibri Light"/>
                <w:color w:val="000000"/>
              </w:rPr>
              <w:t xml:space="preserve">Learning Walks: </w:t>
            </w:r>
          </w:p>
          <w:p w14:paraId="6193F6C4" w14:textId="77777777" w:rsidR="002E15DC" w:rsidRPr="00E0504F" w:rsidRDefault="002E15DC" w:rsidP="00880314">
            <w:pPr>
              <w:pBdr>
                <w:left w:val="none" w:sz="0" w:space="7" w:color="auto"/>
              </w:pBdr>
              <w:spacing w:after="0" w:line="240" w:lineRule="auto"/>
              <w:ind w:left="720"/>
              <w:rPr>
                <w:rFonts w:ascii="Calibri Light" w:eastAsia="Calibri Light" w:hAnsi="Calibri Light" w:cs="Calibri Light"/>
                <w:b/>
                <w:color w:val="000000"/>
              </w:rPr>
            </w:pPr>
            <w:r w:rsidRPr="00E0504F">
              <w:rPr>
                <w:rFonts w:ascii="Calibri Light" w:eastAsia="Calibri Light" w:hAnsi="Calibri Light" w:cs="Calibri Light"/>
                <w:b/>
                <w:color w:val="000000"/>
              </w:rPr>
              <w:t>Autumn 2025</w:t>
            </w:r>
          </w:p>
          <w:p w14:paraId="046EB9D0" w14:textId="77777777" w:rsidR="002E15DC" w:rsidRPr="00E0504F" w:rsidRDefault="002E15DC" w:rsidP="00880314">
            <w:pPr>
              <w:pBdr>
                <w:left w:val="none" w:sz="0" w:space="7" w:color="auto"/>
              </w:pBdr>
              <w:spacing w:after="0" w:line="240" w:lineRule="auto"/>
              <w:ind w:left="720"/>
              <w:rPr>
                <w:rFonts w:ascii="Calibri Light" w:eastAsia="Calibri Light" w:hAnsi="Calibri Light" w:cs="Calibri Light"/>
                <w:b/>
                <w:color w:val="000000"/>
              </w:rPr>
            </w:pPr>
            <w:r w:rsidRPr="00E0504F">
              <w:rPr>
                <w:rFonts w:ascii="Calibri Light" w:eastAsia="Calibri Light" w:hAnsi="Calibri Light" w:cs="Calibri Light"/>
                <w:b/>
                <w:color w:val="000000"/>
              </w:rPr>
              <w:t>Spring 2026</w:t>
            </w:r>
          </w:p>
          <w:p w14:paraId="26DB16AA" w14:textId="77777777" w:rsidR="002E15DC" w:rsidRPr="00E0504F" w:rsidRDefault="002E15DC" w:rsidP="00880314">
            <w:pPr>
              <w:pBdr>
                <w:left w:val="none" w:sz="0" w:space="7" w:color="auto"/>
              </w:pBdr>
              <w:spacing w:after="0" w:line="240" w:lineRule="auto"/>
              <w:ind w:left="720"/>
              <w:rPr>
                <w:rFonts w:ascii="Calibri Light" w:eastAsia="Calibri Light" w:hAnsi="Calibri Light" w:cs="Calibri Light"/>
                <w:b/>
                <w:color w:val="000000"/>
              </w:rPr>
            </w:pPr>
            <w:r w:rsidRPr="00E0504F">
              <w:rPr>
                <w:rFonts w:ascii="Calibri Light" w:eastAsia="Calibri Light" w:hAnsi="Calibri Light" w:cs="Calibri Light"/>
                <w:b/>
                <w:color w:val="000000"/>
              </w:rPr>
              <w:t>Summer 2026</w:t>
            </w:r>
          </w:p>
          <w:p w14:paraId="3E0130C7" w14:textId="77777777" w:rsidR="002E15DC" w:rsidRPr="00E0504F" w:rsidRDefault="002E15DC" w:rsidP="00880314">
            <w:pPr>
              <w:pBdr>
                <w:left w:val="none" w:sz="0" w:space="7" w:color="auto"/>
              </w:pBdr>
              <w:spacing w:after="0" w:line="240" w:lineRule="auto"/>
              <w:ind w:left="720"/>
              <w:rPr>
                <w:rFonts w:ascii="Calibri Light" w:eastAsia="Calibri Light" w:hAnsi="Calibri Light" w:cs="Calibri Light"/>
                <w:b/>
                <w:color w:val="000000"/>
              </w:rPr>
            </w:pPr>
          </w:p>
          <w:p w14:paraId="4EB924E6" w14:textId="77777777" w:rsidR="002E15DC" w:rsidRPr="00E0504F" w:rsidRDefault="002E15DC" w:rsidP="002E15DC">
            <w:pPr>
              <w:numPr>
                <w:ilvl w:val="0"/>
                <w:numId w:val="165"/>
              </w:numPr>
              <w:pBdr>
                <w:left w:val="none" w:sz="0" w:space="7" w:color="auto"/>
              </w:pBdr>
              <w:spacing w:after="0" w:line="240" w:lineRule="auto"/>
              <w:rPr>
                <w:rFonts w:ascii="Calibri Light" w:eastAsia="Calibri Light" w:hAnsi="Calibri Light" w:cs="Calibri Light"/>
                <w:color w:val="000000"/>
              </w:rPr>
            </w:pPr>
            <w:r w:rsidRPr="00E0504F">
              <w:rPr>
                <w:rFonts w:ascii="Calibri Light" w:eastAsia="Calibri Light" w:hAnsi="Calibri Light" w:cs="Calibri Light"/>
                <w:color w:val="000000"/>
              </w:rPr>
              <w:t xml:space="preserve"> Literacy Lesson observations and book looks Link Governor</w:t>
            </w:r>
          </w:p>
          <w:p w14:paraId="2FC966E5" w14:textId="77777777" w:rsidR="002E15DC" w:rsidRPr="00E0504F" w:rsidRDefault="002E15DC" w:rsidP="00880314">
            <w:pPr>
              <w:pBdr>
                <w:left w:val="none" w:sz="0" w:space="7" w:color="auto"/>
              </w:pBdr>
              <w:spacing w:after="0" w:line="240" w:lineRule="auto"/>
              <w:ind w:left="720"/>
              <w:rPr>
                <w:rFonts w:ascii="Calibri Light" w:eastAsia="Calibri Light" w:hAnsi="Calibri Light" w:cs="Calibri Light"/>
                <w:color w:val="000000"/>
              </w:rPr>
            </w:pPr>
          </w:p>
          <w:p w14:paraId="5C7D22C6" w14:textId="77777777" w:rsidR="002E15DC" w:rsidRPr="00E0504F" w:rsidRDefault="002E15DC" w:rsidP="002E15DC">
            <w:pPr>
              <w:numPr>
                <w:ilvl w:val="0"/>
                <w:numId w:val="165"/>
              </w:numPr>
              <w:pBdr>
                <w:left w:val="none" w:sz="0" w:space="7" w:color="auto"/>
              </w:pBdr>
              <w:spacing w:after="0" w:line="240" w:lineRule="auto"/>
              <w:rPr>
                <w:rFonts w:ascii="Calibri Light" w:eastAsia="Calibri Light" w:hAnsi="Calibri Light" w:cs="Calibri Light"/>
                <w:color w:val="000000"/>
              </w:rPr>
            </w:pPr>
            <w:r w:rsidRPr="00E0504F">
              <w:rPr>
                <w:rFonts w:ascii="Calibri Light" w:eastAsia="Calibri Light" w:hAnsi="Calibri Light" w:cs="Calibri Light"/>
                <w:color w:val="000000"/>
              </w:rPr>
              <w:t xml:space="preserve">Link Governor moderation of standards in books </w:t>
            </w:r>
          </w:p>
          <w:p w14:paraId="47ABFFFD" w14:textId="77777777" w:rsidR="002E15DC" w:rsidRPr="00E0504F" w:rsidRDefault="002E15DC" w:rsidP="00880314">
            <w:pPr>
              <w:pBdr>
                <w:left w:val="none" w:sz="0" w:space="7" w:color="auto"/>
              </w:pBdr>
              <w:spacing w:after="0" w:line="240" w:lineRule="auto"/>
              <w:ind w:left="720"/>
              <w:rPr>
                <w:rFonts w:ascii="Calibri Light" w:eastAsia="Calibri Light" w:hAnsi="Calibri Light" w:cs="Calibri Light"/>
                <w:color w:val="000000"/>
              </w:rPr>
            </w:pPr>
          </w:p>
          <w:p w14:paraId="2C8862A1" w14:textId="77777777" w:rsidR="002E15DC" w:rsidRPr="00E0504F" w:rsidRDefault="002E15DC" w:rsidP="00880314">
            <w:pPr>
              <w:pBdr>
                <w:left w:val="none" w:sz="0" w:space="7" w:color="auto"/>
              </w:pBdr>
              <w:spacing w:after="0" w:line="240" w:lineRule="auto"/>
              <w:ind w:left="720"/>
              <w:rPr>
                <w:rFonts w:ascii="Calibri Light" w:eastAsia="Calibri Light" w:hAnsi="Calibri Light" w:cs="Calibri Light"/>
                <w:color w:val="000000"/>
              </w:rPr>
            </w:pPr>
            <w:r w:rsidRPr="00E0504F">
              <w:rPr>
                <w:rFonts w:ascii="Calibri Light" w:eastAsia="Calibri Light" w:hAnsi="Calibri Light" w:cs="Calibri Light"/>
                <w:color w:val="000000"/>
              </w:rPr>
              <w:t xml:space="preserve"> Link Governor L2L learning walk maths and numeracy </w:t>
            </w:r>
          </w:p>
          <w:p w14:paraId="073C8C8A" w14:textId="77777777" w:rsidR="002E15DC" w:rsidRPr="00E0504F" w:rsidRDefault="002E15DC" w:rsidP="00880314">
            <w:pPr>
              <w:pBdr>
                <w:left w:val="none" w:sz="0" w:space="7" w:color="auto"/>
              </w:pBdr>
              <w:spacing w:after="0" w:line="240" w:lineRule="auto"/>
              <w:ind w:left="720"/>
              <w:rPr>
                <w:rFonts w:ascii="Calibri Light" w:eastAsia="Calibri Light" w:hAnsi="Calibri Light" w:cs="Calibri Light"/>
                <w:color w:val="000000"/>
              </w:rPr>
            </w:pPr>
          </w:p>
          <w:p w14:paraId="38E839A3" w14:textId="77777777" w:rsidR="002E15DC" w:rsidRPr="00E0504F" w:rsidRDefault="002E15DC" w:rsidP="002E15DC">
            <w:pPr>
              <w:numPr>
                <w:ilvl w:val="0"/>
                <w:numId w:val="165"/>
              </w:numPr>
              <w:pBdr>
                <w:left w:val="none" w:sz="0" w:space="7" w:color="auto"/>
              </w:pBdr>
              <w:spacing w:after="0" w:line="240" w:lineRule="auto"/>
              <w:rPr>
                <w:rFonts w:ascii="Calibri Light" w:eastAsia="Calibri Light" w:hAnsi="Calibri Light" w:cs="Calibri Light"/>
                <w:color w:val="000000"/>
              </w:rPr>
            </w:pPr>
            <w:r w:rsidRPr="00E0504F">
              <w:rPr>
                <w:rFonts w:ascii="Calibri Light" w:eastAsia="Calibri Light" w:hAnsi="Calibri Light" w:cs="Calibri Light"/>
                <w:color w:val="000000"/>
              </w:rPr>
              <w:t xml:space="preserve">link ALN Governor </w:t>
            </w:r>
          </w:p>
          <w:p w14:paraId="3FF80233" w14:textId="77777777" w:rsidR="002E15DC" w:rsidRPr="00E0504F" w:rsidRDefault="002E15DC" w:rsidP="00880314">
            <w:pPr>
              <w:pBdr>
                <w:left w:val="none" w:sz="0" w:space="7" w:color="auto"/>
              </w:pBdr>
              <w:spacing w:after="0" w:line="240" w:lineRule="auto"/>
              <w:ind w:left="720"/>
              <w:rPr>
                <w:rFonts w:ascii="Calibri Light" w:eastAsia="Calibri Light" w:hAnsi="Calibri Light" w:cs="Calibri Light"/>
                <w:color w:val="000000"/>
              </w:rPr>
            </w:pPr>
          </w:p>
          <w:p w14:paraId="28792C28" w14:textId="77777777" w:rsidR="002E15DC" w:rsidRPr="00E0504F" w:rsidRDefault="002E15DC" w:rsidP="002E15DC">
            <w:pPr>
              <w:numPr>
                <w:ilvl w:val="0"/>
                <w:numId w:val="165"/>
              </w:numPr>
              <w:pBdr>
                <w:left w:val="none" w:sz="0" w:space="7" w:color="auto"/>
              </w:pBdr>
              <w:spacing w:after="0" w:line="240" w:lineRule="auto"/>
              <w:ind w:left="357" w:hanging="427"/>
              <w:rPr>
                <w:rFonts w:ascii="Calibri Light" w:eastAsia="Calibri Light" w:hAnsi="Calibri Light" w:cs="Calibri Light"/>
                <w:color w:val="000000"/>
              </w:rPr>
            </w:pPr>
          </w:p>
        </w:tc>
        <w:tc>
          <w:tcPr>
            <w:tcW w:w="301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B9FB4E6" w14:textId="77777777" w:rsidR="002E15DC" w:rsidRPr="00E0504F" w:rsidRDefault="002E15DC" w:rsidP="002E15DC">
            <w:pPr>
              <w:numPr>
                <w:ilvl w:val="0"/>
                <w:numId w:val="165"/>
              </w:numPr>
              <w:pBdr>
                <w:left w:val="none" w:sz="0" w:space="7" w:color="auto"/>
              </w:pBdr>
              <w:spacing w:after="0" w:line="240" w:lineRule="auto"/>
              <w:ind w:left="357" w:hanging="427"/>
              <w:rPr>
                <w:rFonts w:ascii="Times New Roman" w:eastAsia="Times New Roman" w:hAnsi="Times New Roman" w:cs="Times New Roman"/>
                <w:color w:val="000000"/>
              </w:rPr>
            </w:pPr>
            <w:r w:rsidRPr="00E0504F">
              <w:rPr>
                <w:rFonts w:ascii="Calibri Light" w:eastAsia="Calibri Light" w:hAnsi="Calibri Light" w:cs="Calibri Light"/>
                <w:color w:val="000000"/>
              </w:rPr>
              <w:t xml:space="preserve">School leaders have a clear understanding of the skills of existing governors, and they are allocated appropriately in roles which impact on school improvement. </w:t>
            </w:r>
          </w:p>
          <w:p w14:paraId="48EBC880" w14:textId="77777777" w:rsidR="002E15DC" w:rsidRPr="00E0504F" w:rsidRDefault="002E15DC" w:rsidP="002E15DC">
            <w:pPr>
              <w:numPr>
                <w:ilvl w:val="0"/>
                <w:numId w:val="165"/>
              </w:numPr>
              <w:pBdr>
                <w:left w:val="none" w:sz="0" w:space="7" w:color="auto"/>
              </w:pBdr>
              <w:spacing w:after="0" w:line="240" w:lineRule="auto"/>
              <w:ind w:left="357" w:hanging="427"/>
              <w:rPr>
                <w:rFonts w:ascii="Times New Roman" w:eastAsia="Times New Roman" w:hAnsi="Times New Roman" w:cs="Times New Roman"/>
                <w:color w:val="000000"/>
              </w:rPr>
            </w:pPr>
            <w:r w:rsidRPr="00E0504F">
              <w:rPr>
                <w:rFonts w:ascii="Calibri Light" w:eastAsia="Calibri Light" w:hAnsi="Calibri Light" w:cs="Calibri Light"/>
                <w:color w:val="000000"/>
              </w:rPr>
              <w:t xml:space="preserve">Governors are well trained and understand their roles and responsibilities. </w:t>
            </w:r>
          </w:p>
          <w:p w14:paraId="1877B463" w14:textId="77777777" w:rsidR="002E15DC" w:rsidRPr="00E0504F" w:rsidRDefault="002E15DC" w:rsidP="002E15DC">
            <w:pPr>
              <w:numPr>
                <w:ilvl w:val="0"/>
                <w:numId w:val="165"/>
              </w:numPr>
              <w:pBdr>
                <w:left w:val="none" w:sz="0" w:space="7" w:color="auto"/>
              </w:pBdr>
              <w:spacing w:after="0" w:line="240" w:lineRule="auto"/>
              <w:ind w:left="357" w:hanging="427"/>
              <w:rPr>
                <w:rFonts w:ascii="Times New Roman" w:eastAsia="Times New Roman" w:hAnsi="Times New Roman" w:cs="Times New Roman"/>
                <w:color w:val="000000"/>
              </w:rPr>
            </w:pPr>
            <w:r w:rsidRPr="00E0504F">
              <w:rPr>
                <w:rFonts w:ascii="Calibri Light" w:eastAsia="Calibri Light" w:hAnsi="Calibri Light" w:cs="Calibri Light"/>
                <w:color w:val="000000"/>
              </w:rPr>
              <w:t>Governors are aware of any issues that may affect standards and they challenge leadership and consider how these may be addressed.</w:t>
            </w:r>
          </w:p>
          <w:p w14:paraId="4350044B" w14:textId="77777777" w:rsidR="002E15DC" w:rsidRPr="00E0504F" w:rsidRDefault="002E15DC" w:rsidP="002E15DC">
            <w:pPr>
              <w:numPr>
                <w:ilvl w:val="0"/>
                <w:numId w:val="165"/>
              </w:numPr>
              <w:pBdr>
                <w:left w:val="none" w:sz="0" w:space="7" w:color="auto"/>
              </w:pBdr>
              <w:spacing w:after="0" w:line="240" w:lineRule="auto"/>
              <w:ind w:left="357" w:hanging="427"/>
              <w:rPr>
                <w:rFonts w:ascii="Times New Roman" w:eastAsia="Times New Roman" w:hAnsi="Times New Roman" w:cs="Times New Roman"/>
                <w:color w:val="000000"/>
              </w:rPr>
            </w:pPr>
            <w:r w:rsidRPr="00E0504F">
              <w:rPr>
                <w:rFonts w:ascii="Calibri Light" w:eastAsia="Calibri Light" w:hAnsi="Calibri Light" w:cs="Calibri Light"/>
                <w:color w:val="000000"/>
              </w:rPr>
              <w:t>Governors are developing their role in monitoring the impact of school spending on school outcomes.</w:t>
            </w:r>
          </w:p>
          <w:p w14:paraId="6FC19247" w14:textId="77777777" w:rsidR="002E15DC" w:rsidRPr="00E0504F" w:rsidRDefault="002E15DC" w:rsidP="002E15DC">
            <w:pPr>
              <w:numPr>
                <w:ilvl w:val="0"/>
                <w:numId w:val="165"/>
              </w:numPr>
              <w:pBdr>
                <w:left w:val="none" w:sz="0" w:space="7" w:color="auto"/>
              </w:pBdr>
              <w:spacing w:after="0" w:line="240" w:lineRule="auto"/>
              <w:ind w:left="357" w:hanging="427"/>
              <w:rPr>
                <w:rFonts w:ascii="Times New Roman" w:eastAsia="Times New Roman" w:hAnsi="Times New Roman" w:cs="Times New Roman"/>
                <w:color w:val="000000"/>
              </w:rPr>
            </w:pPr>
            <w:r w:rsidRPr="00E0504F">
              <w:rPr>
                <w:rFonts w:ascii="Calibri Light" w:eastAsia="Calibri Light" w:hAnsi="Calibri Light" w:cs="Calibri Light"/>
                <w:color w:val="000000"/>
              </w:rPr>
              <w:t xml:space="preserve">Governors have participated in a good range of MER activities and have good quality first hand evidence to make secure evidence to make accurate judgements. </w:t>
            </w:r>
          </w:p>
          <w:p w14:paraId="7015903F" w14:textId="77777777" w:rsidR="002E15DC" w:rsidRPr="00E0504F" w:rsidRDefault="002E15DC" w:rsidP="002E15DC">
            <w:pPr>
              <w:numPr>
                <w:ilvl w:val="0"/>
                <w:numId w:val="165"/>
              </w:numPr>
              <w:pBdr>
                <w:left w:val="none" w:sz="0" w:space="7" w:color="auto"/>
              </w:pBdr>
              <w:spacing w:after="0" w:line="240" w:lineRule="auto"/>
              <w:ind w:left="357" w:hanging="427"/>
              <w:rPr>
                <w:rFonts w:ascii="Times New Roman" w:eastAsia="Times New Roman" w:hAnsi="Times New Roman" w:cs="Times New Roman"/>
                <w:color w:val="000000"/>
              </w:rPr>
            </w:pPr>
            <w:r w:rsidRPr="00E0504F">
              <w:rPr>
                <w:rFonts w:ascii="Calibri Light" w:eastAsia="Calibri Light" w:hAnsi="Calibri Light" w:cs="Calibri Light"/>
                <w:color w:val="000000"/>
              </w:rPr>
              <w:t xml:space="preserve">Governors have established good links with other stakeholders e.g. parents and there is a growing confidence in the work that they do to monitor standards in the school. </w:t>
            </w:r>
          </w:p>
          <w:p w14:paraId="064BB4CE" w14:textId="77777777" w:rsidR="002E15DC" w:rsidRPr="00E0504F" w:rsidRDefault="002E15DC" w:rsidP="002E15DC">
            <w:pPr>
              <w:numPr>
                <w:ilvl w:val="0"/>
                <w:numId w:val="165"/>
              </w:numPr>
              <w:pBdr>
                <w:left w:val="none" w:sz="0" w:space="7" w:color="auto"/>
              </w:pBdr>
              <w:spacing w:after="0" w:line="240" w:lineRule="auto"/>
              <w:ind w:left="357" w:hanging="427"/>
              <w:rPr>
                <w:rFonts w:ascii="Times New Roman" w:eastAsia="Times New Roman" w:hAnsi="Times New Roman" w:cs="Times New Roman"/>
                <w:color w:val="000000"/>
              </w:rPr>
            </w:pPr>
            <w:r w:rsidRPr="00E0504F">
              <w:rPr>
                <w:rFonts w:ascii="Calibri Light" w:eastAsia="Calibri Light" w:hAnsi="Calibri Light" w:cs="Calibri Light"/>
                <w:color w:val="000000"/>
              </w:rPr>
              <w:t>Governors have a clear understanding of their strengths and areas for development and work proactively with governor support to address any deficits.</w:t>
            </w:r>
          </w:p>
        </w:tc>
        <w:tc>
          <w:tcPr>
            <w:tcW w:w="17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163F650" w14:textId="77777777" w:rsidR="002E15DC" w:rsidRPr="00E0504F" w:rsidRDefault="002E15DC" w:rsidP="00880314">
            <w:pPr>
              <w:spacing w:after="0" w:line="240" w:lineRule="auto"/>
              <w:rPr>
                <w:rFonts w:ascii="Calibri Light" w:eastAsia="Calibri Light" w:hAnsi="Calibri Light" w:cs="Calibri Light"/>
                <w:color w:val="000000"/>
                <w:sz w:val="20"/>
                <w:szCs w:val="20"/>
              </w:rPr>
            </w:pPr>
          </w:p>
          <w:p w14:paraId="12ED2CBD" w14:textId="77777777" w:rsidR="002E15DC" w:rsidRPr="00E0504F" w:rsidRDefault="002E15DC" w:rsidP="00880314">
            <w:pPr>
              <w:spacing w:after="0" w:line="240" w:lineRule="auto"/>
              <w:rPr>
                <w:rFonts w:ascii="Calibri Light" w:eastAsia="Calibri Light" w:hAnsi="Calibri Light" w:cs="Calibri Light"/>
                <w:color w:val="000000"/>
                <w:sz w:val="20"/>
                <w:szCs w:val="20"/>
              </w:rPr>
            </w:pPr>
            <w:r w:rsidRPr="00E0504F">
              <w:rPr>
                <w:rFonts w:ascii="Calibri Light" w:eastAsia="Calibri" w:hAnsi="Calibri Light" w:cs="Calibri Light"/>
                <w:bCs/>
                <w:iCs/>
                <w:sz w:val="20"/>
                <w:szCs w:val="20"/>
              </w:rPr>
              <w:t xml:space="preserve">HT, </w:t>
            </w:r>
            <w:r w:rsidRPr="00E0504F">
              <w:rPr>
                <w:rFonts w:ascii="Calibri Light" w:eastAsia="Arial" w:hAnsi="Calibri Light" w:cs="Calibri Light"/>
                <w:color w:val="000000"/>
                <w:sz w:val="20"/>
                <w:szCs w:val="20"/>
              </w:rPr>
              <w:t>DHT,</w:t>
            </w:r>
            <w:r w:rsidRPr="00E0504F">
              <w:rPr>
                <w:rFonts w:ascii="Calibri Light" w:eastAsia="Calibri" w:hAnsi="Calibri Light" w:cs="Calibri Light"/>
                <w:color w:val="000000"/>
                <w:sz w:val="20"/>
                <w:szCs w:val="20"/>
              </w:rPr>
              <w:t xml:space="preserve"> AHT,  TLR, IP to quality assure.</w:t>
            </w:r>
          </w:p>
          <w:p w14:paraId="2FDA01B0" w14:textId="77777777" w:rsidR="002E15DC" w:rsidRPr="00E0504F" w:rsidRDefault="002E15DC" w:rsidP="00880314">
            <w:pPr>
              <w:spacing w:after="0" w:line="240" w:lineRule="auto"/>
              <w:rPr>
                <w:rFonts w:ascii="Calibri Light" w:eastAsia="Calibri Light" w:hAnsi="Calibri Light" w:cs="Calibri Light"/>
                <w:color w:val="000000"/>
                <w:sz w:val="20"/>
                <w:szCs w:val="20"/>
              </w:rPr>
            </w:pPr>
          </w:p>
          <w:p w14:paraId="597F8B29" w14:textId="77777777" w:rsidR="002E15DC" w:rsidRPr="00E0504F" w:rsidRDefault="002E15DC" w:rsidP="00880314">
            <w:pPr>
              <w:spacing w:after="0" w:line="240" w:lineRule="auto"/>
              <w:rPr>
                <w:rFonts w:ascii="Calibri Light" w:eastAsia="Calibri Light" w:hAnsi="Calibri Light" w:cs="Calibri Light"/>
                <w:color w:val="000000"/>
                <w:sz w:val="20"/>
                <w:szCs w:val="20"/>
              </w:rPr>
            </w:pPr>
            <w:r w:rsidRPr="00E0504F">
              <w:rPr>
                <w:rFonts w:ascii="Calibri Light" w:eastAsia="Calibri Light" w:hAnsi="Calibri Light" w:cs="Calibri Light"/>
                <w:color w:val="000000"/>
                <w:sz w:val="20"/>
                <w:szCs w:val="20"/>
              </w:rPr>
              <w:t>RCT Gov support</w:t>
            </w:r>
          </w:p>
          <w:p w14:paraId="0D0A9604" w14:textId="77777777" w:rsidR="002E15DC" w:rsidRPr="00E0504F" w:rsidRDefault="002E15DC" w:rsidP="00880314">
            <w:pPr>
              <w:spacing w:after="0" w:line="240" w:lineRule="auto"/>
              <w:rPr>
                <w:rFonts w:ascii="Calibri Light" w:eastAsia="Calibri Light" w:hAnsi="Calibri Light" w:cs="Calibri Light"/>
                <w:color w:val="000000"/>
                <w:sz w:val="20"/>
                <w:szCs w:val="20"/>
              </w:rPr>
            </w:pPr>
          </w:p>
          <w:p w14:paraId="6A29BD11" w14:textId="77777777" w:rsidR="002E15DC" w:rsidRPr="00E0504F" w:rsidRDefault="002E15DC" w:rsidP="00880314">
            <w:pPr>
              <w:spacing w:after="0" w:line="240" w:lineRule="auto"/>
              <w:rPr>
                <w:rFonts w:ascii="Calibri Light" w:eastAsia="Calibri Light" w:hAnsi="Calibri Light" w:cs="Calibri Light"/>
                <w:color w:val="000000"/>
                <w:sz w:val="20"/>
                <w:szCs w:val="20"/>
              </w:rPr>
            </w:pPr>
          </w:p>
          <w:p w14:paraId="5E47160E" w14:textId="77777777" w:rsidR="002E15DC" w:rsidRPr="00E0504F" w:rsidRDefault="002E15DC" w:rsidP="00880314">
            <w:pPr>
              <w:spacing w:after="0" w:line="240" w:lineRule="auto"/>
              <w:rPr>
                <w:rFonts w:ascii="Calibri Light" w:eastAsia="Calibri Light" w:hAnsi="Calibri Light" w:cs="Calibri Light"/>
                <w:color w:val="000000"/>
                <w:sz w:val="20"/>
                <w:szCs w:val="20"/>
              </w:rPr>
            </w:pPr>
          </w:p>
          <w:p w14:paraId="682611F7" w14:textId="77777777" w:rsidR="002E15DC" w:rsidRPr="00E0504F" w:rsidRDefault="002E15DC" w:rsidP="00880314">
            <w:pPr>
              <w:spacing w:after="0" w:line="240" w:lineRule="auto"/>
              <w:rPr>
                <w:rFonts w:ascii="Calibri Light" w:eastAsia="Calibri Light" w:hAnsi="Calibri Light" w:cs="Calibri Light"/>
                <w:color w:val="000000"/>
                <w:sz w:val="20"/>
                <w:szCs w:val="20"/>
              </w:rPr>
            </w:pPr>
          </w:p>
          <w:p w14:paraId="178C2CBD" w14:textId="77777777" w:rsidR="002E15DC" w:rsidRPr="00E0504F" w:rsidRDefault="002E15DC" w:rsidP="00880314">
            <w:pPr>
              <w:spacing w:after="0" w:line="240" w:lineRule="auto"/>
              <w:rPr>
                <w:rFonts w:ascii="Calibri Light" w:eastAsia="Calibri Light" w:hAnsi="Calibri Light" w:cs="Calibri Light"/>
                <w:b/>
                <w:bCs/>
                <w:color w:val="000000"/>
              </w:rPr>
            </w:pPr>
          </w:p>
        </w:tc>
        <w:tc>
          <w:tcPr>
            <w:tcW w:w="21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79D19BC" w14:textId="77777777" w:rsidR="002E15DC" w:rsidRPr="00E0504F" w:rsidRDefault="002E15DC" w:rsidP="00880314">
            <w:pPr>
              <w:spacing w:after="0" w:line="240" w:lineRule="auto"/>
              <w:rPr>
                <w:rFonts w:ascii="Calibri" w:eastAsia="Calibri" w:hAnsi="Calibri" w:cs="Calibri"/>
                <w:color w:val="000000"/>
              </w:rPr>
            </w:pPr>
            <w:r w:rsidRPr="00E0504F">
              <w:rPr>
                <w:rFonts w:ascii="Calibri Light" w:eastAsia="Calibri Light" w:hAnsi="Calibri Light" w:cs="Calibri Light"/>
                <w:color w:val="000000"/>
              </w:rPr>
              <w:t>Minutes of meetings of GB which demonstrate GB challenge.</w:t>
            </w:r>
          </w:p>
          <w:p w14:paraId="60F141A6" w14:textId="77777777" w:rsidR="002E15DC" w:rsidRPr="00E0504F" w:rsidRDefault="002E15DC" w:rsidP="00880314">
            <w:pPr>
              <w:spacing w:after="0" w:line="240" w:lineRule="auto"/>
              <w:rPr>
                <w:rFonts w:ascii="Calibri" w:eastAsia="Calibri" w:hAnsi="Calibri" w:cs="Calibri"/>
                <w:color w:val="000000"/>
              </w:rPr>
            </w:pPr>
            <w:r w:rsidRPr="00E0504F">
              <w:rPr>
                <w:rFonts w:ascii="Calibri Light" w:eastAsia="Calibri Light" w:hAnsi="Calibri Light" w:cs="Calibri Light"/>
                <w:color w:val="000000"/>
              </w:rPr>
              <w:t>GB training records</w:t>
            </w:r>
          </w:p>
          <w:p w14:paraId="22705CFE" w14:textId="77777777" w:rsidR="002E15DC" w:rsidRPr="00E0504F" w:rsidRDefault="002E15DC" w:rsidP="00880314">
            <w:pPr>
              <w:spacing w:after="0" w:line="240" w:lineRule="auto"/>
              <w:rPr>
                <w:rFonts w:ascii="Calibri" w:eastAsia="Calibri" w:hAnsi="Calibri" w:cs="Calibri"/>
                <w:color w:val="000000"/>
              </w:rPr>
            </w:pPr>
            <w:r w:rsidRPr="00E0504F">
              <w:rPr>
                <w:rFonts w:ascii="Calibri Light" w:eastAsia="Calibri Light" w:hAnsi="Calibri Light" w:cs="Calibri Light"/>
                <w:color w:val="000000"/>
              </w:rPr>
              <w:t>Skills analysis</w:t>
            </w:r>
          </w:p>
          <w:p w14:paraId="4BAC2E07" w14:textId="77777777" w:rsidR="002E15DC" w:rsidRPr="00E0504F" w:rsidRDefault="002E15DC" w:rsidP="00880314">
            <w:pPr>
              <w:spacing w:after="0" w:line="240" w:lineRule="auto"/>
              <w:rPr>
                <w:rFonts w:ascii="Calibri" w:eastAsia="Calibri" w:hAnsi="Calibri" w:cs="Calibri"/>
                <w:color w:val="000000"/>
              </w:rPr>
            </w:pPr>
            <w:r w:rsidRPr="00E0504F">
              <w:rPr>
                <w:rFonts w:ascii="Calibri Light" w:eastAsia="Calibri Light" w:hAnsi="Calibri Light" w:cs="Calibri Light"/>
                <w:color w:val="000000"/>
              </w:rPr>
              <w:t xml:space="preserve">GB report to parents </w:t>
            </w:r>
          </w:p>
          <w:p w14:paraId="276E8D66" w14:textId="77777777" w:rsidR="002E15DC" w:rsidRPr="00E0504F" w:rsidRDefault="002E15DC" w:rsidP="00880314">
            <w:pPr>
              <w:spacing w:after="0" w:line="240" w:lineRule="auto"/>
              <w:rPr>
                <w:rFonts w:ascii="Calibri" w:eastAsia="Calibri" w:hAnsi="Calibri" w:cs="Calibri"/>
                <w:color w:val="000000"/>
              </w:rPr>
            </w:pPr>
            <w:r w:rsidRPr="00E0504F">
              <w:rPr>
                <w:rFonts w:ascii="Calibri Light" w:eastAsia="Calibri Light" w:hAnsi="Calibri Light" w:cs="Calibri Light"/>
                <w:color w:val="000000"/>
              </w:rPr>
              <w:t>HT reports to GB</w:t>
            </w:r>
          </w:p>
          <w:p w14:paraId="57334723" w14:textId="77777777" w:rsidR="002E15DC" w:rsidRPr="00E0504F" w:rsidRDefault="002E15DC" w:rsidP="00880314">
            <w:pPr>
              <w:spacing w:after="0" w:line="240" w:lineRule="auto"/>
              <w:rPr>
                <w:rFonts w:ascii="Calibri" w:eastAsia="Calibri" w:hAnsi="Calibri" w:cs="Calibri"/>
                <w:color w:val="000000"/>
              </w:rPr>
            </w:pPr>
            <w:r w:rsidRPr="00E0504F">
              <w:rPr>
                <w:rFonts w:ascii="Calibri Light" w:eastAsia="Calibri Light" w:hAnsi="Calibri Light" w:cs="Calibri Light"/>
                <w:color w:val="000000"/>
              </w:rPr>
              <w:t>Evidence of GB monitoring PIAP progress.</w:t>
            </w:r>
          </w:p>
          <w:p w14:paraId="653CF5AF" w14:textId="77777777" w:rsidR="002E15DC" w:rsidRPr="00E0504F" w:rsidRDefault="002E15DC" w:rsidP="00880314">
            <w:pPr>
              <w:spacing w:after="0" w:line="240" w:lineRule="auto"/>
              <w:rPr>
                <w:rFonts w:ascii="Calibri" w:eastAsia="Calibri" w:hAnsi="Calibri" w:cs="Calibri"/>
                <w:color w:val="000000"/>
              </w:rPr>
            </w:pPr>
            <w:r w:rsidRPr="00E0504F">
              <w:rPr>
                <w:rFonts w:ascii="Calibri Light" w:eastAsia="Calibri Light" w:hAnsi="Calibri Light" w:cs="Calibri Light"/>
                <w:color w:val="000000"/>
              </w:rPr>
              <w:t>Interviews with GB by IPs to establish how well GB understands their role.</w:t>
            </w:r>
          </w:p>
          <w:p w14:paraId="6EAA30F5" w14:textId="77777777" w:rsidR="002E15DC" w:rsidRPr="00E0504F" w:rsidRDefault="002E15DC" w:rsidP="00880314">
            <w:pPr>
              <w:spacing w:after="0" w:line="240" w:lineRule="auto"/>
              <w:rPr>
                <w:rFonts w:ascii="Calibri Light" w:eastAsia="Calibri Light" w:hAnsi="Calibri Light" w:cs="Calibri Light"/>
                <w:b/>
                <w:bCs/>
                <w:i/>
                <w:iCs/>
                <w:color w:val="7030A0"/>
                <w:sz w:val="20"/>
                <w:szCs w:val="20"/>
              </w:rPr>
            </w:pPr>
          </w:p>
        </w:tc>
      </w:tr>
      <w:tr w:rsidR="002E15DC" w:rsidRPr="00E0504F" w14:paraId="17EB2EB6" w14:textId="77777777" w:rsidTr="00880314">
        <w:trPr>
          <w:trHeight w:val="361"/>
        </w:trPr>
        <w:tc>
          <w:tcPr>
            <w:tcW w:w="199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6526E85" w14:textId="77777777" w:rsidR="002E15DC" w:rsidRPr="00E0504F" w:rsidRDefault="002E15DC" w:rsidP="00880314">
            <w:pPr>
              <w:spacing w:after="0" w:line="240" w:lineRule="auto"/>
              <w:rPr>
                <w:rFonts w:ascii="Calibri" w:eastAsia="Calibri" w:hAnsi="Calibri" w:cs="Calibri"/>
                <w:color w:val="000000"/>
              </w:rPr>
            </w:pPr>
            <w:r w:rsidRPr="00E0504F">
              <w:rPr>
                <w:rFonts w:ascii="Calibri Light" w:eastAsia="Calibri Light" w:hAnsi="Calibri Light" w:cs="Calibri Light"/>
                <w:b/>
                <w:bCs/>
                <w:color w:val="000000"/>
              </w:rPr>
              <w:t>1e. NEIR Questions</w:t>
            </w:r>
          </w:p>
        </w:tc>
        <w:tc>
          <w:tcPr>
            <w:tcW w:w="13393" w:type="dxa"/>
            <w:gridSpan w:val="5"/>
            <w:tcBorders>
              <w:top w:val="single" w:sz="4" w:space="0" w:color="000000"/>
              <w:left w:val="single" w:sz="4" w:space="0" w:color="000000"/>
              <w:bottom w:val="single" w:sz="4" w:space="0" w:color="000000"/>
              <w:right w:val="single" w:sz="4" w:space="0" w:color="000000"/>
            </w:tcBorders>
            <w:shd w:val="clear" w:color="auto" w:fill="FFFFFF"/>
          </w:tcPr>
          <w:p w14:paraId="1366AECC" w14:textId="77777777" w:rsidR="002E15DC" w:rsidRPr="00E0504F" w:rsidRDefault="002E15DC" w:rsidP="002E15DC">
            <w:pPr>
              <w:numPr>
                <w:ilvl w:val="0"/>
                <w:numId w:val="166"/>
              </w:numPr>
              <w:spacing w:after="0" w:line="240" w:lineRule="auto"/>
              <w:contextualSpacing/>
              <w:rPr>
                <w:rFonts w:ascii="Calibri" w:eastAsia="Calibri Light" w:hAnsi="Calibri" w:cs="Calibri"/>
                <w:b/>
                <w:bCs/>
                <w:color w:val="000000"/>
              </w:rPr>
            </w:pPr>
            <w:r w:rsidRPr="00E0504F">
              <w:rPr>
                <w:rFonts w:ascii="Calibri" w:eastAsia="Calibri" w:hAnsi="Calibri" w:cs="Calibri"/>
                <w:b/>
              </w:rPr>
              <w:t>V23: Vision and Stakeholders: How effective are our processes for involving the whole school community in the ongoing review of our vision, aims and values?</w:t>
            </w:r>
          </w:p>
          <w:p w14:paraId="654C90B7" w14:textId="77777777" w:rsidR="002E15DC" w:rsidRPr="00E0504F" w:rsidRDefault="002E15DC" w:rsidP="002E15DC">
            <w:pPr>
              <w:numPr>
                <w:ilvl w:val="0"/>
                <w:numId w:val="166"/>
              </w:numPr>
              <w:spacing w:after="0" w:line="240" w:lineRule="auto"/>
              <w:contextualSpacing/>
              <w:rPr>
                <w:rFonts w:ascii="Calibri" w:eastAsia="Calibri Light" w:hAnsi="Calibri" w:cs="Calibri"/>
                <w:b/>
                <w:bCs/>
                <w:color w:val="000000"/>
              </w:rPr>
            </w:pPr>
            <w:r w:rsidRPr="00E0504F">
              <w:rPr>
                <w:rFonts w:ascii="Calibri" w:eastAsia="Calibri Light" w:hAnsi="Calibri" w:cs="Calibri"/>
                <w:b/>
                <w:bCs/>
                <w:color w:val="000000"/>
              </w:rPr>
              <w:t xml:space="preserve">V14: </w:t>
            </w:r>
            <w:r w:rsidRPr="00E0504F">
              <w:rPr>
                <w:rFonts w:ascii="Calibri" w:eastAsia="Calibri" w:hAnsi="Calibri" w:cs="Calibri"/>
              </w:rPr>
              <w:t xml:space="preserve"> </w:t>
            </w:r>
            <w:r w:rsidRPr="00E0504F">
              <w:rPr>
                <w:rFonts w:ascii="Calibri" w:eastAsia="Calibri Light" w:hAnsi="Calibri" w:cs="Calibri"/>
                <w:b/>
                <w:bCs/>
                <w:color w:val="000000"/>
              </w:rPr>
              <w:t>How well do you (school leaders) involve partners in evaluating your curriculum and how well do you use this information to</w:t>
            </w:r>
          </w:p>
          <w:p w14:paraId="455896B2" w14:textId="77777777" w:rsidR="002E15DC" w:rsidRPr="00E0504F" w:rsidRDefault="002E15DC" w:rsidP="00880314">
            <w:pPr>
              <w:spacing w:after="0" w:line="240" w:lineRule="auto"/>
              <w:ind w:left="770"/>
              <w:contextualSpacing/>
              <w:rPr>
                <w:rFonts w:ascii="Calibri" w:eastAsia="Calibri Light" w:hAnsi="Calibri" w:cs="Calibri"/>
                <w:b/>
                <w:bCs/>
                <w:color w:val="000000"/>
              </w:rPr>
            </w:pPr>
            <w:r w:rsidRPr="00E0504F">
              <w:rPr>
                <w:rFonts w:ascii="Calibri" w:eastAsia="Calibri Light" w:hAnsi="Calibri" w:cs="Calibri"/>
                <w:b/>
                <w:bCs/>
                <w:color w:val="000000"/>
              </w:rPr>
              <w:t>influence improvement?</w:t>
            </w:r>
          </w:p>
          <w:p w14:paraId="7299F8D0" w14:textId="77777777" w:rsidR="002E15DC" w:rsidRPr="00E0504F" w:rsidRDefault="002E15DC" w:rsidP="002E15DC">
            <w:pPr>
              <w:numPr>
                <w:ilvl w:val="0"/>
                <w:numId w:val="166"/>
              </w:numPr>
              <w:spacing w:after="0" w:line="240" w:lineRule="auto"/>
              <w:contextualSpacing/>
              <w:rPr>
                <w:rFonts w:ascii="Calibri" w:eastAsia="Calibri Light" w:hAnsi="Calibri" w:cs="Calibri"/>
                <w:b/>
                <w:bCs/>
                <w:color w:val="000000"/>
              </w:rPr>
            </w:pPr>
            <w:r w:rsidRPr="00E0504F">
              <w:rPr>
                <w:rFonts w:ascii="Calibri" w:eastAsia="Calibri Light" w:hAnsi="Calibri" w:cs="Calibri"/>
                <w:b/>
                <w:bCs/>
                <w:color w:val="000000"/>
              </w:rPr>
              <w:t>ESTYN IA3: Provide effective governance that offers support and challenge</w:t>
            </w:r>
          </w:p>
        </w:tc>
      </w:tr>
      <w:tr w:rsidR="002E15DC" w:rsidRPr="00E0504F" w14:paraId="1D78DF59" w14:textId="77777777" w:rsidTr="00880314">
        <w:trPr>
          <w:trHeight w:val="361"/>
        </w:trPr>
        <w:tc>
          <w:tcPr>
            <w:tcW w:w="199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46BCC5E" w14:textId="77777777" w:rsidR="002E15DC" w:rsidRPr="00E0504F" w:rsidRDefault="002E15DC" w:rsidP="00880314">
            <w:pPr>
              <w:spacing w:after="0" w:line="240" w:lineRule="auto"/>
              <w:rPr>
                <w:rFonts w:ascii="Calibri Light" w:eastAsia="Calibri Light" w:hAnsi="Calibri Light" w:cs="Calibri Light"/>
                <w:b/>
                <w:bCs/>
                <w:color w:val="000000"/>
              </w:rPr>
            </w:pPr>
            <w:r w:rsidRPr="00E0504F">
              <w:rPr>
                <w:rFonts w:ascii="Calibri Light" w:eastAsia="Calibri Light" w:hAnsi="Calibri Light" w:cs="Calibri Light"/>
                <w:b/>
                <w:bCs/>
                <w:color w:val="000000"/>
              </w:rPr>
              <w:t>Progress and Evaluation</w:t>
            </w:r>
          </w:p>
        </w:tc>
        <w:tc>
          <w:tcPr>
            <w:tcW w:w="13393" w:type="dxa"/>
            <w:gridSpan w:val="5"/>
            <w:tcBorders>
              <w:top w:val="single" w:sz="4" w:space="0" w:color="000000"/>
              <w:left w:val="single" w:sz="4" w:space="0" w:color="000000"/>
              <w:bottom w:val="single" w:sz="4" w:space="0" w:color="000000"/>
              <w:right w:val="single" w:sz="4" w:space="0" w:color="000000"/>
            </w:tcBorders>
            <w:shd w:val="clear" w:color="auto" w:fill="FFFFFF"/>
          </w:tcPr>
          <w:p w14:paraId="268BFA3B" w14:textId="77777777" w:rsidR="002E15DC" w:rsidRPr="00E0504F" w:rsidRDefault="002E15DC" w:rsidP="00880314">
            <w:pPr>
              <w:spacing w:after="0" w:line="240" w:lineRule="auto"/>
              <w:ind w:left="770"/>
              <w:contextualSpacing/>
              <w:rPr>
                <w:rFonts w:ascii="Calibri" w:eastAsia="Calibri" w:hAnsi="Calibri" w:cs="Calibri"/>
                <w:b/>
              </w:rPr>
            </w:pPr>
            <w:proofErr w:type="spellStart"/>
            <w:r w:rsidRPr="00E0504F">
              <w:rPr>
                <w:rFonts w:ascii="Calibri" w:eastAsia="Calibri" w:hAnsi="Calibri" w:cs="Calibri"/>
                <w:b/>
              </w:rPr>
              <w:t>Aut</w:t>
            </w:r>
            <w:proofErr w:type="spellEnd"/>
            <w:r w:rsidRPr="00E0504F">
              <w:rPr>
                <w:rFonts w:ascii="Calibri" w:eastAsia="Calibri" w:hAnsi="Calibri" w:cs="Calibri"/>
                <w:b/>
              </w:rPr>
              <w:t xml:space="preserve"> 1:</w:t>
            </w:r>
          </w:p>
          <w:p w14:paraId="630B793B" w14:textId="77777777" w:rsidR="002E15DC" w:rsidRPr="00E0504F" w:rsidRDefault="002E15DC" w:rsidP="00880314">
            <w:pPr>
              <w:spacing w:after="0" w:line="240" w:lineRule="auto"/>
              <w:ind w:left="770"/>
              <w:contextualSpacing/>
              <w:rPr>
                <w:rFonts w:ascii="Calibri" w:eastAsia="Calibri" w:hAnsi="Calibri" w:cs="Calibri"/>
                <w:b/>
              </w:rPr>
            </w:pPr>
            <w:proofErr w:type="spellStart"/>
            <w:r w:rsidRPr="00E0504F">
              <w:rPr>
                <w:rFonts w:ascii="Calibri" w:eastAsia="Calibri" w:hAnsi="Calibri" w:cs="Calibri"/>
                <w:b/>
              </w:rPr>
              <w:t>Aut</w:t>
            </w:r>
            <w:proofErr w:type="spellEnd"/>
            <w:r w:rsidRPr="00E0504F">
              <w:rPr>
                <w:rFonts w:ascii="Calibri" w:eastAsia="Calibri" w:hAnsi="Calibri" w:cs="Calibri"/>
                <w:b/>
              </w:rPr>
              <w:t xml:space="preserve"> 2:</w:t>
            </w:r>
          </w:p>
          <w:p w14:paraId="4A36B76E" w14:textId="77777777" w:rsidR="002E15DC" w:rsidRPr="00E0504F" w:rsidRDefault="002E15DC" w:rsidP="00880314">
            <w:pPr>
              <w:spacing w:after="0" w:line="240" w:lineRule="auto"/>
              <w:ind w:left="770"/>
              <w:contextualSpacing/>
              <w:rPr>
                <w:rFonts w:ascii="Calibri" w:eastAsia="Calibri" w:hAnsi="Calibri" w:cs="Calibri"/>
                <w:b/>
              </w:rPr>
            </w:pPr>
            <w:proofErr w:type="spellStart"/>
            <w:r w:rsidRPr="00E0504F">
              <w:rPr>
                <w:rFonts w:ascii="Calibri" w:eastAsia="Calibri" w:hAnsi="Calibri" w:cs="Calibri"/>
                <w:b/>
              </w:rPr>
              <w:t>Spr</w:t>
            </w:r>
            <w:proofErr w:type="spellEnd"/>
            <w:r w:rsidRPr="00E0504F">
              <w:rPr>
                <w:rFonts w:ascii="Calibri" w:eastAsia="Calibri" w:hAnsi="Calibri" w:cs="Calibri"/>
                <w:b/>
              </w:rPr>
              <w:t xml:space="preserve"> 1:</w:t>
            </w:r>
          </w:p>
          <w:p w14:paraId="3027DF7D" w14:textId="77777777" w:rsidR="002E15DC" w:rsidRPr="00E0504F" w:rsidRDefault="002E15DC" w:rsidP="00880314">
            <w:pPr>
              <w:spacing w:after="0" w:line="240" w:lineRule="auto"/>
              <w:ind w:left="770"/>
              <w:contextualSpacing/>
              <w:rPr>
                <w:rFonts w:ascii="Calibri" w:eastAsia="Calibri" w:hAnsi="Calibri" w:cs="Calibri"/>
                <w:b/>
              </w:rPr>
            </w:pPr>
            <w:r w:rsidRPr="00E0504F">
              <w:rPr>
                <w:rFonts w:ascii="Calibri" w:eastAsia="Calibri" w:hAnsi="Calibri" w:cs="Calibri"/>
                <w:b/>
              </w:rPr>
              <w:t>Spr2:</w:t>
            </w:r>
          </w:p>
          <w:p w14:paraId="04B580CD" w14:textId="77777777" w:rsidR="002E15DC" w:rsidRPr="00E0504F" w:rsidRDefault="002E15DC" w:rsidP="00880314">
            <w:pPr>
              <w:spacing w:after="0" w:line="240" w:lineRule="auto"/>
              <w:ind w:left="770"/>
              <w:contextualSpacing/>
              <w:rPr>
                <w:rFonts w:ascii="Calibri" w:eastAsia="Calibri" w:hAnsi="Calibri" w:cs="Calibri"/>
                <w:b/>
              </w:rPr>
            </w:pPr>
            <w:r w:rsidRPr="00E0504F">
              <w:rPr>
                <w:rFonts w:ascii="Calibri" w:eastAsia="Calibri" w:hAnsi="Calibri" w:cs="Calibri"/>
                <w:b/>
              </w:rPr>
              <w:t>Sum 1:</w:t>
            </w:r>
          </w:p>
          <w:p w14:paraId="421AE967" w14:textId="77777777" w:rsidR="002E15DC" w:rsidRPr="00E0504F" w:rsidRDefault="002E15DC" w:rsidP="00880314">
            <w:pPr>
              <w:spacing w:after="0" w:line="240" w:lineRule="auto"/>
              <w:ind w:left="770"/>
              <w:contextualSpacing/>
              <w:rPr>
                <w:rFonts w:ascii="Calibri" w:eastAsia="Calibri" w:hAnsi="Calibri" w:cs="Calibri"/>
                <w:b/>
              </w:rPr>
            </w:pPr>
            <w:r w:rsidRPr="00E0504F">
              <w:rPr>
                <w:rFonts w:ascii="Calibri" w:eastAsia="Calibri" w:hAnsi="Calibri" w:cs="Calibri"/>
                <w:b/>
              </w:rPr>
              <w:t>End of year review:</w:t>
            </w:r>
          </w:p>
        </w:tc>
      </w:tr>
    </w:tbl>
    <w:p w14:paraId="411D2562" w14:textId="77777777" w:rsidR="002E15DC" w:rsidRDefault="002E15DC"/>
    <w:p w14:paraId="3825B67F" w14:textId="0BBD7B04" w:rsidR="5F316F2F" w:rsidRDefault="5F316F2F" w:rsidP="5F316F2F">
      <w:pPr>
        <w:rPr>
          <w:rFonts w:ascii="Arial" w:hAnsi="Arial" w:cs="Arial"/>
          <w:b/>
          <w:bCs/>
          <w:sz w:val="24"/>
          <w:szCs w:val="24"/>
        </w:rPr>
      </w:pPr>
    </w:p>
    <w:p w14:paraId="0AFE0CD9" w14:textId="313C9973" w:rsidR="5F316F2F" w:rsidRDefault="5F316F2F" w:rsidP="5F316F2F">
      <w:pPr>
        <w:rPr>
          <w:rFonts w:ascii="Arial" w:hAnsi="Arial" w:cs="Arial"/>
          <w:b/>
          <w:bCs/>
          <w:sz w:val="24"/>
          <w:szCs w:val="24"/>
        </w:rPr>
      </w:pPr>
    </w:p>
    <w:p w14:paraId="4C8378E4" w14:textId="6D3B9F0C" w:rsidR="00D716F8" w:rsidRPr="00BF70C8" w:rsidRDefault="004F68F2">
      <w:pPr>
        <w:spacing w:after="160" w:line="259" w:lineRule="auto"/>
        <w:rPr>
          <w:rFonts w:ascii="Arial" w:hAnsi="Arial" w:cs="Arial"/>
          <w:b/>
          <w:sz w:val="24"/>
          <w:szCs w:val="24"/>
        </w:rPr>
      </w:pPr>
      <w:r w:rsidRPr="00BF70C8">
        <w:rPr>
          <w:rFonts w:ascii="Arial" w:hAnsi="Arial" w:cs="Arial"/>
          <w:b/>
          <w:sz w:val="24"/>
          <w:szCs w:val="24"/>
        </w:rPr>
        <w:t xml:space="preserve">Appendix </w:t>
      </w:r>
      <w:r w:rsidR="00AB1682" w:rsidRPr="00BF70C8">
        <w:rPr>
          <w:rFonts w:ascii="Arial" w:hAnsi="Arial" w:cs="Arial"/>
          <w:b/>
          <w:sz w:val="24"/>
          <w:szCs w:val="24"/>
        </w:rPr>
        <w:t>1</w:t>
      </w:r>
      <w:r w:rsidRPr="00BF70C8">
        <w:rPr>
          <w:rFonts w:ascii="Arial" w:hAnsi="Arial" w:cs="Arial"/>
          <w:b/>
          <w:sz w:val="24"/>
          <w:szCs w:val="24"/>
        </w:rPr>
        <w:t xml:space="preserve">:  </w:t>
      </w:r>
      <w:r w:rsidR="009B3635" w:rsidRPr="00BF70C8">
        <w:rPr>
          <w:rFonts w:ascii="Arial" w:hAnsi="Arial" w:cs="Arial"/>
          <w:b/>
          <w:sz w:val="24"/>
          <w:szCs w:val="24"/>
        </w:rPr>
        <w:t>Grant finance 20</w:t>
      </w:r>
      <w:r w:rsidR="001B29DC">
        <w:rPr>
          <w:rFonts w:ascii="Arial" w:hAnsi="Arial" w:cs="Arial"/>
          <w:b/>
          <w:sz w:val="24"/>
          <w:szCs w:val="24"/>
        </w:rPr>
        <w:t>25</w:t>
      </w:r>
      <w:r w:rsidR="009B3635" w:rsidRPr="00BF70C8">
        <w:rPr>
          <w:rFonts w:ascii="Arial" w:hAnsi="Arial" w:cs="Arial"/>
          <w:b/>
          <w:sz w:val="24"/>
          <w:szCs w:val="24"/>
        </w:rPr>
        <w:t>-20</w:t>
      </w:r>
      <w:r w:rsidR="001B29DC">
        <w:rPr>
          <w:rFonts w:ascii="Arial" w:hAnsi="Arial" w:cs="Arial"/>
          <w:b/>
          <w:sz w:val="24"/>
          <w:szCs w:val="24"/>
        </w:rPr>
        <w:t>26</w:t>
      </w:r>
    </w:p>
    <w:tbl>
      <w:tblPr>
        <w:tblW w:w="14312"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4348"/>
        <w:gridCol w:w="5853"/>
        <w:gridCol w:w="4111"/>
      </w:tblGrid>
      <w:tr w:rsidR="009B3635" w:rsidRPr="00BF70C8" w14:paraId="5FFC7C80" w14:textId="77777777" w:rsidTr="004F68F2">
        <w:trPr>
          <w:trHeight w:val="321"/>
          <w:jc w:val="center"/>
        </w:trPr>
        <w:tc>
          <w:tcPr>
            <w:tcW w:w="14312" w:type="dxa"/>
            <w:gridSpan w:val="3"/>
            <w:tcBorders>
              <w:top w:val="single" w:sz="4" w:space="0" w:color="000000"/>
              <w:left w:val="single" w:sz="4" w:space="0" w:color="000000"/>
              <w:bottom w:val="single" w:sz="4" w:space="0" w:color="000000"/>
              <w:right w:val="single" w:sz="4" w:space="0" w:color="000000"/>
            </w:tcBorders>
            <w:shd w:val="clear" w:color="auto" w:fill="92D050"/>
            <w:tcMar>
              <w:top w:w="80" w:type="dxa"/>
              <w:left w:w="80" w:type="dxa"/>
              <w:bottom w:w="80" w:type="dxa"/>
              <w:right w:w="80" w:type="dxa"/>
            </w:tcMar>
          </w:tcPr>
          <w:p w14:paraId="4568C939" w14:textId="72F647E0" w:rsidR="009B3635" w:rsidRPr="00BF70C8" w:rsidRDefault="009B3635" w:rsidP="00AB521A">
            <w:pPr>
              <w:pBdr>
                <w:top w:val="nil"/>
                <w:left w:val="nil"/>
                <w:bottom w:val="nil"/>
                <w:right w:val="nil"/>
                <w:between w:val="nil"/>
              </w:pBdr>
              <w:tabs>
                <w:tab w:val="left" w:pos="8235"/>
              </w:tabs>
              <w:spacing w:after="160" w:line="259" w:lineRule="auto"/>
              <w:jc w:val="center"/>
              <w:rPr>
                <w:rFonts w:ascii="Arial" w:eastAsia="Arial" w:hAnsi="Arial" w:cs="Arial"/>
                <w:color w:val="000000"/>
                <w:sz w:val="24"/>
                <w:szCs w:val="24"/>
              </w:rPr>
            </w:pPr>
            <w:r w:rsidRPr="00BF70C8">
              <w:rPr>
                <w:rFonts w:ascii="Arial" w:eastAsia="Arial" w:hAnsi="Arial" w:cs="Arial"/>
                <w:b/>
                <w:color w:val="000000"/>
                <w:sz w:val="24"/>
                <w:szCs w:val="24"/>
              </w:rPr>
              <w:t>Grant Finance 20</w:t>
            </w:r>
            <w:r w:rsidR="001B29DC">
              <w:rPr>
                <w:rFonts w:ascii="Arial" w:eastAsia="Arial" w:hAnsi="Arial" w:cs="Arial"/>
                <w:b/>
                <w:color w:val="000000"/>
                <w:sz w:val="24"/>
                <w:szCs w:val="24"/>
              </w:rPr>
              <w:t>25</w:t>
            </w:r>
            <w:r w:rsidRPr="00BF70C8">
              <w:rPr>
                <w:rFonts w:ascii="Arial" w:eastAsia="Arial" w:hAnsi="Arial" w:cs="Arial"/>
                <w:b/>
                <w:color w:val="000000"/>
                <w:sz w:val="24"/>
                <w:szCs w:val="24"/>
              </w:rPr>
              <w:t>-20</w:t>
            </w:r>
            <w:r w:rsidR="001B29DC">
              <w:rPr>
                <w:rFonts w:ascii="Arial" w:eastAsia="Arial" w:hAnsi="Arial" w:cs="Arial"/>
                <w:b/>
                <w:color w:val="000000"/>
                <w:sz w:val="24"/>
                <w:szCs w:val="24"/>
              </w:rPr>
              <w:t>26</w:t>
            </w:r>
          </w:p>
        </w:tc>
      </w:tr>
      <w:tr w:rsidR="009B3635" w:rsidRPr="00BF70C8" w14:paraId="30586618" w14:textId="77777777" w:rsidTr="004F68F2">
        <w:trPr>
          <w:trHeight w:val="282"/>
          <w:jc w:val="center"/>
        </w:trPr>
        <w:tc>
          <w:tcPr>
            <w:tcW w:w="4348" w:type="dxa"/>
            <w:tcBorders>
              <w:top w:val="single" w:sz="4" w:space="0" w:color="000000"/>
              <w:left w:val="single" w:sz="4" w:space="0" w:color="000000"/>
              <w:bottom w:val="single" w:sz="4" w:space="0" w:color="000000"/>
              <w:right w:val="single" w:sz="4" w:space="0" w:color="000000"/>
            </w:tcBorders>
            <w:shd w:val="clear" w:color="auto" w:fill="92D050"/>
            <w:tcMar>
              <w:top w:w="80" w:type="dxa"/>
              <w:left w:w="80" w:type="dxa"/>
              <w:bottom w:w="80" w:type="dxa"/>
              <w:right w:w="80" w:type="dxa"/>
            </w:tcMar>
          </w:tcPr>
          <w:p w14:paraId="744130CF" w14:textId="77777777" w:rsidR="009B3635" w:rsidRPr="00BF70C8" w:rsidRDefault="009B3635" w:rsidP="00AB521A">
            <w:pPr>
              <w:pBdr>
                <w:top w:val="nil"/>
                <w:left w:val="nil"/>
                <w:bottom w:val="nil"/>
                <w:right w:val="nil"/>
                <w:between w:val="nil"/>
              </w:pBdr>
              <w:jc w:val="center"/>
              <w:rPr>
                <w:rFonts w:ascii="Arial" w:eastAsia="Arial" w:hAnsi="Arial" w:cs="Arial"/>
                <w:color w:val="000000"/>
                <w:sz w:val="24"/>
                <w:szCs w:val="24"/>
              </w:rPr>
            </w:pPr>
            <w:r w:rsidRPr="00BF70C8">
              <w:rPr>
                <w:rFonts w:ascii="Arial" w:eastAsia="Arial" w:hAnsi="Arial" w:cs="Arial"/>
                <w:b/>
                <w:color w:val="000000"/>
                <w:sz w:val="24"/>
                <w:szCs w:val="24"/>
              </w:rPr>
              <w:t>Source of Funding</w:t>
            </w:r>
          </w:p>
        </w:tc>
        <w:tc>
          <w:tcPr>
            <w:tcW w:w="5853" w:type="dxa"/>
            <w:tcBorders>
              <w:top w:val="single" w:sz="4" w:space="0" w:color="000000"/>
              <w:left w:val="single" w:sz="4" w:space="0" w:color="000000"/>
              <w:bottom w:val="single" w:sz="4" w:space="0" w:color="000000"/>
              <w:right w:val="single" w:sz="4" w:space="0" w:color="000000"/>
            </w:tcBorders>
            <w:shd w:val="clear" w:color="auto" w:fill="92D050"/>
            <w:tcMar>
              <w:top w:w="80" w:type="dxa"/>
              <w:left w:w="80" w:type="dxa"/>
              <w:bottom w:w="80" w:type="dxa"/>
              <w:right w:w="80" w:type="dxa"/>
            </w:tcMar>
          </w:tcPr>
          <w:p w14:paraId="03FA6E23" w14:textId="77777777" w:rsidR="009B3635" w:rsidRPr="00BF70C8" w:rsidRDefault="009B3635" w:rsidP="00AB521A">
            <w:pPr>
              <w:pBdr>
                <w:top w:val="nil"/>
                <w:left w:val="nil"/>
                <w:bottom w:val="nil"/>
                <w:right w:val="nil"/>
                <w:between w:val="nil"/>
              </w:pBdr>
              <w:jc w:val="center"/>
              <w:rPr>
                <w:rFonts w:ascii="Arial" w:eastAsia="Arial" w:hAnsi="Arial" w:cs="Arial"/>
                <w:color w:val="000000"/>
                <w:sz w:val="24"/>
                <w:szCs w:val="24"/>
              </w:rPr>
            </w:pPr>
            <w:r w:rsidRPr="00BF70C8">
              <w:rPr>
                <w:rFonts w:ascii="Arial" w:eastAsia="Arial" w:hAnsi="Arial" w:cs="Arial"/>
                <w:b/>
                <w:color w:val="000000"/>
                <w:sz w:val="24"/>
                <w:szCs w:val="24"/>
              </w:rPr>
              <w:t>Purpose</w:t>
            </w:r>
          </w:p>
        </w:tc>
        <w:tc>
          <w:tcPr>
            <w:tcW w:w="4111" w:type="dxa"/>
            <w:tcBorders>
              <w:top w:val="single" w:sz="4" w:space="0" w:color="000000"/>
              <w:left w:val="single" w:sz="4" w:space="0" w:color="000000"/>
              <w:bottom w:val="single" w:sz="4" w:space="0" w:color="000000"/>
              <w:right w:val="single" w:sz="4" w:space="0" w:color="000000"/>
            </w:tcBorders>
            <w:shd w:val="clear" w:color="auto" w:fill="92D050"/>
            <w:tcMar>
              <w:top w:w="80" w:type="dxa"/>
              <w:left w:w="80" w:type="dxa"/>
              <w:bottom w:w="80" w:type="dxa"/>
              <w:right w:w="80" w:type="dxa"/>
            </w:tcMar>
          </w:tcPr>
          <w:p w14:paraId="395FEEC9" w14:textId="54F87BA7" w:rsidR="009B3635" w:rsidRPr="00BF70C8" w:rsidRDefault="009B3635" w:rsidP="00AB521A">
            <w:pPr>
              <w:pBdr>
                <w:top w:val="nil"/>
                <w:left w:val="nil"/>
                <w:bottom w:val="nil"/>
                <w:right w:val="nil"/>
                <w:between w:val="nil"/>
              </w:pBdr>
              <w:tabs>
                <w:tab w:val="left" w:pos="8235"/>
              </w:tabs>
              <w:jc w:val="center"/>
              <w:rPr>
                <w:rFonts w:ascii="Arial" w:eastAsia="Arial" w:hAnsi="Arial" w:cs="Arial"/>
                <w:color w:val="000000"/>
                <w:sz w:val="24"/>
                <w:szCs w:val="24"/>
              </w:rPr>
            </w:pPr>
            <w:r w:rsidRPr="00BF70C8">
              <w:rPr>
                <w:rFonts w:ascii="Arial" w:eastAsia="Arial" w:hAnsi="Arial" w:cs="Arial"/>
                <w:b/>
                <w:color w:val="000000"/>
                <w:sz w:val="24"/>
                <w:szCs w:val="24"/>
              </w:rPr>
              <w:t>Amount</w:t>
            </w:r>
          </w:p>
        </w:tc>
      </w:tr>
      <w:tr w:rsidR="009B3635" w:rsidRPr="00BF70C8" w14:paraId="4C1EA2A0" w14:textId="77777777" w:rsidTr="004F68F2">
        <w:trPr>
          <w:trHeight w:val="607"/>
          <w:jc w:val="center"/>
        </w:trPr>
        <w:tc>
          <w:tcPr>
            <w:tcW w:w="4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516EB9" w14:textId="77978026" w:rsidR="009B3635" w:rsidRPr="00BF70C8" w:rsidRDefault="001B29DC" w:rsidP="00AB521A">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LEAG</w:t>
            </w:r>
          </w:p>
        </w:tc>
        <w:tc>
          <w:tcPr>
            <w:tcW w:w="58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14653B" w14:textId="346C6D9C" w:rsidR="001B29DC" w:rsidRDefault="001B29DC" w:rsidP="001B29DC">
            <w:pPr>
              <w:pStyle w:val="xmsonormal"/>
              <w:shd w:val="clear" w:color="auto" w:fill="FFFFFF"/>
              <w:spacing w:before="0" w:beforeAutospacing="0" w:after="0" w:afterAutospacing="0"/>
              <w:rPr>
                <w:rFonts w:ascii="Calibri" w:hAnsi="Calibri" w:cs="Calibri"/>
                <w:color w:val="242424"/>
                <w:sz w:val="22"/>
                <w:szCs w:val="22"/>
              </w:rPr>
            </w:pPr>
            <w:r>
              <w:rPr>
                <w:rFonts w:ascii="Arial" w:hAnsi="Arial" w:cs="Arial"/>
                <w:color w:val="242424"/>
                <w:bdr w:val="none" w:sz="0" w:space="0" w:color="auto" w:frame="1"/>
              </w:rPr>
              <w:t xml:space="preserve">School Standards: </w:t>
            </w:r>
          </w:p>
          <w:p w14:paraId="0F358DE3" w14:textId="77777777" w:rsidR="001B29DC" w:rsidRDefault="001B29DC" w:rsidP="001B29DC">
            <w:pPr>
              <w:pStyle w:val="xmsonormal"/>
              <w:shd w:val="clear" w:color="auto" w:fill="FFFFFF"/>
              <w:spacing w:before="0" w:beforeAutospacing="0" w:after="0" w:afterAutospacing="0"/>
              <w:rPr>
                <w:rFonts w:ascii="Arial" w:hAnsi="Arial" w:cs="Arial"/>
                <w:color w:val="242424"/>
                <w:bdr w:val="none" w:sz="0" w:space="0" w:color="auto" w:frame="1"/>
              </w:rPr>
            </w:pPr>
          </w:p>
          <w:p w14:paraId="107C37A4" w14:textId="3EB5BCF5" w:rsidR="001B29DC" w:rsidRDefault="001B29DC" w:rsidP="001B29DC">
            <w:pPr>
              <w:pStyle w:val="xmsonormal"/>
              <w:shd w:val="clear" w:color="auto" w:fill="FFFFFF"/>
              <w:spacing w:before="0" w:beforeAutospacing="0" w:after="0" w:afterAutospacing="0"/>
              <w:rPr>
                <w:rFonts w:ascii="Arial" w:hAnsi="Arial" w:cs="Arial"/>
                <w:color w:val="242424"/>
                <w:bdr w:val="none" w:sz="0" w:space="0" w:color="auto" w:frame="1"/>
              </w:rPr>
            </w:pPr>
            <w:r>
              <w:rPr>
                <w:rFonts w:ascii="Arial" w:hAnsi="Arial" w:cs="Arial"/>
                <w:color w:val="242424"/>
                <w:bdr w:val="none" w:sz="0" w:space="0" w:color="auto" w:frame="1"/>
              </w:rPr>
              <w:t xml:space="preserve">Reform (Professional Learning): </w:t>
            </w:r>
          </w:p>
          <w:p w14:paraId="4484F23A" w14:textId="77777777" w:rsidR="001B29DC" w:rsidRDefault="001B29DC" w:rsidP="001B29DC">
            <w:pPr>
              <w:pStyle w:val="xmsonormal"/>
              <w:shd w:val="clear" w:color="auto" w:fill="FFFFFF"/>
              <w:spacing w:before="0" w:beforeAutospacing="0" w:after="0" w:afterAutospacing="0"/>
              <w:rPr>
                <w:rFonts w:ascii="Calibri" w:hAnsi="Calibri" w:cs="Calibri"/>
                <w:color w:val="242424"/>
                <w:sz w:val="22"/>
                <w:szCs w:val="22"/>
              </w:rPr>
            </w:pPr>
          </w:p>
          <w:p w14:paraId="6658C9A8" w14:textId="35376821" w:rsidR="009B3635" w:rsidRPr="00BF70C8" w:rsidRDefault="001B29DC" w:rsidP="001B29DC">
            <w:pPr>
              <w:pStyle w:val="xmsonormal"/>
              <w:shd w:val="clear" w:color="auto" w:fill="FFFFFF"/>
              <w:spacing w:before="0" w:beforeAutospacing="0" w:after="0" w:afterAutospacing="0"/>
              <w:rPr>
                <w:rFonts w:ascii="Arial" w:eastAsia="Arial" w:hAnsi="Arial" w:cs="Arial"/>
                <w:color w:val="000000"/>
              </w:rPr>
            </w:pPr>
            <w:r>
              <w:rPr>
                <w:rFonts w:ascii="Arial" w:hAnsi="Arial" w:cs="Arial"/>
                <w:color w:val="242424"/>
                <w:bdr w:val="none" w:sz="0" w:space="0" w:color="auto" w:frame="1"/>
              </w:rPr>
              <w:t xml:space="preserve">Reform (ALN Implementation): </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EA32F8" w14:textId="77777777" w:rsidR="001B29DC" w:rsidRPr="001B29DC" w:rsidRDefault="001B29DC" w:rsidP="001B29DC">
            <w:pPr>
              <w:spacing w:after="0" w:line="240" w:lineRule="auto"/>
              <w:rPr>
                <w:rFonts w:ascii="Times New Roman" w:eastAsia="Times New Roman" w:hAnsi="Times New Roman" w:cs="Times New Roman"/>
                <w:sz w:val="24"/>
                <w:szCs w:val="24"/>
                <w:lang w:eastAsia="en-GB"/>
              </w:rPr>
            </w:pPr>
            <w:r>
              <w:rPr>
                <w:rFonts w:ascii="Arial" w:hAnsi="Arial" w:cs="Arial"/>
                <w:color w:val="242424"/>
                <w:bdr w:val="none" w:sz="0" w:space="0" w:color="auto" w:frame="1"/>
              </w:rPr>
              <w:t xml:space="preserve">£128,277.60 + </w:t>
            </w:r>
            <w:r w:rsidRPr="001B29DC">
              <w:rPr>
                <w:rFonts w:ascii="Arial" w:eastAsia="Times New Roman" w:hAnsi="Arial" w:cs="Arial"/>
                <w:sz w:val="24"/>
                <w:szCs w:val="24"/>
                <w:bdr w:val="none" w:sz="0" w:space="0" w:color="auto" w:frame="1"/>
                <w:lang w:eastAsia="en-GB"/>
              </w:rPr>
              <w:t>£11,390.18</w:t>
            </w:r>
          </w:p>
          <w:p w14:paraId="1D725EC6" w14:textId="77777777" w:rsidR="001B29DC" w:rsidRDefault="001B29DC" w:rsidP="001B29DC">
            <w:pPr>
              <w:pStyle w:val="xmsonormal"/>
              <w:shd w:val="clear" w:color="auto" w:fill="FFFFFF"/>
              <w:spacing w:before="0" w:beforeAutospacing="0" w:after="0" w:afterAutospacing="0"/>
              <w:rPr>
                <w:rFonts w:ascii="Arial" w:eastAsiaTheme="minorHAnsi" w:hAnsi="Arial" w:cs="Arial"/>
                <w:color w:val="242424"/>
                <w:sz w:val="22"/>
                <w:szCs w:val="22"/>
                <w:bdr w:val="none" w:sz="0" w:space="0" w:color="auto" w:frame="1"/>
                <w:lang w:eastAsia="en-US"/>
              </w:rPr>
            </w:pPr>
          </w:p>
          <w:p w14:paraId="72BBF244" w14:textId="6AD58C40" w:rsidR="001B29DC" w:rsidRDefault="001B29DC" w:rsidP="001B29DC">
            <w:pPr>
              <w:pStyle w:val="xmsonormal"/>
              <w:shd w:val="clear" w:color="auto" w:fill="FFFFFF"/>
              <w:spacing w:before="0" w:beforeAutospacing="0" w:after="0" w:afterAutospacing="0"/>
              <w:rPr>
                <w:rFonts w:ascii="Arial" w:hAnsi="Arial" w:cs="Arial"/>
                <w:color w:val="242424"/>
                <w:bdr w:val="none" w:sz="0" w:space="0" w:color="auto" w:frame="1"/>
              </w:rPr>
            </w:pPr>
            <w:r>
              <w:rPr>
                <w:rFonts w:ascii="Arial" w:hAnsi="Arial" w:cs="Arial"/>
                <w:color w:val="242424"/>
                <w:bdr w:val="none" w:sz="0" w:space="0" w:color="auto" w:frame="1"/>
              </w:rPr>
              <w:t>£4,945.00</w:t>
            </w:r>
          </w:p>
          <w:p w14:paraId="4747DB6D" w14:textId="77777777" w:rsidR="001B29DC" w:rsidRDefault="001B29DC" w:rsidP="001B29DC">
            <w:pPr>
              <w:pStyle w:val="xmsonormal"/>
              <w:shd w:val="clear" w:color="auto" w:fill="FFFFFF"/>
              <w:spacing w:before="0" w:beforeAutospacing="0" w:after="0" w:afterAutospacing="0"/>
              <w:rPr>
                <w:rFonts w:ascii="Calibri" w:hAnsi="Calibri" w:cs="Calibri"/>
                <w:color w:val="242424"/>
                <w:sz w:val="22"/>
                <w:szCs w:val="22"/>
              </w:rPr>
            </w:pPr>
          </w:p>
          <w:p w14:paraId="2AB9C94E" w14:textId="77777777" w:rsidR="001B29DC" w:rsidRDefault="001B29DC" w:rsidP="001B29DC">
            <w:pPr>
              <w:pStyle w:val="xmsonormal"/>
              <w:shd w:val="clear" w:color="auto" w:fill="FFFFFF"/>
              <w:spacing w:before="0" w:beforeAutospacing="0" w:after="0" w:afterAutospacing="0"/>
              <w:rPr>
                <w:rFonts w:ascii="Calibri" w:hAnsi="Calibri" w:cs="Calibri"/>
                <w:color w:val="242424"/>
                <w:sz w:val="22"/>
                <w:szCs w:val="22"/>
              </w:rPr>
            </w:pPr>
            <w:r>
              <w:rPr>
                <w:rFonts w:ascii="Arial" w:hAnsi="Arial" w:cs="Arial"/>
                <w:color w:val="242424"/>
                <w:bdr w:val="none" w:sz="0" w:space="0" w:color="auto" w:frame="1"/>
              </w:rPr>
              <w:t>£6,497.12</w:t>
            </w:r>
          </w:p>
          <w:p w14:paraId="7F39166F" w14:textId="2F4A0FAB" w:rsidR="001B29DC" w:rsidRPr="001B29DC" w:rsidRDefault="001B29DC" w:rsidP="001B29DC">
            <w:pPr>
              <w:pStyle w:val="xmsonormal"/>
              <w:shd w:val="clear" w:color="auto" w:fill="FFFFFF"/>
              <w:spacing w:before="0" w:beforeAutospacing="0" w:after="0" w:afterAutospacing="0"/>
              <w:rPr>
                <w:rFonts w:ascii="Calibri" w:hAnsi="Calibri" w:cs="Calibri"/>
                <w:color w:val="242424"/>
                <w:sz w:val="22"/>
                <w:szCs w:val="22"/>
              </w:rPr>
            </w:pPr>
          </w:p>
        </w:tc>
      </w:tr>
      <w:tr w:rsidR="009B3635" w:rsidRPr="00BF70C8" w14:paraId="41E77097" w14:textId="77777777" w:rsidTr="004F68F2">
        <w:trPr>
          <w:trHeight w:val="282"/>
          <w:jc w:val="center"/>
        </w:trPr>
        <w:tc>
          <w:tcPr>
            <w:tcW w:w="4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51A92B" w14:textId="4C380ECB" w:rsidR="009B3635" w:rsidRPr="00BF70C8" w:rsidRDefault="001B29DC" w:rsidP="00AB521A">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PDG</w:t>
            </w:r>
          </w:p>
        </w:tc>
        <w:tc>
          <w:tcPr>
            <w:tcW w:w="58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C0FF0A" w14:textId="129D1118" w:rsidR="001B29DC" w:rsidRDefault="001B29DC" w:rsidP="001B29DC">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S</w:t>
            </w:r>
            <w:r w:rsidRPr="001B29DC">
              <w:rPr>
                <w:rFonts w:ascii="Arial" w:eastAsia="Times New Roman" w:hAnsi="Arial" w:cs="Arial"/>
                <w:sz w:val="24"/>
                <w:szCs w:val="24"/>
                <w:lang w:eastAsia="en-GB"/>
              </w:rPr>
              <w:t>mooth the impact of reductions to PDG funding following PLASC 2023 and/or PLASC 2024 data revalidation.</w:t>
            </w:r>
          </w:p>
          <w:p w14:paraId="2EA589C1" w14:textId="3C586057" w:rsidR="001B29DC" w:rsidRPr="001B29DC" w:rsidRDefault="001B29DC" w:rsidP="001B29DC">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Equity</w:t>
            </w:r>
          </w:p>
          <w:p w14:paraId="282BDEBC" w14:textId="784A6183" w:rsidR="009B3635" w:rsidRPr="00BF70C8" w:rsidRDefault="0027132D" w:rsidP="0027132D">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EYPDG</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5A09A0" w14:textId="77777777" w:rsidR="001B29DC" w:rsidRPr="001B29DC" w:rsidRDefault="001B29DC" w:rsidP="001B29DC">
            <w:pPr>
              <w:spacing w:after="0" w:line="240" w:lineRule="auto"/>
              <w:rPr>
                <w:rFonts w:ascii="Times New Roman" w:eastAsia="Times New Roman" w:hAnsi="Times New Roman" w:cs="Times New Roman"/>
                <w:sz w:val="24"/>
                <w:szCs w:val="24"/>
                <w:lang w:eastAsia="en-GB"/>
              </w:rPr>
            </w:pPr>
            <w:r w:rsidRPr="001B29DC">
              <w:rPr>
                <w:rFonts w:ascii="Arial" w:eastAsia="Times New Roman" w:hAnsi="Arial" w:cs="Arial"/>
                <w:sz w:val="24"/>
                <w:szCs w:val="24"/>
                <w:lang w:eastAsia="en-GB"/>
              </w:rPr>
              <w:t>£16,100.00</w:t>
            </w:r>
          </w:p>
          <w:p w14:paraId="0938F816" w14:textId="77777777" w:rsidR="009B3635" w:rsidRDefault="009B3635" w:rsidP="00AB521A">
            <w:pPr>
              <w:rPr>
                <w:rFonts w:ascii="Arial" w:eastAsia="Arial" w:hAnsi="Arial" w:cs="Arial"/>
                <w:sz w:val="24"/>
                <w:szCs w:val="24"/>
              </w:rPr>
            </w:pPr>
          </w:p>
          <w:p w14:paraId="33F7DC69" w14:textId="588BCD68" w:rsidR="001B29DC" w:rsidRDefault="001B29DC" w:rsidP="001B29DC">
            <w:pPr>
              <w:spacing w:after="0" w:line="240" w:lineRule="auto"/>
              <w:rPr>
                <w:rFonts w:ascii="Arial" w:eastAsia="Times New Roman" w:hAnsi="Arial" w:cs="Arial"/>
                <w:sz w:val="24"/>
                <w:szCs w:val="24"/>
                <w:lang w:eastAsia="en-GB"/>
              </w:rPr>
            </w:pPr>
            <w:r w:rsidRPr="001B29DC">
              <w:rPr>
                <w:rFonts w:ascii="Arial" w:eastAsia="Times New Roman" w:hAnsi="Arial" w:cs="Arial"/>
                <w:sz w:val="24"/>
                <w:szCs w:val="24"/>
                <w:lang w:eastAsia="en-GB"/>
              </w:rPr>
              <w:t>£49,450.00</w:t>
            </w:r>
          </w:p>
          <w:p w14:paraId="06540180" w14:textId="4434E8EE" w:rsidR="0027132D" w:rsidRPr="001B29DC" w:rsidRDefault="0027132D" w:rsidP="001B29DC">
            <w:pPr>
              <w:spacing w:after="0" w:line="240" w:lineRule="auto"/>
              <w:rPr>
                <w:rFonts w:eastAsia="Times New Roman" w:cstheme="minorHAnsi"/>
                <w:sz w:val="24"/>
                <w:szCs w:val="24"/>
                <w:lang w:eastAsia="en-GB"/>
              </w:rPr>
            </w:pPr>
            <w:r w:rsidRPr="0027132D">
              <w:rPr>
                <w:rFonts w:eastAsia="Times New Roman" w:cstheme="minorHAnsi"/>
                <w:sz w:val="24"/>
                <w:szCs w:val="24"/>
                <w:lang w:eastAsia="en-GB"/>
              </w:rPr>
              <w:t>£4</w:t>
            </w:r>
            <w:r>
              <w:rPr>
                <w:rFonts w:eastAsia="Times New Roman" w:cstheme="minorHAnsi"/>
                <w:sz w:val="24"/>
                <w:szCs w:val="24"/>
                <w:lang w:eastAsia="en-GB"/>
              </w:rPr>
              <w:t>,</w:t>
            </w:r>
            <w:r w:rsidRPr="0027132D">
              <w:rPr>
                <w:rFonts w:eastAsia="Times New Roman" w:cstheme="minorHAnsi"/>
                <w:sz w:val="24"/>
                <w:szCs w:val="24"/>
                <w:lang w:eastAsia="en-GB"/>
              </w:rPr>
              <w:t>945</w:t>
            </w:r>
          </w:p>
          <w:p w14:paraId="1F48AB7C" w14:textId="6992075B" w:rsidR="001B29DC" w:rsidRPr="00BF70C8" w:rsidRDefault="001B29DC" w:rsidP="00AB521A">
            <w:pPr>
              <w:rPr>
                <w:rFonts w:ascii="Arial" w:eastAsia="Arial" w:hAnsi="Arial" w:cs="Arial"/>
                <w:sz w:val="24"/>
                <w:szCs w:val="24"/>
              </w:rPr>
            </w:pPr>
          </w:p>
        </w:tc>
      </w:tr>
      <w:tr w:rsidR="009B3635" w:rsidRPr="00BF70C8" w14:paraId="5CF5D718" w14:textId="77777777" w:rsidTr="004F68F2">
        <w:trPr>
          <w:trHeight w:val="282"/>
          <w:jc w:val="center"/>
        </w:trPr>
        <w:tc>
          <w:tcPr>
            <w:tcW w:w="4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D721B3" w14:textId="2152F6E0" w:rsidR="009B3635" w:rsidRPr="00BF70C8" w:rsidRDefault="009B3635" w:rsidP="00AB521A">
            <w:pPr>
              <w:pBdr>
                <w:top w:val="nil"/>
                <w:left w:val="nil"/>
                <w:bottom w:val="nil"/>
                <w:right w:val="nil"/>
                <w:between w:val="nil"/>
              </w:pBdr>
              <w:rPr>
                <w:rFonts w:ascii="Arial" w:eastAsia="Arial" w:hAnsi="Arial" w:cs="Arial"/>
                <w:color w:val="000000"/>
                <w:sz w:val="24"/>
                <w:szCs w:val="24"/>
              </w:rPr>
            </w:pPr>
          </w:p>
        </w:tc>
        <w:tc>
          <w:tcPr>
            <w:tcW w:w="58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AC88BE" w14:textId="77AA00AD" w:rsidR="009B3635" w:rsidRPr="0027132D" w:rsidRDefault="0027132D" w:rsidP="0027132D">
            <w:pPr>
              <w:pBdr>
                <w:top w:val="nil"/>
                <w:left w:val="nil"/>
                <w:bottom w:val="nil"/>
                <w:right w:val="nil"/>
                <w:between w:val="nil"/>
                <w:bar w:val="nil"/>
              </w:pBdr>
              <w:spacing w:after="160" w:line="259" w:lineRule="auto"/>
              <w:rPr>
                <w:rFonts w:ascii="Arial" w:eastAsia="Arial" w:hAnsi="Arial" w:cs="Arial"/>
                <w:sz w:val="24"/>
                <w:szCs w:val="24"/>
              </w:rPr>
            </w:pPr>
            <w:r w:rsidRPr="0027132D">
              <w:rPr>
                <w:rFonts w:ascii="Arial" w:eastAsia="Arial" w:hAnsi="Arial" w:cs="Arial"/>
                <w:sz w:val="24"/>
                <w:szCs w:val="24"/>
              </w:rPr>
              <w:t>Teacher’s and non</w:t>
            </w:r>
            <w:r>
              <w:rPr>
                <w:rFonts w:ascii="Arial" w:eastAsia="Arial" w:hAnsi="Arial" w:cs="Arial"/>
                <w:sz w:val="24"/>
                <w:szCs w:val="24"/>
              </w:rPr>
              <w:t>-</w:t>
            </w:r>
            <w:r w:rsidRPr="0027132D">
              <w:rPr>
                <w:rFonts w:ascii="Arial" w:eastAsia="Arial" w:hAnsi="Arial" w:cs="Arial"/>
                <w:sz w:val="24"/>
                <w:szCs w:val="24"/>
              </w:rPr>
              <w:t>Teachers Pay award</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9B6725" w14:textId="13D0EE2E" w:rsidR="0027132D" w:rsidRPr="0027132D" w:rsidRDefault="0027132D" w:rsidP="0027132D">
            <w:pPr>
              <w:spacing w:after="0" w:line="240" w:lineRule="auto"/>
              <w:rPr>
                <w:rFonts w:ascii="Calibri" w:eastAsia="Times New Roman" w:hAnsi="Calibri" w:cs="Calibri"/>
                <w:sz w:val="24"/>
                <w:szCs w:val="24"/>
                <w:lang w:eastAsia="en-GB"/>
              </w:rPr>
            </w:pPr>
            <w:r w:rsidRPr="0027132D">
              <w:rPr>
                <w:rFonts w:ascii="Arial" w:eastAsia="Times New Roman" w:hAnsi="Arial" w:cs="Arial"/>
                <w:color w:val="000000"/>
                <w:sz w:val="20"/>
                <w:szCs w:val="20"/>
                <w:lang w:eastAsia="en-GB"/>
              </w:rPr>
              <w:t> </w:t>
            </w:r>
            <w:r w:rsidRPr="0027132D">
              <w:rPr>
                <w:rFonts w:ascii="Calibri" w:eastAsia="Times New Roman" w:hAnsi="Calibri" w:cs="Calibri"/>
                <w:color w:val="000000"/>
                <w:sz w:val="24"/>
                <w:szCs w:val="24"/>
                <w:lang w:eastAsia="en-GB"/>
              </w:rPr>
              <w:t>£26,824.44</w:t>
            </w:r>
          </w:p>
          <w:p w14:paraId="6C06D3BC" w14:textId="290AE9BA" w:rsidR="009B3635" w:rsidRPr="00BF70C8" w:rsidRDefault="009B3635" w:rsidP="00AB521A">
            <w:pPr>
              <w:rPr>
                <w:rFonts w:ascii="Arial" w:eastAsia="Arial" w:hAnsi="Arial" w:cs="Arial"/>
                <w:sz w:val="24"/>
                <w:szCs w:val="24"/>
              </w:rPr>
            </w:pPr>
          </w:p>
        </w:tc>
      </w:tr>
    </w:tbl>
    <w:p w14:paraId="5E49A10A" w14:textId="77777777" w:rsidR="009B3635" w:rsidRPr="00BF70C8" w:rsidRDefault="009B3635" w:rsidP="009B3635">
      <w:pPr>
        <w:widowControl w:val="0"/>
        <w:pBdr>
          <w:top w:val="nil"/>
          <w:left w:val="nil"/>
          <w:bottom w:val="nil"/>
          <w:right w:val="nil"/>
          <w:between w:val="nil"/>
        </w:pBdr>
        <w:tabs>
          <w:tab w:val="left" w:pos="8235"/>
        </w:tabs>
        <w:spacing w:after="160"/>
        <w:jc w:val="center"/>
        <w:rPr>
          <w:rFonts w:ascii="Arial" w:eastAsia="Arial" w:hAnsi="Arial" w:cs="Arial"/>
          <w:color w:val="000000"/>
          <w:sz w:val="24"/>
          <w:szCs w:val="24"/>
        </w:rPr>
      </w:pPr>
    </w:p>
    <w:p w14:paraId="4C1464B8" w14:textId="77777777" w:rsidR="009B3635" w:rsidRPr="00BF70C8" w:rsidRDefault="009B3635">
      <w:pPr>
        <w:spacing w:after="160" w:line="259" w:lineRule="auto"/>
        <w:rPr>
          <w:rFonts w:ascii="Arial" w:hAnsi="Arial" w:cs="Arial"/>
          <w:b/>
          <w:sz w:val="24"/>
          <w:szCs w:val="24"/>
        </w:rPr>
      </w:pPr>
    </w:p>
    <w:p w14:paraId="6BACBE03" w14:textId="5D025C71" w:rsidR="002757EC" w:rsidRPr="00BF70C8" w:rsidRDefault="002757EC" w:rsidP="008E2ABA">
      <w:pPr>
        <w:spacing w:after="160" w:line="259" w:lineRule="auto"/>
        <w:rPr>
          <w:rFonts w:ascii="Arial" w:hAnsi="Arial" w:cs="Arial"/>
          <w:sz w:val="24"/>
          <w:szCs w:val="24"/>
        </w:rPr>
      </w:pPr>
    </w:p>
    <w:p w14:paraId="3EA155DC" w14:textId="4E67A799" w:rsidR="002757EC" w:rsidRPr="00BF70C8" w:rsidRDefault="002757EC" w:rsidP="008E2ABA">
      <w:pPr>
        <w:spacing w:after="160" w:line="259" w:lineRule="auto"/>
        <w:rPr>
          <w:rFonts w:ascii="Arial" w:hAnsi="Arial" w:cs="Arial"/>
          <w:sz w:val="24"/>
          <w:szCs w:val="24"/>
        </w:rPr>
      </w:pPr>
    </w:p>
    <w:p w14:paraId="799567C7" w14:textId="468DF50B" w:rsidR="002757EC" w:rsidRPr="00BF70C8" w:rsidRDefault="002757EC" w:rsidP="008E2ABA">
      <w:pPr>
        <w:spacing w:after="160" w:line="259" w:lineRule="auto"/>
        <w:rPr>
          <w:rFonts w:ascii="Arial" w:hAnsi="Arial" w:cs="Arial"/>
          <w:sz w:val="24"/>
          <w:szCs w:val="24"/>
        </w:rPr>
      </w:pPr>
    </w:p>
    <w:p w14:paraId="4EFE9344" w14:textId="1764839A" w:rsidR="002757EC" w:rsidRPr="00BF70C8" w:rsidRDefault="002757EC" w:rsidP="008E2ABA">
      <w:pPr>
        <w:spacing w:after="160" w:line="259" w:lineRule="auto"/>
        <w:rPr>
          <w:rFonts w:ascii="Arial" w:hAnsi="Arial" w:cs="Arial"/>
          <w:sz w:val="24"/>
          <w:szCs w:val="24"/>
        </w:rPr>
      </w:pPr>
    </w:p>
    <w:p w14:paraId="06197401" w14:textId="198401AA" w:rsidR="002757EC" w:rsidRPr="00BF70C8" w:rsidRDefault="002757EC" w:rsidP="008E2ABA">
      <w:pPr>
        <w:spacing w:after="160" w:line="259" w:lineRule="auto"/>
        <w:rPr>
          <w:rFonts w:ascii="Arial" w:hAnsi="Arial" w:cs="Arial"/>
          <w:sz w:val="24"/>
          <w:szCs w:val="24"/>
        </w:rPr>
      </w:pPr>
    </w:p>
    <w:p w14:paraId="78408C2E" w14:textId="77777777" w:rsidR="002757EC" w:rsidRPr="00BF70C8" w:rsidRDefault="002757EC" w:rsidP="008E2ABA">
      <w:pPr>
        <w:spacing w:after="160" w:line="259" w:lineRule="auto"/>
        <w:rPr>
          <w:rFonts w:ascii="Arial" w:hAnsi="Arial" w:cs="Arial"/>
          <w:sz w:val="24"/>
          <w:szCs w:val="24"/>
        </w:rPr>
      </w:pPr>
    </w:p>
    <w:p w14:paraId="712A6332" w14:textId="77777777" w:rsidR="002757EC" w:rsidRPr="00BF70C8" w:rsidRDefault="002757EC" w:rsidP="008E2ABA">
      <w:pPr>
        <w:spacing w:after="160" w:line="259" w:lineRule="auto"/>
        <w:rPr>
          <w:rFonts w:ascii="Arial" w:hAnsi="Arial" w:cs="Arial"/>
          <w:sz w:val="24"/>
          <w:szCs w:val="24"/>
        </w:rPr>
      </w:pPr>
    </w:p>
    <w:p w14:paraId="208B3DE1" w14:textId="77777777" w:rsidR="002B747F" w:rsidRPr="00BF70C8" w:rsidRDefault="002B747F" w:rsidP="002B747F">
      <w:pPr>
        <w:spacing w:after="0" w:line="240" w:lineRule="auto"/>
        <w:jc w:val="center"/>
        <w:textAlignment w:val="baseline"/>
        <w:rPr>
          <w:rFonts w:ascii="Arial" w:eastAsia="Times New Roman" w:hAnsi="Arial" w:cs="Arial"/>
          <w:sz w:val="24"/>
          <w:szCs w:val="24"/>
          <w:lang w:eastAsia="en-GB"/>
        </w:rPr>
      </w:pPr>
      <w:r w:rsidRPr="00BF70C8">
        <w:rPr>
          <w:rFonts w:ascii="Arial" w:eastAsia="Times New Roman" w:hAnsi="Arial" w:cs="Arial"/>
          <w:sz w:val="24"/>
          <w:szCs w:val="24"/>
          <w:lang w:eastAsia="en-GB"/>
        </w:rPr>
        <w:t> </w:t>
      </w:r>
    </w:p>
    <w:p w14:paraId="70F0B0D5" w14:textId="77777777" w:rsidR="004F68F2" w:rsidRPr="00BF70C8" w:rsidRDefault="004F68F2">
      <w:pPr>
        <w:spacing w:after="160" w:line="259" w:lineRule="auto"/>
        <w:rPr>
          <w:rFonts w:ascii="Arial" w:eastAsia="Times New Roman" w:hAnsi="Arial" w:cs="Arial"/>
          <w:b/>
          <w:bCs/>
          <w:sz w:val="24"/>
          <w:szCs w:val="24"/>
          <w:lang w:eastAsia="en-GB"/>
        </w:rPr>
      </w:pPr>
      <w:r w:rsidRPr="78F93F77">
        <w:rPr>
          <w:rFonts w:ascii="Arial" w:eastAsia="Times New Roman" w:hAnsi="Arial" w:cs="Arial"/>
          <w:b/>
          <w:bCs/>
          <w:sz w:val="24"/>
          <w:szCs w:val="24"/>
          <w:lang w:eastAsia="en-GB"/>
        </w:rPr>
        <w:br w:type="page"/>
      </w:r>
    </w:p>
    <w:p w14:paraId="3FF01586" w14:textId="77777777" w:rsidR="002B747F" w:rsidRPr="00BF70C8" w:rsidRDefault="002B747F" w:rsidP="002B747F">
      <w:pPr>
        <w:spacing w:after="0" w:line="240" w:lineRule="auto"/>
        <w:jc w:val="center"/>
        <w:textAlignment w:val="baseline"/>
        <w:rPr>
          <w:rFonts w:ascii="Arial" w:eastAsia="Times New Roman" w:hAnsi="Arial" w:cs="Arial"/>
          <w:sz w:val="24"/>
          <w:szCs w:val="24"/>
          <w:lang w:eastAsia="en-GB"/>
        </w:rPr>
      </w:pPr>
      <w:r w:rsidRPr="00BF70C8">
        <w:rPr>
          <w:rFonts w:ascii="Arial" w:eastAsia="Times New Roman" w:hAnsi="Arial" w:cs="Arial"/>
          <w:sz w:val="24"/>
          <w:szCs w:val="24"/>
          <w:lang w:eastAsia="en-GB"/>
        </w:rPr>
        <w:t> </w:t>
      </w:r>
    </w:p>
    <w:p w14:paraId="44431206" w14:textId="5C175B67" w:rsidR="00517477" w:rsidRPr="00BF70C8" w:rsidRDefault="00517477" w:rsidP="009841DE">
      <w:pPr>
        <w:rPr>
          <w:rFonts w:ascii="Arial" w:hAnsi="Arial" w:cs="Arial"/>
          <w:sz w:val="24"/>
          <w:szCs w:val="24"/>
        </w:rPr>
      </w:pPr>
    </w:p>
    <w:p w14:paraId="10B483CD" w14:textId="77777777" w:rsidR="00517477" w:rsidRPr="00BF70C8" w:rsidRDefault="00517477" w:rsidP="009841DE">
      <w:pPr>
        <w:rPr>
          <w:rFonts w:ascii="Arial" w:hAnsi="Arial" w:cs="Arial"/>
          <w:sz w:val="24"/>
          <w:szCs w:val="24"/>
        </w:rPr>
      </w:pPr>
    </w:p>
    <w:sectPr w:rsidR="00517477" w:rsidRPr="00BF70C8" w:rsidSect="00B81ADF">
      <w:headerReference w:type="even" r:id="rId12"/>
      <w:headerReference w:type="default" r:id="rId13"/>
      <w:footerReference w:type="default" r:id="rId14"/>
      <w:headerReference w:type="first" r:id="rId15"/>
      <w:pgSz w:w="16838" w:h="11906" w:orient="landscape"/>
      <w:pgMar w:top="1440" w:right="1440" w:bottom="1440" w:left="1440" w:header="708" w:footer="708" w:gutter="0"/>
      <w:cols w:space="70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FB6230" w14:textId="77777777" w:rsidR="00D35FE4" w:rsidRDefault="00D35FE4" w:rsidP="009D5FD6">
      <w:pPr>
        <w:spacing w:after="0" w:line="240" w:lineRule="auto"/>
      </w:pPr>
      <w:r>
        <w:separator/>
      </w:r>
    </w:p>
  </w:endnote>
  <w:endnote w:type="continuationSeparator" w:id="0">
    <w:p w14:paraId="3C9633A8" w14:textId="77777777" w:rsidR="00D35FE4" w:rsidRDefault="00D35FE4" w:rsidP="009D5F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Quicksand">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BoldItalic">
    <w:altName w:val="Calibri"/>
    <w:charset w:val="00"/>
    <w:family w:val="swiss"/>
    <w:pitch w:val="variable"/>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4607408"/>
      <w:docPartObj>
        <w:docPartGallery w:val="Page Numbers (Bottom of Page)"/>
        <w:docPartUnique/>
      </w:docPartObj>
    </w:sdtPr>
    <w:sdtEndPr>
      <w:rPr>
        <w:color w:val="7F7F7F" w:themeColor="background1" w:themeShade="7F"/>
        <w:spacing w:val="60"/>
      </w:rPr>
    </w:sdtEndPr>
    <w:sdtContent>
      <w:p w14:paraId="30CE319D" w14:textId="54F2663F" w:rsidR="00B81ADF" w:rsidRDefault="00B81ADF">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5A7635">
          <w:rPr>
            <w:b/>
            <w:bCs/>
            <w:noProof/>
          </w:rPr>
          <w:t>2</w:t>
        </w:r>
        <w:r>
          <w:rPr>
            <w:b/>
            <w:bCs/>
            <w:noProof/>
          </w:rPr>
          <w:fldChar w:fldCharType="end"/>
        </w:r>
        <w:r>
          <w:rPr>
            <w:b/>
            <w:bCs/>
          </w:rPr>
          <w:t xml:space="preserve"> | </w:t>
        </w:r>
        <w:r>
          <w:rPr>
            <w:color w:val="7F7F7F" w:themeColor="background1" w:themeShade="7F"/>
            <w:spacing w:val="60"/>
          </w:rPr>
          <w:t>Page</w:t>
        </w:r>
      </w:p>
    </w:sdtContent>
  </w:sdt>
  <w:p w14:paraId="339BFB41" w14:textId="77777777" w:rsidR="00B81ADF" w:rsidRDefault="00B81A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C5CFED" w14:textId="77777777" w:rsidR="00D35FE4" w:rsidRDefault="00D35FE4" w:rsidP="009D5FD6">
      <w:pPr>
        <w:spacing w:after="0" w:line="240" w:lineRule="auto"/>
      </w:pPr>
      <w:r>
        <w:separator/>
      </w:r>
    </w:p>
  </w:footnote>
  <w:footnote w:type="continuationSeparator" w:id="0">
    <w:p w14:paraId="58594ED4" w14:textId="77777777" w:rsidR="00D35FE4" w:rsidRDefault="00D35FE4" w:rsidP="009D5F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2AA0C" w14:textId="5CC00CCF" w:rsidR="00B81ADF" w:rsidRDefault="00D35FE4">
    <w:pPr>
      <w:pStyle w:val="Header"/>
    </w:pPr>
    <w:r>
      <w:rPr>
        <w:noProof/>
      </w:rPr>
      <w:pict w14:anchorId="64A9AF8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89568844" o:spid="_x0000_s2050" type="#_x0000_t136" style="position:absolute;margin-left:0;margin-top:0;width:537.7pt;height:201.6pt;rotation:315;z-index:-251655168;mso-position-horizontal:center;mso-position-horizontal-relative:margin;mso-position-vertical:center;mso-position-vertical-relative:margin" o:allowincell="f" fillcolor="silver" stroked="f">
          <v:fill opacity=".5"/>
          <v:textpath style="font-family:&quot;Calibri&quot;;font-size:1pt" string="Templat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D987B6" w14:textId="04144C91" w:rsidR="00B81ADF" w:rsidRDefault="00B81ADF" w:rsidP="5F316F2F">
    <w:r>
      <w:rPr>
        <w:noProof/>
      </w:rPr>
      <w:drawing>
        <wp:inline distT="0" distB="0" distL="0" distR="0" wp14:anchorId="6578CF4E" wp14:editId="071DF0F5">
          <wp:extent cx="619125" cy="619125"/>
          <wp:effectExtent l="0" t="0" r="0" b="0"/>
          <wp:docPr id="1833582391" name="Picture 1833582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619125" cy="61912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B2A246" w14:textId="649949B5" w:rsidR="00B81ADF" w:rsidRDefault="00D35FE4">
    <w:pPr>
      <w:pStyle w:val="Header"/>
    </w:pPr>
    <w:r>
      <w:rPr>
        <w:noProof/>
      </w:rPr>
      <w:pict w14:anchorId="76C0FC3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89568843" o:spid="_x0000_s2049" type="#_x0000_t136" style="position:absolute;margin-left:0;margin-top:0;width:537.7pt;height:201.6pt;rotation:315;z-index:-251657216;mso-position-horizontal:center;mso-position-horizontal-relative:margin;mso-position-vertical:center;mso-position-vertical-relative:margin" o:allowincell="f" fillcolor="silver" stroked="f">
          <v:fill opacity=".5"/>
          <v:textpath style="font-family:&quot;Calibri&quot;;font-size:1pt" string="Templat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9"/>
    <w:multiLevelType w:val="hybridMultilevel"/>
    <w:tmpl w:val="F89C2086"/>
    <w:lvl w:ilvl="0" w:tplc="F356C7A2">
      <w:start w:val="1"/>
      <w:numFmt w:val="bullet"/>
      <w:lvlText w:val=""/>
      <w:lvlJc w:val="left"/>
      <w:pPr>
        <w:ind w:left="720" w:hanging="360"/>
      </w:pPr>
      <w:rPr>
        <w:rFonts w:ascii="Symbol" w:hAnsi="Symbol"/>
        <w:b w:val="0"/>
        <w:bCs w:val="0"/>
      </w:rPr>
    </w:lvl>
    <w:lvl w:ilvl="1" w:tplc="39248E2C">
      <w:start w:val="1"/>
      <w:numFmt w:val="bullet"/>
      <w:lvlText w:val="o"/>
      <w:lvlJc w:val="left"/>
      <w:pPr>
        <w:tabs>
          <w:tab w:val="num" w:pos="1440"/>
        </w:tabs>
        <w:ind w:left="1440" w:hanging="360"/>
      </w:pPr>
      <w:rPr>
        <w:rFonts w:ascii="Courier New" w:hAnsi="Courier New"/>
      </w:rPr>
    </w:lvl>
    <w:lvl w:ilvl="2" w:tplc="B0A88C18">
      <w:start w:val="1"/>
      <w:numFmt w:val="bullet"/>
      <w:lvlText w:val=""/>
      <w:lvlJc w:val="left"/>
      <w:pPr>
        <w:tabs>
          <w:tab w:val="num" w:pos="2160"/>
        </w:tabs>
        <w:ind w:left="2160" w:hanging="360"/>
      </w:pPr>
      <w:rPr>
        <w:rFonts w:ascii="Wingdings" w:hAnsi="Wingdings"/>
      </w:rPr>
    </w:lvl>
    <w:lvl w:ilvl="3" w:tplc="D8F275D6">
      <w:start w:val="1"/>
      <w:numFmt w:val="bullet"/>
      <w:lvlText w:val=""/>
      <w:lvlJc w:val="left"/>
      <w:pPr>
        <w:tabs>
          <w:tab w:val="num" w:pos="2880"/>
        </w:tabs>
        <w:ind w:left="2880" w:hanging="360"/>
      </w:pPr>
      <w:rPr>
        <w:rFonts w:ascii="Symbol" w:hAnsi="Symbol"/>
      </w:rPr>
    </w:lvl>
    <w:lvl w:ilvl="4" w:tplc="0BAC232E">
      <w:start w:val="1"/>
      <w:numFmt w:val="bullet"/>
      <w:lvlText w:val="o"/>
      <w:lvlJc w:val="left"/>
      <w:pPr>
        <w:tabs>
          <w:tab w:val="num" w:pos="3600"/>
        </w:tabs>
        <w:ind w:left="3600" w:hanging="360"/>
      </w:pPr>
      <w:rPr>
        <w:rFonts w:ascii="Courier New" w:hAnsi="Courier New"/>
      </w:rPr>
    </w:lvl>
    <w:lvl w:ilvl="5" w:tplc="FCA05052">
      <w:start w:val="1"/>
      <w:numFmt w:val="bullet"/>
      <w:lvlText w:val=""/>
      <w:lvlJc w:val="left"/>
      <w:pPr>
        <w:tabs>
          <w:tab w:val="num" w:pos="4320"/>
        </w:tabs>
        <w:ind w:left="4320" w:hanging="360"/>
      </w:pPr>
      <w:rPr>
        <w:rFonts w:ascii="Wingdings" w:hAnsi="Wingdings"/>
      </w:rPr>
    </w:lvl>
    <w:lvl w:ilvl="6" w:tplc="BC28CF40">
      <w:start w:val="1"/>
      <w:numFmt w:val="bullet"/>
      <w:lvlText w:val=""/>
      <w:lvlJc w:val="left"/>
      <w:pPr>
        <w:tabs>
          <w:tab w:val="num" w:pos="5040"/>
        </w:tabs>
        <w:ind w:left="5040" w:hanging="360"/>
      </w:pPr>
      <w:rPr>
        <w:rFonts w:ascii="Symbol" w:hAnsi="Symbol"/>
      </w:rPr>
    </w:lvl>
    <w:lvl w:ilvl="7" w:tplc="41EEA96C">
      <w:start w:val="1"/>
      <w:numFmt w:val="bullet"/>
      <w:lvlText w:val="o"/>
      <w:lvlJc w:val="left"/>
      <w:pPr>
        <w:tabs>
          <w:tab w:val="num" w:pos="5760"/>
        </w:tabs>
        <w:ind w:left="5760" w:hanging="360"/>
      </w:pPr>
      <w:rPr>
        <w:rFonts w:ascii="Courier New" w:hAnsi="Courier New"/>
      </w:rPr>
    </w:lvl>
    <w:lvl w:ilvl="8" w:tplc="0D328024">
      <w:start w:val="1"/>
      <w:numFmt w:val="bullet"/>
      <w:lvlText w:val=""/>
      <w:lvlJc w:val="left"/>
      <w:pPr>
        <w:tabs>
          <w:tab w:val="num" w:pos="6480"/>
        </w:tabs>
        <w:ind w:left="6480" w:hanging="360"/>
      </w:pPr>
      <w:rPr>
        <w:rFonts w:ascii="Wingdings" w:hAnsi="Wingdings"/>
      </w:rPr>
    </w:lvl>
  </w:abstractNum>
  <w:abstractNum w:abstractNumId="1" w15:restartNumberingAfterBreak="0">
    <w:nsid w:val="0000000A"/>
    <w:multiLevelType w:val="hybridMultilevel"/>
    <w:tmpl w:val="0000000A"/>
    <w:lvl w:ilvl="0" w:tplc="0938F372">
      <w:start w:val="1"/>
      <w:numFmt w:val="bullet"/>
      <w:lvlText w:val=""/>
      <w:lvlJc w:val="left"/>
      <w:pPr>
        <w:ind w:left="720" w:hanging="360"/>
      </w:pPr>
      <w:rPr>
        <w:rFonts w:ascii="Symbol" w:hAnsi="Symbol"/>
        <w:b w:val="0"/>
        <w:bCs w:val="0"/>
      </w:rPr>
    </w:lvl>
    <w:lvl w:ilvl="1" w:tplc="EE9212EE">
      <w:start w:val="1"/>
      <w:numFmt w:val="bullet"/>
      <w:lvlText w:val="o"/>
      <w:lvlJc w:val="left"/>
      <w:pPr>
        <w:tabs>
          <w:tab w:val="num" w:pos="1440"/>
        </w:tabs>
        <w:ind w:left="1440" w:hanging="360"/>
      </w:pPr>
      <w:rPr>
        <w:rFonts w:ascii="Courier New" w:hAnsi="Courier New"/>
      </w:rPr>
    </w:lvl>
    <w:lvl w:ilvl="2" w:tplc="96B2D00A">
      <w:start w:val="1"/>
      <w:numFmt w:val="bullet"/>
      <w:lvlText w:val=""/>
      <w:lvlJc w:val="left"/>
      <w:pPr>
        <w:tabs>
          <w:tab w:val="num" w:pos="2160"/>
        </w:tabs>
        <w:ind w:left="2160" w:hanging="360"/>
      </w:pPr>
      <w:rPr>
        <w:rFonts w:ascii="Wingdings" w:hAnsi="Wingdings"/>
      </w:rPr>
    </w:lvl>
    <w:lvl w:ilvl="3" w:tplc="8F8A354E">
      <w:start w:val="1"/>
      <w:numFmt w:val="bullet"/>
      <w:lvlText w:val=""/>
      <w:lvlJc w:val="left"/>
      <w:pPr>
        <w:tabs>
          <w:tab w:val="num" w:pos="2880"/>
        </w:tabs>
        <w:ind w:left="2880" w:hanging="360"/>
      </w:pPr>
      <w:rPr>
        <w:rFonts w:ascii="Symbol" w:hAnsi="Symbol"/>
      </w:rPr>
    </w:lvl>
    <w:lvl w:ilvl="4" w:tplc="626C4850">
      <w:start w:val="1"/>
      <w:numFmt w:val="bullet"/>
      <w:lvlText w:val="o"/>
      <w:lvlJc w:val="left"/>
      <w:pPr>
        <w:tabs>
          <w:tab w:val="num" w:pos="3600"/>
        </w:tabs>
        <w:ind w:left="3600" w:hanging="360"/>
      </w:pPr>
      <w:rPr>
        <w:rFonts w:ascii="Courier New" w:hAnsi="Courier New"/>
      </w:rPr>
    </w:lvl>
    <w:lvl w:ilvl="5" w:tplc="B7B89AE6">
      <w:start w:val="1"/>
      <w:numFmt w:val="bullet"/>
      <w:lvlText w:val=""/>
      <w:lvlJc w:val="left"/>
      <w:pPr>
        <w:tabs>
          <w:tab w:val="num" w:pos="4320"/>
        </w:tabs>
        <w:ind w:left="4320" w:hanging="360"/>
      </w:pPr>
      <w:rPr>
        <w:rFonts w:ascii="Wingdings" w:hAnsi="Wingdings"/>
      </w:rPr>
    </w:lvl>
    <w:lvl w:ilvl="6" w:tplc="EF74D3F2">
      <w:start w:val="1"/>
      <w:numFmt w:val="bullet"/>
      <w:lvlText w:val=""/>
      <w:lvlJc w:val="left"/>
      <w:pPr>
        <w:tabs>
          <w:tab w:val="num" w:pos="5040"/>
        </w:tabs>
        <w:ind w:left="5040" w:hanging="360"/>
      </w:pPr>
      <w:rPr>
        <w:rFonts w:ascii="Symbol" w:hAnsi="Symbol"/>
      </w:rPr>
    </w:lvl>
    <w:lvl w:ilvl="7" w:tplc="693A4B72">
      <w:start w:val="1"/>
      <w:numFmt w:val="bullet"/>
      <w:lvlText w:val="o"/>
      <w:lvlJc w:val="left"/>
      <w:pPr>
        <w:tabs>
          <w:tab w:val="num" w:pos="5760"/>
        </w:tabs>
        <w:ind w:left="5760" w:hanging="360"/>
      </w:pPr>
      <w:rPr>
        <w:rFonts w:ascii="Courier New" w:hAnsi="Courier New"/>
      </w:rPr>
    </w:lvl>
    <w:lvl w:ilvl="8" w:tplc="A2A8A55C">
      <w:start w:val="1"/>
      <w:numFmt w:val="bullet"/>
      <w:lvlText w:val=""/>
      <w:lvlJc w:val="left"/>
      <w:pPr>
        <w:tabs>
          <w:tab w:val="num" w:pos="6480"/>
        </w:tabs>
        <w:ind w:left="6480" w:hanging="360"/>
      </w:pPr>
      <w:rPr>
        <w:rFonts w:ascii="Wingdings" w:hAnsi="Wingdings"/>
      </w:rPr>
    </w:lvl>
  </w:abstractNum>
  <w:abstractNum w:abstractNumId="2" w15:restartNumberingAfterBreak="0">
    <w:nsid w:val="00000018"/>
    <w:multiLevelType w:val="hybridMultilevel"/>
    <w:tmpl w:val="00000018"/>
    <w:lvl w:ilvl="0" w:tplc="348C419E">
      <w:start w:val="1"/>
      <w:numFmt w:val="bullet"/>
      <w:lvlText w:val=""/>
      <w:lvlJc w:val="left"/>
      <w:pPr>
        <w:ind w:left="720" w:hanging="360"/>
      </w:pPr>
      <w:rPr>
        <w:rFonts w:ascii="Symbol" w:hAnsi="Symbol"/>
        <w:b w:val="0"/>
        <w:bCs w:val="0"/>
      </w:rPr>
    </w:lvl>
    <w:lvl w:ilvl="1" w:tplc="E0743E70">
      <w:start w:val="1"/>
      <w:numFmt w:val="bullet"/>
      <w:lvlText w:val="o"/>
      <w:lvlJc w:val="left"/>
      <w:pPr>
        <w:tabs>
          <w:tab w:val="num" w:pos="1440"/>
        </w:tabs>
        <w:ind w:left="1440" w:hanging="360"/>
      </w:pPr>
      <w:rPr>
        <w:rFonts w:ascii="Courier New" w:hAnsi="Courier New"/>
      </w:rPr>
    </w:lvl>
    <w:lvl w:ilvl="2" w:tplc="E3781546">
      <w:start w:val="1"/>
      <w:numFmt w:val="bullet"/>
      <w:lvlText w:val=""/>
      <w:lvlJc w:val="left"/>
      <w:pPr>
        <w:tabs>
          <w:tab w:val="num" w:pos="2160"/>
        </w:tabs>
        <w:ind w:left="2160" w:hanging="360"/>
      </w:pPr>
      <w:rPr>
        <w:rFonts w:ascii="Wingdings" w:hAnsi="Wingdings"/>
      </w:rPr>
    </w:lvl>
    <w:lvl w:ilvl="3" w:tplc="6E148D9E">
      <w:start w:val="1"/>
      <w:numFmt w:val="bullet"/>
      <w:lvlText w:val=""/>
      <w:lvlJc w:val="left"/>
      <w:pPr>
        <w:tabs>
          <w:tab w:val="num" w:pos="2880"/>
        </w:tabs>
        <w:ind w:left="2880" w:hanging="360"/>
      </w:pPr>
      <w:rPr>
        <w:rFonts w:ascii="Symbol" w:hAnsi="Symbol"/>
      </w:rPr>
    </w:lvl>
    <w:lvl w:ilvl="4" w:tplc="87BEF074">
      <w:start w:val="1"/>
      <w:numFmt w:val="bullet"/>
      <w:lvlText w:val="o"/>
      <w:lvlJc w:val="left"/>
      <w:pPr>
        <w:tabs>
          <w:tab w:val="num" w:pos="3600"/>
        </w:tabs>
        <w:ind w:left="3600" w:hanging="360"/>
      </w:pPr>
      <w:rPr>
        <w:rFonts w:ascii="Courier New" w:hAnsi="Courier New"/>
      </w:rPr>
    </w:lvl>
    <w:lvl w:ilvl="5" w:tplc="33DE4E1A">
      <w:start w:val="1"/>
      <w:numFmt w:val="bullet"/>
      <w:lvlText w:val=""/>
      <w:lvlJc w:val="left"/>
      <w:pPr>
        <w:tabs>
          <w:tab w:val="num" w:pos="4320"/>
        </w:tabs>
        <w:ind w:left="4320" w:hanging="360"/>
      </w:pPr>
      <w:rPr>
        <w:rFonts w:ascii="Wingdings" w:hAnsi="Wingdings"/>
      </w:rPr>
    </w:lvl>
    <w:lvl w:ilvl="6" w:tplc="C4B4DD76">
      <w:start w:val="1"/>
      <w:numFmt w:val="bullet"/>
      <w:lvlText w:val=""/>
      <w:lvlJc w:val="left"/>
      <w:pPr>
        <w:tabs>
          <w:tab w:val="num" w:pos="5040"/>
        </w:tabs>
        <w:ind w:left="5040" w:hanging="360"/>
      </w:pPr>
      <w:rPr>
        <w:rFonts w:ascii="Symbol" w:hAnsi="Symbol"/>
      </w:rPr>
    </w:lvl>
    <w:lvl w:ilvl="7" w:tplc="7AACB9DE">
      <w:start w:val="1"/>
      <w:numFmt w:val="bullet"/>
      <w:lvlText w:val="o"/>
      <w:lvlJc w:val="left"/>
      <w:pPr>
        <w:tabs>
          <w:tab w:val="num" w:pos="5760"/>
        </w:tabs>
        <w:ind w:left="5760" w:hanging="360"/>
      </w:pPr>
      <w:rPr>
        <w:rFonts w:ascii="Courier New" w:hAnsi="Courier New"/>
      </w:rPr>
    </w:lvl>
    <w:lvl w:ilvl="8" w:tplc="E97845AE">
      <w:start w:val="1"/>
      <w:numFmt w:val="bullet"/>
      <w:lvlText w:val=""/>
      <w:lvlJc w:val="left"/>
      <w:pPr>
        <w:tabs>
          <w:tab w:val="num" w:pos="6480"/>
        </w:tabs>
        <w:ind w:left="6480" w:hanging="360"/>
      </w:pPr>
      <w:rPr>
        <w:rFonts w:ascii="Wingdings" w:hAnsi="Wingdings"/>
      </w:rPr>
    </w:lvl>
  </w:abstractNum>
  <w:abstractNum w:abstractNumId="3" w15:restartNumberingAfterBreak="0">
    <w:nsid w:val="00000019"/>
    <w:multiLevelType w:val="hybridMultilevel"/>
    <w:tmpl w:val="00000019"/>
    <w:lvl w:ilvl="0" w:tplc="EA3E11A8">
      <w:start w:val="1"/>
      <w:numFmt w:val="bullet"/>
      <w:lvlText w:val=""/>
      <w:lvlJc w:val="left"/>
      <w:pPr>
        <w:ind w:left="720" w:hanging="360"/>
      </w:pPr>
      <w:rPr>
        <w:rFonts w:ascii="Symbol" w:hAnsi="Symbol"/>
        <w:b w:val="0"/>
        <w:bCs w:val="0"/>
      </w:rPr>
    </w:lvl>
    <w:lvl w:ilvl="1" w:tplc="D6E6B84A">
      <w:start w:val="1"/>
      <w:numFmt w:val="bullet"/>
      <w:lvlText w:val="o"/>
      <w:lvlJc w:val="left"/>
      <w:pPr>
        <w:tabs>
          <w:tab w:val="num" w:pos="1440"/>
        </w:tabs>
        <w:ind w:left="1440" w:hanging="360"/>
      </w:pPr>
      <w:rPr>
        <w:rFonts w:ascii="Courier New" w:hAnsi="Courier New"/>
      </w:rPr>
    </w:lvl>
    <w:lvl w:ilvl="2" w:tplc="64266486">
      <w:start w:val="1"/>
      <w:numFmt w:val="bullet"/>
      <w:lvlText w:val=""/>
      <w:lvlJc w:val="left"/>
      <w:pPr>
        <w:tabs>
          <w:tab w:val="num" w:pos="2160"/>
        </w:tabs>
        <w:ind w:left="2160" w:hanging="360"/>
      </w:pPr>
      <w:rPr>
        <w:rFonts w:ascii="Wingdings" w:hAnsi="Wingdings"/>
      </w:rPr>
    </w:lvl>
    <w:lvl w:ilvl="3" w:tplc="C734B5C4">
      <w:start w:val="1"/>
      <w:numFmt w:val="bullet"/>
      <w:lvlText w:val=""/>
      <w:lvlJc w:val="left"/>
      <w:pPr>
        <w:tabs>
          <w:tab w:val="num" w:pos="2880"/>
        </w:tabs>
        <w:ind w:left="2880" w:hanging="360"/>
      </w:pPr>
      <w:rPr>
        <w:rFonts w:ascii="Symbol" w:hAnsi="Symbol"/>
      </w:rPr>
    </w:lvl>
    <w:lvl w:ilvl="4" w:tplc="B11AC432">
      <w:start w:val="1"/>
      <w:numFmt w:val="bullet"/>
      <w:lvlText w:val="o"/>
      <w:lvlJc w:val="left"/>
      <w:pPr>
        <w:tabs>
          <w:tab w:val="num" w:pos="3600"/>
        </w:tabs>
        <w:ind w:left="3600" w:hanging="360"/>
      </w:pPr>
      <w:rPr>
        <w:rFonts w:ascii="Courier New" w:hAnsi="Courier New"/>
      </w:rPr>
    </w:lvl>
    <w:lvl w:ilvl="5" w:tplc="378EB64C">
      <w:start w:val="1"/>
      <w:numFmt w:val="bullet"/>
      <w:lvlText w:val=""/>
      <w:lvlJc w:val="left"/>
      <w:pPr>
        <w:tabs>
          <w:tab w:val="num" w:pos="4320"/>
        </w:tabs>
        <w:ind w:left="4320" w:hanging="360"/>
      </w:pPr>
      <w:rPr>
        <w:rFonts w:ascii="Wingdings" w:hAnsi="Wingdings"/>
      </w:rPr>
    </w:lvl>
    <w:lvl w:ilvl="6" w:tplc="F8F2F75E">
      <w:start w:val="1"/>
      <w:numFmt w:val="bullet"/>
      <w:lvlText w:val=""/>
      <w:lvlJc w:val="left"/>
      <w:pPr>
        <w:tabs>
          <w:tab w:val="num" w:pos="5040"/>
        </w:tabs>
        <w:ind w:left="5040" w:hanging="360"/>
      </w:pPr>
      <w:rPr>
        <w:rFonts w:ascii="Symbol" w:hAnsi="Symbol"/>
      </w:rPr>
    </w:lvl>
    <w:lvl w:ilvl="7" w:tplc="8F2E74DE">
      <w:start w:val="1"/>
      <w:numFmt w:val="bullet"/>
      <w:lvlText w:val="o"/>
      <w:lvlJc w:val="left"/>
      <w:pPr>
        <w:tabs>
          <w:tab w:val="num" w:pos="5760"/>
        </w:tabs>
        <w:ind w:left="5760" w:hanging="360"/>
      </w:pPr>
      <w:rPr>
        <w:rFonts w:ascii="Courier New" w:hAnsi="Courier New"/>
      </w:rPr>
    </w:lvl>
    <w:lvl w:ilvl="8" w:tplc="D4A097B2">
      <w:start w:val="1"/>
      <w:numFmt w:val="bullet"/>
      <w:lvlText w:val=""/>
      <w:lvlJc w:val="left"/>
      <w:pPr>
        <w:tabs>
          <w:tab w:val="num" w:pos="6480"/>
        </w:tabs>
        <w:ind w:left="6480" w:hanging="360"/>
      </w:pPr>
      <w:rPr>
        <w:rFonts w:ascii="Wingdings" w:hAnsi="Wingdings"/>
      </w:rPr>
    </w:lvl>
  </w:abstractNum>
  <w:abstractNum w:abstractNumId="4" w15:restartNumberingAfterBreak="0">
    <w:nsid w:val="002422F9"/>
    <w:multiLevelType w:val="multilevel"/>
    <w:tmpl w:val="E666546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0736349"/>
    <w:multiLevelType w:val="multilevel"/>
    <w:tmpl w:val="687CE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23A2AEC"/>
    <w:multiLevelType w:val="multilevel"/>
    <w:tmpl w:val="B7388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30C010C"/>
    <w:multiLevelType w:val="multilevel"/>
    <w:tmpl w:val="58A8A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32419F7"/>
    <w:multiLevelType w:val="multilevel"/>
    <w:tmpl w:val="902C8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3CA119E"/>
    <w:multiLevelType w:val="hybridMultilevel"/>
    <w:tmpl w:val="32626268"/>
    <w:lvl w:ilvl="0" w:tplc="08090001">
      <w:start w:val="1"/>
      <w:numFmt w:val="bullet"/>
      <w:lvlText w:val=""/>
      <w:lvlJc w:val="left"/>
      <w:pPr>
        <w:ind w:left="-514" w:hanging="360"/>
      </w:pPr>
      <w:rPr>
        <w:rFonts w:ascii="Symbol" w:hAnsi="Symbol" w:hint="default"/>
      </w:rPr>
    </w:lvl>
    <w:lvl w:ilvl="1" w:tplc="08090003" w:tentative="1">
      <w:start w:val="1"/>
      <w:numFmt w:val="bullet"/>
      <w:lvlText w:val="o"/>
      <w:lvlJc w:val="left"/>
      <w:pPr>
        <w:ind w:left="206" w:hanging="360"/>
      </w:pPr>
      <w:rPr>
        <w:rFonts w:ascii="Courier New" w:hAnsi="Courier New" w:cs="Courier New" w:hint="default"/>
      </w:rPr>
    </w:lvl>
    <w:lvl w:ilvl="2" w:tplc="08090005" w:tentative="1">
      <w:start w:val="1"/>
      <w:numFmt w:val="bullet"/>
      <w:lvlText w:val=""/>
      <w:lvlJc w:val="left"/>
      <w:pPr>
        <w:ind w:left="926" w:hanging="360"/>
      </w:pPr>
      <w:rPr>
        <w:rFonts w:ascii="Wingdings" w:hAnsi="Wingdings" w:hint="default"/>
      </w:rPr>
    </w:lvl>
    <w:lvl w:ilvl="3" w:tplc="08090001" w:tentative="1">
      <w:start w:val="1"/>
      <w:numFmt w:val="bullet"/>
      <w:lvlText w:val=""/>
      <w:lvlJc w:val="left"/>
      <w:pPr>
        <w:ind w:left="1646" w:hanging="360"/>
      </w:pPr>
      <w:rPr>
        <w:rFonts w:ascii="Symbol" w:hAnsi="Symbol" w:hint="default"/>
      </w:rPr>
    </w:lvl>
    <w:lvl w:ilvl="4" w:tplc="08090003" w:tentative="1">
      <w:start w:val="1"/>
      <w:numFmt w:val="bullet"/>
      <w:lvlText w:val="o"/>
      <w:lvlJc w:val="left"/>
      <w:pPr>
        <w:ind w:left="2366" w:hanging="360"/>
      </w:pPr>
      <w:rPr>
        <w:rFonts w:ascii="Courier New" w:hAnsi="Courier New" w:cs="Courier New" w:hint="default"/>
      </w:rPr>
    </w:lvl>
    <w:lvl w:ilvl="5" w:tplc="08090005" w:tentative="1">
      <w:start w:val="1"/>
      <w:numFmt w:val="bullet"/>
      <w:lvlText w:val=""/>
      <w:lvlJc w:val="left"/>
      <w:pPr>
        <w:ind w:left="3086" w:hanging="360"/>
      </w:pPr>
      <w:rPr>
        <w:rFonts w:ascii="Wingdings" w:hAnsi="Wingdings" w:hint="default"/>
      </w:rPr>
    </w:lvl>
    <w:lvl w:ilvl="6" w:tplc="08090001" w:tentative="1">
      <w:start w:val="1"/>
      <w:numFmt w:val="bullet"/>
      <w:lvlText w:val=""/>
      <w:lvlJc w:val="left"/>
      <w:pPr>
        <w:ind w:left="3806" w:hanging="360"/>
      </w:pPr>
      <w:rPr>
        <w:rFonts w:ascii="Symbol" w:hAnsi="Symbol" w:hint="default"/>
      </w:rPr>
    </w:lvl>
    <w:lvl w:ilvl="7" w:tplc="08090003" w:tentative="1">
      <w:start w:val="1"/>
      <w:numFmt w:val="bullet"/>
      <w:lvlText w:val="o"/>
      <w:lvlJc w:val="left"/>
      <w:pPr>
        <w:ind w:left="4526" w:hanging="360"/>
      </w:pPr>
      <w:rPr>
        <w:rFonts w:ascii="Courier New" w:hAnsi="Courier New" w:cs="Courier New" w:hint="default"/>
      </w:rPr>
    </w:lvl>
    <w:lvl w:ilvl="8" w:tplc="08090005" w:tentative="1">
      <w:start w:val="1"/>
      <w:numFmt w:val="bullet"/>
      <w:lvlText w:val=""/>
      <w:lvlJc w:val="left"/>
      <w:pPr>
        <w:ind w:left="5246" w:hanging="360"/>
      </w:pPr>
      <w:rPr>
        <w:rFonts w:ascii="Wingdings" w:hAnsi="Wingdings" w:hint="default"/>
      </w:rPr>
    </w:lvl>
  </w:abstractNum>
  <w:abstractNum w:abstractNumId="10" w15:restartNumberingAfterBreak="0">
    <w:nsid w:val="043E6D9F"/>
    <w:multiLevelType w:val="multilevel"/>
    <w:tmpl w:val="58A8A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4C10BA6"/>
    <w:multiLevelType w:val="multilevel"/>
    <w:tmpl w:val="44FE3C1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4DE6E33"/>
    <w:multiLevelType w:val="multilevel"/>
    <w:tmpl w:val="B48E4FB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6244B33"/>
    <w:multiLevelType w:val="hybridMultilevel"/>
    <w:tmpl w:val="3898A83C"/>
    <w:lvl w:ilvl="0" w:tplc="7F649BC4">
      <w:start w:val="1"/>
      <w:numFmt w:val="decimal"/>
      <w:lvlText w:val="%1."/>
      <w:lvlJc w:val="left"/>
      <w:pPr>
        <w:ind w:left="720" w:hanging="360"/>
      </w:pPr>
      <w:rPr>
        <w:rFonts w:hint="default"/>
        <w:color w:val="00000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064825E9"/>
    <w:multiLevelType w:val="multilevel"/>
    <w:tmpl w:val="24A2C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6ED6021"/>
    <w:multiLevelType w:val="multilevel"/>
    <w:tmpl w:val="3AECC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7003FEE"/>
    <w:multiLevelType w:val="multilevel"/>
    <w:tmpl w:val="A49C6EF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76C7830"/>
    <w:multiLevelType w:val="multilevel"/>
    <w:tmpl w:val="16C62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9390D6C"/>
    <w:multiLevelType w:val="multilevel"/>
    <w:tmpl w:val="15362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9AB06E7"/>
    <w:multiLevelType w:val="hybridMultilevel"/>
    <w:tmpl w:val="1EE6B5C8"/>
    <w:lvl w:ilvl="0" w:tplc="36605264">
      <w:start w:val="13"/>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09CC75AF"/>
    <w:multiLevelType w:val="multilevel"/>
    <w:tmpl w:val="2786B6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0A2F5E8E"/>
    <w:multiLevelType w:val="multilevel"/>
    <w:tmpl w:val="874A9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0AC73294"/>
    <w:multiLevelType w:val="multilevel"/>
    <w:tmpl w:val="1DCEC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0AF57B62"/>
    <w:multiLevelType w:val="multilevel"/>
    <w:tmpl w:val="849A948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0B392DAB"/>
    <w:multiLevelType w:val="multilevel"/>
    <w:tmpl w:val="4C2A4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0B7E090A"/>
    <w:multiLevelType w:val="multilevel"/>
    <w:tmpl w:val="CCA0911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0B9574B8"/>
    <w:multiLevelType w:val="hybridMultilevel"/>
    <w:tmpl w:val="ECB6A418"/>
    <w:lvl w:ilvl="0" w:tplc="2612F822">
      <w:numFmt w:val="bullet"/>
      <w:lvlText w:val=""/>
      <w:lvlJc w:val="left"/>
      <w:pPr>
        <w:ind w:left="720" w:hanging="360"/>
      </w:pPr>
      <w:rPr>
        <w:rFonts w:ascii="Symbol" w:eastAsia="Quicksand" w:hAnsi="Symbol" w:cs="Quicksand"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0F6C4239"/>
    <w:multiLevelType w:val="multilevel"/>
    <w:tmpl w:val="AF68B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0FA13718"/>
    <w:multiLevelType w:val="multilevel"/>
    <w:tmpl w:val="58A8A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110A6364"/>
    <w:multiLevelType w:val="multilevel"/>
    <w:tmpl w:val="62E45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11A7743D"/>
    <w:multiLevelType w:val="multilevel"/>
    <w:tmpl w:val="58A8A0F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1244735A"/>
    <w:multiLevelType w:val="multilevel"/>
    <w:tmpl w:val="428A2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12591DA7"/>
    <w:multiLevelType w:val="multilevel"/>
    <w:tmpl w:val="9ED608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2AD24D1"/>
    <w:multiLevelType w:val="multilevel"/>
    <w:tmpl w:val="60BEC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12BE3087"/>
    <w:multiLevelType w:val="multilevel"/>
    <w:tmpl w:val="58A8A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13236353"/>
    <w:multiLevelType w:val="multilevel"/>
    <w:tmpl w:val="82C660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135B4C6D"/>
    <w:multiLevelType w:val="multilevel"/>
    <w:tmpl w:val="59908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14901132"/>
    <w:multiLevelType w:val="multilevel"/>
    <w:tmpl w:val="58A8A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14D20324"/>
    <w:multiLevelType w:val="multilevel"/>
    <w:tmpl w:val="333C0AB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155F1231"/>
    <w:multiLevelType w:val="multilevel"/>
    <w:tmpl w:val="08840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15686C62"/>
    <w:multiLevelType w:val="multilevel"/>
    <w:tmpl w:val="6F0EEAF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15EC375F"/>
    <w:multiLevelType w:val="hybridMultilevel"/>
    <w:tmpl w:val="D9960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1762498C"/>
    <w:multiLevelType w:val="multilevel"/>
    <w:tmpl w:val="757A69A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18B46067"/>
    <w:multiLevelType w:val="multilevel"/>
    <w:tmpl w:val="47588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1B8A30BF"/>
    <w:multiLevelType w:val="multilevel"/>
    <w:tmpl w:val="8C82D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1D550140"/>
    <w:multiLevelType w:val="hybridMultilevel"/>
    <w:tmpl w:val="3DFA1120"/>
    <w:lvl w:ilvl="0" w:tplc="F356C7A2">
      <w:start w:val="1"/>
      <w:numFmt w:val="bullet"/>
      <w:lvlText w:val=""/>
      <w:lvlJc w:val="left"/>
      <w:pPr>
        <w:ind w:left="770" w:hanging="360"/>
      </w:pPr>
      <w:rPr>
        <w:rFonts w:ascii="Symbol" w:hAnsi="Symbol"/>
        <w:b w:val="0"/>
        <w:bCs w:val="0"/>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46" w15:restartNumberingAfterBreak="0">
    <w:nsid w:val="1DAF67B0"/>
    <w:multiLevelType w:val="multilevel"/>
    <w:tmpl w:val="2834D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1E3F1E66"/>
    <w:multiLevelType w:val="multilevel"/>
    <w:tmpl w:val="E05235F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1F92508D"/>
    <w:multiLevelType w:val="multilevel"/>
    <w:tmpl w:val="58A8A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1FB75AB8"/>
    <w:multiLevelType w:val="multilevel"/>
    <w:tmpl w:val="133C218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1FD976FB"/>
    <w:multiLevelType w:val="multilevel"/>
    <w:tmpl w:val="58A8A0F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20383511"/>
    <w:multiLevelType w:val="multilevel"/>
    <w:tmpl w:val="3120F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2061568D"/>
    <w:multiLevelType w:val="multilevel"/>
    <w:tmpl w:val="3B0E0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20713CA6"/>
    <w:multiLevelType w:val="multilevel"/>
    <w:tmpl w:val="D3E0B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207D2122"/>
    <w:multiLevelType w:val="multilevel"/>
    <w:tmpl w:val="76A2C2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215F5F20"/>
    <w:multiLevelType w:val="multilevel"/>
    <w:tmpl w:val="464AE60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21637B8A"/>
    <w:multiLevelType w:val="multilevel"/>
    <w:tmpl w:val="78E8C3E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21E3AF78"/>
    <w:multiLevelType w:val="hybridMultilevel"/>
    <w:tmpl w:val="8E54A2FC"/>
    <w:lvl w:ilvl="0" w:tplc="251AD3E4">
      <w:start w:val="1"/>
      <w:numFmt w:val="bullet"/>
      <w:lvlText w:val=""/>
      <w:lvlJc w:val="left"/>
      <w:pPr>
        <w:ind w:left="467" w:hanging="360"/>
      </w:pPr>
      <w:rPr>
        <w:rFonts w:ascii="Symbol" w:hAnsi="Symbol" w:hint="default"/>
      </w:rPr>
    </w:lvl>
    <w:lvl w:ilvl="1" w:tplc="7D5C9340">
      <w:start w:val="1"/>
      <w:numFmt w:val="bullet"/>
      <w:lvlText w:val="o"/>
      <w:lvlJc w:val="left"/>
      <w:pPr>
        <w:ind w:left="1187" w:hanging="360"/>
      </w:pPr>
      <w:rPr>
        <w:rFonts w:ascii="Courier New" w:hAnsi="Courier New" w:hint="default"/>
      </w:rPr>
    </w:lvl>
    <w:lvl w:ilvl="2" w:tplc="6B482E90">
      <w:start w:val="1"/>
      <w:numFmt w:val="bullet"/>
      <w:lvlText w:val=""/>
      <w:lvlJc w:val="left"/>
      <w:pPr>
        <w:ind w:left="1907" w:hanging="360"/>
      </w:pPr>
      <w:rPr>
        <w:rFonts w:ascii="Wingdings" w:hAnsi="Wingdings" w:hint="default"/>
      </w:rPr>
    </w:lvl>
    <w:lvl w:ilvl="3" w:tplc="AEE28C7C">
      <w:start w:val="1"/>
      <w:numFmt w:val="bullet"/>
      <w:lvlText w:val=""/>
      <w:lvlJc w:val="left"/>
      <w:pPr>
        <w:ind w:left="2627" w:hanging="360"/>
      </w:pPr>
      <w:rPr>
        <w:rFonts w:ascii="Symbol" w:hAnsi="Symbol" w:hint="default"/>
      </w:rPr>
    </w:lvl>
    <w:lvl w:ilvl="4" w:tplc="EC5055C8">
      <w:start w:val="1"/>
      <w:numFmt w:val="bullet"/>
      <w:lvlText w:val="o"/>
      <w:lvlJc w:val="left"/>
      <w:pPr>
        <w:ind w:left="3347" w:hanging="360"/>
      </w:pPr>
      <w:rPr>
        <w:rFonts w:ascii="Courier New" w:hAnsi="Courier New" w:hint="default"/>
      </w:rPr>
    </w:lvl>
    <w:lvl w:ilvl="5" w:tplc="4E80EAC4">
      <w:start w:val="1"/>
      <w:numFmt w:val="bullet"/>
      <w:lvlText w:val=""/>
      <w:lvlJc w:val="left"/>
      <w:pPr>
        <w:ind w:left="4067" w:hanging="360"/>
      </w:pPr>
      <w:rPr>
        <w:rFonts w:ascii="Wingdings" w:hAnsi="Wingdings" w:hint="default"/>
      </w:rPr>
    </w:lvl>
    <w:lvl w:ilvl="6" w:tplc="0F0ED7E2">
      <w:start w:val="1"/>
      <w:numFmt w:val="bullet"/>
      <w:lvlText w:val=""/>
      <w:lvlJc w:val="left"/>
      <w:pPr>
        <w:ind w:left="4787" w:hanging="360"/>
      </w:pPr>
      <w:rPr>
        <w:rFonts w:ascii="Symbol" w:hAnsi="Symbol" w:hint="default"/>
      </w:rPr>
    </w:lvl>
    <w:lvl w:ilvl="7" w:tplc="9460A986">
      <w:start w:val="1"/>
      <w:numFmt w:val="bullet"/>
      <w:lvlText w:val="o"/>
      <w:lvlJc w:val="left"/>
      <w:pPr>
        <w:ind w:left="5507" w:hanging="360"/>
      </w:pPr>
      <w:rPr>
        <w:rFonts w:ascii="Courier New" w:hAnsi="Courier New" w:hint="default"/>
      </w:rPr>
    </w:lvl>
    <w:lvl w:ilvl="8" w:tplc="2C8EC6B2">
      <w:start w:val="1"/>
      <w:numFmt w:val="bullet"/>
      <w:lvlText w:val=""/>
      <w:lvlJc w:val="left"/>
      <w:pPr>
        <w:ind w:left="6227" w:hanging="360"/>
      </w:pPr>
      <w:rPr>
        <w:rFonts w:ascii="Wingdings" w:hAnsi="Wingdings" w:hint="default"/>
      </w:rPr>
    </w:lvl>
  </w:abstractNum>
  <w:abstractNum w:abstractNumId="58" w15:restartNumberingAfterBreak="0">
    <w:nsid w:val="234F422B"/>
    <w:multiLevelType w:val="multilevel"/>
    <w:tmpl w:val="77AC9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24672B19"/>
    <w:multiLevelType w:val="multilevel"/>
    <w:tmpl w:val="41CC997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5D3532C"/>
    <w:multiLevelType w:val="hybridMultilevel"/>
    <w:tmpl w:val="EC9CA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264013D7"/>
    <w:multiLevelType w:val="hybridMultilevel"/>
    <w:tmpl w:val="BF7C7A58"/>
    <w:lvl w:ilvl="0" w:tplc="2612F822">
      <w:numFmt w:val="bullet"/>
      <w:lvlText w:val=""/>
      <w:lvlJc w:val="left"/>
      <w:pPr>
        <w:ind w:left="720" w:hanging="360"/>
      </w:pPr>
      <w:rPr>
        <w:rFonts w:ascii="Symbol" w:eastAsia="Quicksand" w:hAnsi="Symbol" w:cs="Quicksand"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26570CB6"/>
    <w:multiLevelType w:val="multilevel"/>
    <w:tmpl w:val="C5469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26A70DE2"/>
    <w:multiLevelType w:val="multilevel"/>
    <w:tmpl w:val="58A8A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26D32CD9"/>
    <w:multiLevelType w:val="multilevel"/>
    <w:tmpl w:val="5ECAD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28F4617E"/>
    <w:multiLevelType w:val="multilevel"/>
    <w:tmpl w:val="58A8A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2924137A"/>
    <w:multiLevelType w:val="multilevel"/>
    <w:tmpl w:val="E73A4AD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297B02B0"/>
    <w:multiLevelType w:val="hybridMultilevel"/>
    <w:tmpl w:val="773E1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2A8B4A7B"/>
    <w:multiLevelType w:val="multilevel"/>
    <w:tmpl w:val="28E8BC2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2B4D656D"/>
    <w:multiLevelType w:val="multilevel"/>
    <w:tmpl w:val="B3B0F15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2B7D0CAD"/>
    <w:multiLevelType w:val="multilevel"/>
    <w:tmpl w:val="58A8A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2C3A790A"/>
    <w:multiLevelType w:val="multilevel"/>
    <w:tmpl w:val="58A8A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2CDF1C00"/>
    <w:multiLevelType w:val="multilevel"/>
    <w:tmpl w:val="A2AC2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2FB90F10"/>
    <w:multiLevelType w:val="multilevel"/>
    <w:tmpl w:val="1CB47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30915E7A"/>
    <w:multiLevelType w:val="hybridMultilevel"/>
    <w:tmpl w:val="7AFC86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5" w15:restartNumberingAfterBreak="0">
    <w:nsid w:val="320F2358"/>
    <w:multiLevelType w:val="multilevel"/>
    <w:tmpl w:val="581EF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328B4B6D"/>
    <w:multiLevelType w:val="multilevel"/>
    <w:tmpl w:val="A79811F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33AD3254"/>
    <w:multiLevelType w:val="multilevel"/>
    <w:tmpl w:val="1EEA538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3538699A"/>
    <w:multiLevelType w:val="multilevel"/>
    <w:tmpl w:val="09043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3540DB29"/>
    <w:multiLevelType w:val="hybridMultilevel"/>
    <w:tmpl w:val="21D097E4"/>
    <w:lvl w:ilvl="0" w:tplc="90C43E94">
      <w:start w:val="1"/>
      <w:numFmt w:val="decimal"/>
      <w:lvlText w:val="%1."/>
      <w:lvlJc w:val="left"/>
      <w:pPr>
        <w:ind w:left="720" w:hanging="360"/>
      </w:pPr>
    </w:lvl>
    <w:lvl w:ilvl="1" w:tplc="11DEEBFC">
      <w:start w:val="1"/>
      <w:numFmt w:val="lowerLetter"/>
      <w:lvlText w:val="%2."/>
      <w:lvlJc w:val="left"/>
      <w:pPr>
        <w:ind w:left="1440" w:hanging="360"/>
      </w:pPr>
    </w:lvl>
    <w:lvl w:ilvl="2" w:tplc="B7248AB6">
      <w:start w:val="1"/>
      <w:numFmt w:val="lowerRoman"/>
      <w:lvlText w:val="%3."/>
      <w:lvlJc w:val="right"/>
      <w:pPr>
        <w:ind w:left="2160" w:hanging="180"/>
      </w:pPr>
    </w:lvl>
    <w:lvl w:ilvl="3" w:tplc="F0F0C176">
      <w:start w:val="1"/>
      <w:numFmt w:val="decimal"/>
      <w:lvlText w:val="%4."/>
      <w:lvlJc w:val="left"/>
      <w:pPr>
        <w:ind w:left="2880" w:hanging="360"/>
      </w:pPr>
    </w:lvl>
    <w:lvl w:ilvl="4" w:tplc="803C1874">
      <w:start w:val="1"/>
      <w:numFmt w:val="lowerLetter"/>
      <w:lvlText w:val="%5."/>
      <w:lvlJc w:val="left"/>
      <w:pPr>
        <w:ind w:left="3600" w:hanging="360"/>
      </w:pPr>
    </w:lvl>
    <w:lvl w:ilvl="5" w:tplc="7B8C17CE">
      <w:start w:val="1"/>
      <w:numFmt w:val="lowerRoman"/>
      <w:lvlText w:val="%6."/>
      <w:lvlJc w:val="right"/>
      <w:pPr>
        <w:ind w:left="4320" w:hanging="180"/>
      </w:pPr>
    </w:lvl>
    <w:lvl w:ilvl="6" w:tplc="A2EA7B5E">
      <w:start w:val="1"/>
      <w:numFmt w:val="decimal"/>
      <w:lvlText w:val="%7."/>
      <w:lvlJc w:val="left"/>
      <w:pPr>
        <w:ind w:left="5040" w:hanging="360"/>
      </w:pPr>
    </w:lvl>
    <w:lvl w:ilvl="7" w:tplc="31F286F4">
      <w:start w:val="1"/>
      <w:numFmt w:val="lowerLetter"/>
      <w:lvlText w:val="%8."/>
      <w:lvlJc w:val="left"/>
      <w:pPr>
        <w:ind w:left="5760" w:hanging="360"/>
      </w:pPr>
    </w:lvl>
    <w:lvl w:ilvl="8" w:tplc="E6607E1E">
      <w:start w:val="1"/>
      <w:numFmt w:val="lowerRoman"/>
      <w:lvlText w:val="%9."/>
      <w:lvlJc w:val="right"/>
      <w:pPr>
        <w:ind w:left="6480" w:hanging="180"/>
      </w:pPr>
    </w:lvl>
  </w:abstractNum>
  <w:abstractNum w:abstractNumId="80" w15:restartNumberingAfterBreak="0">
    <w:nsid w:val="361E64F2"/>
    <w:multiLevelType w:val="multilevel"/>
    <w:tmpl w:val="D07CB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36370759"/>
    <w:multiLevelType w:val="multilevel"/>
    <w:tmpl w:val="0550453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365A5E6D"/>
    <w:multiLevelType w:val="multilevel"/>
    <w:tmpl w:val="830CC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369C422F"/>
    <w:multiLevelType w:val="multilevel"/>
    <w:tmpl w:val="58A8A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37F91AAE"/>
    <w:multiLevelType w:val="multilevel"/>
    <w:tmpl w:val="55FAA9A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98F5E16"/>
    <w:multiLevelType w:val="multilevel"/>
    <w:tmpl w:val="74CAF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3AD70978"/>
    <w:multiLevelType w:val="multilevel"/>
    <w:tmpl w:val="EB0495D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3C4D152D"/>
    <w:multiLevelType w:val="multilevel"/>
    <w:tmpl w:val="27543BD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3C86277C"/>
    <w:multiLevelType w:val="multilevel"/>
    <w:tmpl w:val="B24E01B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3DB453F9"/>
    <w:multiLevelType w:val="multilevel"/>
    <w:tmpl w:val="58A8A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3FF0243A"/>
    <w:multiLevelType w:val="multilevel"/>
    <w:tmpl w:val="16B80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40A53887"/>
    <w:multiLevelType w:val="multilevel"/>
    <w:tmpl w:val="921A9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414703BA"/>
    <w:multiLevelType w:val="multilevel"/>
    <w:tmpl w:val="27040D0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419F43B0"/>
    <w:multiLevelType w:val="multilevel"/>
    <w:tmpl w:val="F8C065D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42074E80"/>
    <w:multiLevelType w:val="multilevel"/>
    <w:tmpl w:val="58A8A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455B75C9"/>
    <w:multiLevelType w:val="hybridMultilevel"/>
    <w:tmpl w:val="99469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46FD24D2"/>
    <w:multiLevelType w:val="multilevel"/>
    <w:tmpl w:val="58A8A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470303D1"/>
    <w:multiLevelType w:val="multilevel"/>
    <w:tmpl w:val="58A8A0F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473B719B"/>
    <w:multiLevelType w:val="multilevel"/>
    <w:tmpl w:val="097072B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47486558"/>
    <w:multiLevelType w:val="multilevel"/>
    <w:tmpl w:val="7AD84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47FF5382"/>
    <w:multiLevelType w:val="multilevel"/>
    <w:tmpl w:val="58A8A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48B87898"/>
    <w:multiLevelType w:val="multilevel"/>
    <w:tmpl w:val="669CE0A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49C7173C"/>
    <w:multiLevelType w:val="multilevel"/>
    <w:tmpl w:val="2196C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4B4441F8"/>
    <w:multiLevelType w:val="multilevel"/>
    <w:tmpl w:val="ECF65F9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4BC63563"/>
    <w:multiLevelType w:val="multilevel"/>
    <w:tmpl w:val="C1822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4BE84A88"/>
    <w:multiLevelType w:val="multilevel"/>
    <w:tmpl w:val="FCCA60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4F1C3574"/>
    <w:multiLevelType w:val="multilevel"/>
    <w:tmpl w:val="C9D8F81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506869CF"/>
    <w:multiLevelType w:val="multilevel"/>
    <w:tmpl w:val="F9CE1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51417149"/>
    <w:multiLevelType w:val="hybridMultilevel"/>
    <w:tmpl w:val="B986F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9" w15:restartNumberingAfterBreak="0">
    <w:nsid w:val="5223591B"/>
    <w:multiLevelType w:val="multilevel"/>
    <w:tmpl w:val="43300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526C3C8F"/>
    <w:multiLevelType w:val="hybridMultilevel"/>
    <w:tmpl w:val="EB746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534E14CD"/>
    <w:multiLevelType w:val="multilevel"/>
    <w:tmpl w:val="58E49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53D14450"/>
    <w:multiLevelType w:val="multilevel"/>
    <w:tmpl w:val="CC6E2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53F36BD1"/>
    <w:multiLevelType w:val="multilevel"/>
    <w:tmpl w:val="132C0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546B56A8"/>
    <w:multiLevelType w:val="multilevel"/>
    <w:tmpl w:val="404E6A1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561B00F7"/>
    <w:multiLevelType w:val="multilevel"/>
    <w:tmpl w:val="770C9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56A11F93"/>
    <w:multiLevelType w:val="multilevel"/>
    <w:tmpl w:val="E87EEA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7" w15:restartNumberingAfterBreak="0">
    <w:nsid w:val="56D02C5A"/>
    <w:multiLevelType w:val="multilevel"/>
    <w:tmpl w:val="58A8A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5A24653C"/>
    <w:multiLevelType w:val="multilevel"/>
    <w:tmpl w:val="0412A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5B784D75"/>
    <w:multiLevelType w:val="multilevel"/>
    <w:tmpl w:val="6E482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5B7A1AA9"/>
    <w:multiLevelType w:val="multilevel"/>
    <w:tmpl w:val="0F800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5BB741C7"/>
    <w:multiLevelType w:val="multilevel"/>
    <w:tmpl w:val="489604C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5C3F2CC5"/>
    <w:multiLevelType w:val="multilevel"/>
    <w:tmpl w:val="6EBA75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5C921FAD"/>
    <w:multiLevelType w:val="multilevel"/>
    <w:tmpl w:val="58A8A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15:restartNumberingAfterBreak="0">
    <w:nsid w:val="5CE80113"/>
    <w:multiLevelType w:val="multilevel"/>
    <w:tmpl w:val="ED7C6DC8"/>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5E733DC3"/>
    <w:multiLevelType w:val="hybridMultilevel"/>
    <w:tmpl w:val="5922C00A"/>
    <w:lvl w:ilvl="0" w:tplc="2612F822">
      <w:numFmt w:val="bullet"/>
      <w:lvlText w:val=""/>
      <w:lvlJc w:val="left"/>
      <w:pPr>
        <w:ind w:left="720" w:hanging="360"/>
      </w:pPr>
      <w:rPr>
        <w:rFonts w:ascii="Symbol" w:eastAsia="Quicksand" w:hAnsi="Symbol" w:cs="Quicksand"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6" w15:restartNumberingAfterBreak="0">
    <w:nsid w:val="5FA3319E"/>
    <w:multiLevelType w:val="hybridMultilevel"/>
    <w:tmpl w:val="68367D2E"/>
    <w:lvl w:ilvl="0" w:tplc="2612F822">
      <w:numFmt w:val="bullet"/>
      <w:lvlText w:val=""/>
      <w:lvlJc w:val="left"/>
      <w:pPr>
        <w:ind w:left="720" w:hanging="360"/>
      </w:pPr>
      <w:rPr>
        <w:rFonts w:ascii="Symbol" w:eastAsia="Quicksand" w:hAnsi="Symbol" w:cs="Quicksand"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7" w15:restartNumberingAfterBreak="0">
    <w:nsid w:val="5FEE7809"/>
    <w:multiLevelType w:val="multilevel"/>
    <w:tmpl w:val="65BAFA0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609745C0"/>
    <w:multiLevelType w:val="multilevel"/>
    <w:tmpl w:val="58A8A0F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6164154D"/>
    <w:multiLevelType w:val="multilevel"/>
    <w:tmpl w:val="9A624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2E82E67"/>
    <w:multiLevelType w:val="multilevel"/>
    <w:tmpl w:val="E1086F2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633363C6"/>
    <w:multiLevelType w:val="multilevel"/>
    <w:tmpl w:val="D228D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63C67EB7"/>
    <w:multiLevelType w:val="multilevel"/>
    <w:tmpl w:val="58A8A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63DC45CA"/>
    <w:multiLevelType w:val="multilevel"/>
    <w:tmpl w:val="22ACA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64111F06"/>
    <w:multiLevelType w:val="multilevel"/>
    <w:tmpl w:val="A31CFE9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65B5207F"/>
    <w:multiLevelType w:val="multilevel"/>
    <w:tmpl w:val="DE90F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665936A1"/>
    <w:multiLevelType w:val="hybridMultilevel"/>
    <w:tmpl w:val="1F460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7" w15:restartNumberingAfterBreak="0">
    <w:nsid w:val="680A246B"/>
    <w:multiLevelType w:val="multilevel"/>
    <w:tmpl w:val="8E6C51B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689B406C"/>
    <w:multiLevelType w:val="multilevel"/>
    <w:tmpl w:val="86C60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69FD61DD"/>
    <w:multiLevelType w:val="multilevel"/>
    <w:tmpl w:val="6DBAF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6D662A46"/>
    <w:multiLevelType w:val="multilevel"/>
    <w:tmpl w:val="F104E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6D8441AB"/>
    <w:multiLevelType w:val="multilevel"/>
    <w:tmpl w:val="58A8A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15:restartNumberingAfterBreak="0">
    <w:nsid w:val="6E0E4E73"/>
    <w:multiLevelType w:val="multilevel"/>
    <w:tmpl w:val="D56291A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6EAE5683"/>
    <w:multiLevelType w:val="multilevel"/>
    <w:tmpl w:val="70E0A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15:restartNumberingAfterBreak="0">
    <w:nsid w:val="6EBC0441"/>
    <w:multiLevelType w:val="multilevel"/>
    <w:tmpl w:val="E1529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6EFA2A7F"/>
    <w:multiLevelType w:val="multilevel"/>
    <w:tmpl w:val="266C8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15:restartNumberingAfterBreak="0">
    <w:nsid w:val="6F4F7E2B"/>
    <w:multiLevelType w:val="multilevel"/>
    <w:tmpl w:val="2BDC0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15:restartNumberingAfterBreak="0">
    <w:nsid w:val="6F55708C"/>
    <w:multiLevelType w:val="multilevel"/>
    <w:tmpl w:val="EEF60B7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70B803A8"/>
    <w:multiLevelType w:val="multilevel"/>
    <w:tmpl w:val="F62A41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71F10A0D"/>
    <w:multiLevelType w:val="multilevel"/>
    <w:tmpl w:val="AEF6B98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0" w15:restartNumberingAfterBreak="0">
    <w:nsid w:val="72336D4C"/>
    <w:multiLevelType w:val="multilevel"/>
    <w:tmpl w:val="81EE28F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726278F6"/>
    <w:multiLevelType w:val="multilevel"/>
    <w:tmpl w:val="9E825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15:restartNumberingAfterBreak="0">
    <w:nsid w:val="72A9201D"/>
    <w:multiLevelType w:val="multilevel"/>
    <w:tmpl w:val="462218F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72AD1B80"/>
    <w:multiLevelType w:val="multilevel"/>
    <w:tmpl w:val="6CA6A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15:restartNumberingAfterBreak="0">
    <w:nsid w:val="73B96411"/>
    <w:multiLevelType w:val="multilevel"/>
    <w:tmpl w:val="58A8A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5" w15:restartNumberingAfterBreak="0">
    <w:nsid w:val="74095F37"/>
    <w:multiLevelType w:val="multilevel"/>
    <w:tmpl w:val="2DDA8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6" w15:restartNumberingAfterBreak="0">
    <w:nsid w:val="7545228A"/>
    <w:multiLevelType w:val="hybridMultilevel"/>
    <w:tmpl w:val="9A44C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7" w15:restartNumberingAfterBreak="0">
    <w:nsid w:val="77787720"/>
    <w:multiLevelType w:val="multilevel"/>
    <w:tmpl w:val="CD9EB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8" w15:restartNumberingAfterBreak="0">
    <w:nsid w:val="77EF4BDA"/>
    <w:multiLevelType w:val="multilevel"/>
    <w:tmpl w:val="51EA093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79B85642"/>
    <w:multiLevelType w:val="hybridMultilevel"/>
    <w:tmpl w:val="BD3E7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0" w15:restartNumberingAfterBreak="0">
    <w:nsid w:val="7A9A3A62"/>
    <w:multiLevelType w:val="hybridMultilevel"/>
    <w:tmpl w:val="CD3E4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1" w15:restartNumberingAfterBreak="0">
    <w:nsid w:val="7C3B2634"/>
    <w:multiLevelType w:val="multilevel"/>
    <w:tmpl w:val="82FCA3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7C406950"/>
    <w:multiLevelType w:val="multilevel"/>
    <w:tmpl w:val="58A8A0F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3" w15:restartNumberingAfterBreak="0">
    <w:nsid w:val="7D753A5C"/>
    <w:multiLevelType w:val="multilevel"/>
    <w:tmpl w:val="22E87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4" w15:restartNumberingAfterBreak="0">
    <w:nsid w:val="7DB96C9D"/>
    <w:multiLevelType w:val="multilevel"/>
    <w:tmpl w:val="49C0B58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7E236254"/>
    <w:multiLevelType w:val="multilevel"/>
    <w:tmpl w:val="03C6FF7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9"/>
  </w:num>
  <w:num w:numId="2">
    <w:abstractNumId w:val="57"/>
  </w:num>
  <w:num w:numId="3">
    <w:abstractNumId w:val="74"/>
  </w:num>
  <w:num w:numId="4">
    <w:abstractNumId w:val="13"/>
  </w:num>
  <w:num w:numId="5">
    <w:abstractNumId w:val="95"/>
  </w:num>
  <w:num w:numId="6">
    <w:abstractNumId w:val="136"/>
  </w:num>
  <w:num w:numId="7">
    <w:abstractNumId w:val="24"/>
  </w:num>
  <w:num w:numId="8">
    <w:abstractNumId w:val="69"/>
  </w:num>
  <w:num w:numId="9">
    <w:abstractNumId w:val="103"/>
  </w:num>
  <w:num w:numId="10">
    <w:abstractNumId w:val="76"/>
  </w:num>
  <w:num w:numId="11">
    <w:abstractNumId w:val="152"/>
  </w:num>
  <w:num w:numId="12">
    <w:abstractNumId w:val="23"/>
  </w:num>
  <w:num w:numId="13">
    <w:abstractNumId w:val="122"/>
  </w:num>
  <w:num w:numId="14">
    <w:abstractNumId w:val="161"/>
  </w:num>
  <w:num w:numId="15">
    <w:abstractNumId w:val="87"/>
  </w:num>
  <w:num w:numId="16">
    <w:abstractNumId w:val="77"/>
  </w:num>
  <w:num w:numId="17">
    <w:abstractNumId w:val="101"/>
  </w:num>
  <w:num w:numId="18">
    <w:abstractNumId w:val="86"/>
  </w:num>
  <w:num w:numId="19">
    <w:abstractNumId w:val="4"/>
  </w:num>
  <w:num w:numId="20">
    <w:abstractNumId w:val="84"/>
  </w:num>
  <w:num w:numId="21">
    <w:abstractNumId w:val="92"/>
  </w:num>
  <w:num w:numId="22">
    <w:abstractNumId w:val="147"/>
  </w:num>
  <w:num w:numId="23">
    <w:abstractNumId w:val="93"/>
  </w:num>
  <w:num w:numId="24">
    <w:abstractNumId w:val="47"/>
  </w:num>
  <w:num w:numId="25">
    <w:abstractNumId w:val="89"/>
  </w:num>
  <w:num w:numId="26">
    <w:abstractNumId w:val="36"/>
  </w:num>
  <w:num w:numId="27">
    <w:abstractNumId w:val="64"/>
  </w:num>
  <w:num w:numId="28">
    <w:abstractNumId w:val="39"/>
  </w:num>
  <w:num w:numId="29">
    <w:abstractNumId w:val="21"/>
  </w:num>
  <w:num w:numId="30">
    <w:abstractNumId w:val="120"/>
  </w:num>
  <w:num w:numId="31">
    <w:abstractNumId w:val="85"/>
  </w:num>
  <w:num w:numId="32">
    <w:abstractNumId w:val="58"/>
  </w:num>
  <w:num w:numId="33">
    <w:abstractNumId w:val="158"/>
  </w:num>
  <w:num w:numId="34">
    <w:abstractNumId w:val="25"/>
  </w:num>
  <w:num w:numId="35">
    <w:abstractNumId w:val="20"/>
  </w:num>
  <w:num w:numId="36">
    <w:abstractNumId w:val="142"/>
  </w:num>
  <w:num w:numId="37">
    <w:abstractNumId w:val="40"/>
  </w:num>
  <w:num w:numId="38">
    <w:abstractNumId w:val="134"/>
  </w:num>
  <w:num w:numId="39">
    <w:abstractNumId w:val="127"/>
  </w:num>
  <w:num w:numId="40">
    <w:abstractNumId w:val="114"/>
  </w:num>
  <w:num w:numId="41">
    <w:abstractNumId w:val="56"/>
  </w:num>
  <w:num w:numId="42">
    <w:abstractNumId w:val="16"/>
  </w:num>
  <w:num w:numId="43">
    <w:abstractNumId w:val="38"/>
  </w:num>
  <w:num w:numId="44">
    <w:abstractNumId w:val="138"/>
  </w:num>
  <w:num w:numId="45">
    <w:abstractNumId w:val="32"/>
  </w:num>
  <w:num w:numId="46">
    <w:abstractNumId w:val="121"/>
  </w:num>
  <w:num w:numId="47">
    <w:abstractNumId w:val="81"/>
  </w:num>
  <w:num w:numId="48">
    <w:abstractNumId w:val="49"/>
  </w:num>
  <w:num w:numId="49">
    <w:abstractNumId w:val="148"/>
  </w:num>
  <w:num w:numId="50">
    <w:abstractNumId w:val="55"/>
  </w:num>
  <w:num w:numId="51">
    <w:abstractNumId w:val="66"/>
  </w:num>
  <w:num w:numId="52">
    <w:abstractNumId w:val="42"/>
  </w:num>
  <w:num w:numId="53">
    <w:abstractNumId w:val="12"/>
  </w:num>
  <w:num w:numId="54">
    <w:abstractNumId w:val="98"/>
  </w:num>
  <w:num w:numId="55">
    <w:abstractNumId w:val="150"/>
  </w:num>
  <w:num w:numId="56">
    <w:abstractNumId w:val="59"/>
  </w:num>
  <w:num w:numId="57">
    <w:abstractNumId w:val="124"/>
  </w:num>
  <w:num w:numId="58">
    <w:abstractNumId w:val="140"/>
  </w:num>
  <w:num w:numId="59">
    <w:abstractNumId w:val="11"/>
  </w:num>
  <w:num w:numId="60">
    <w:abstractNumId w:val="68"/>
  </w:num>
  <w:num w:numId="61">
    <w:abstractNumId w:val="137"/>
  </w:num>
  <w:num w:numId="62">
    <w:abstractNumId w:val="164"/>
  </w:num>
  <w:num w:numId="63">
    <w:abstractNumId w:val="117"/>
  </w:num>
  <w:num w:numId="64">
    <w:abstractNumId w:val="65"/>
  </w:num>
  <w:num w:numId="65">
    <w:abstractNumId w:val="63"/>
  </w:num>
  <w:num w:numId="66">
    <w:abstractNumId w:val="70"/>
  </w:num>
  <w:num w:numId="67">
    <w:abstractNumId w:val="141"/>
  </w:num>
  <w:num w:numId="68">
    <w:abstractNumId w:val="123"/>
  </w:num>
  <w:num w:numId="69">
    <w:abstractNumId w:val="83"/>
  </w:num>
  <w:num w:numId="70">
    <w:abstractNumId w:val="132"/>
  </w:num>
  <w:num w:numId="71">
    <w:abstractNumId w:val="48"/>
  </w:num>
  <w:num w:numId="72">
    <w:abstractNumId w:val="100"/>
  </w:num>
  <w:num w:numId="73">
    <w:abstractNumId w:val="7"/>
  </w:num>
  <w:num w:numId="74">
    <w:abstractNumId w:val="71"/>
  </w:num>
  <w:num w:numId="75">
    <w:abstractNumId w:val="37"/>
  </w:num>
  <w:num w:numId="76">
    <w:abstractNumId w:val="154"/>
  </w:num>
  <w:num w:numId="77">
    <w:abstractNumId w:val="10"/>
  </w:num>
  <w:num w:numId="78">
    <w:abstractNumId w:val="34"/>
  </w:num>
  <w:num w:numId="79">
    <w:abstractNumId w:val="96"/>
  </w:num>
  <w:num w:numId="80">
    <w:abstractNumId w:val="94"/>
  </w:num>
  <w:num w:numId="81">
    <w:abstractNumId w:val="28"/>
  </w:num>
  <w:num w:numId="82">
    <w:abstractNumId w:val="30"/>
  </w:num>
  <w:num w:numId="83">
    <w:abstractNumId w:val="46"/>
  </w:num>
  <w:num w:numId="84">
    <w:abstractNumId w:val="113"/>
  </w:num>
  <w:num w:numId="85">
    <w:abstractNumId w:val="78"/>
  </w:num>
  <w:num w:numId="86">
    <w:abstractNumId w:val="6"/>
  </w:num>
  <w:num w:numId="87">
    <w:abstractNumId w:val="8"/>
  </w:num>
  <w:num w:numId="88">
    <w:abstractNumId w:val="144"/>
  </w:num>
  <w:num w:numId="89">
    <w:abstractNumId w:val="90"/>
  </w:num>
  <w:num w:numId="90">
    <w:abstractNumId w:val="119"/>
  </w:num>
  <w:num w:numId="91">
    <w:abstractNumId w:val="88"/>
  </w:num>
  <w:num w:numId="92">
    <w:abstractNumId w:val="51"/>
  </w:num>
  <w:num w:numId="93">
    <w:abstractNumId w:val="163"/>
  </w:num>
  <w:num w:numId="94">
    <w:abstractNumId w:val="62"/>
  </w:num>
  <w:num w:numId="95">
    <w:abstractNumId w:val="75"/>
  </w:num>
  <w:num w:numId="96">
    <w:abstractNumId w:val="97"/>
  </w:num>
  <w:num w:numId="97">
    <w:abstractNumId w:val="50"/>
  </w:num>
  <w:num w:numId="98">
    <w:abstractNumId w:val="115"/>
  </w:num>
  <w:num w:numId="99">
    <w:abstractNumId w:val="5"/>
  </w:num>
  <w:num w:numId="100">
    <w:abstractNumId w:val="53"/>
  </w:num>
  <w:num w:numId="101">
    <w:abstractNumId w:val="139"/>
  </w:num>
  <w:num w:numId="102">
    <w:abstractNumId w:val="162"/>
  </w:num>
  <w:num w:numId="103">
    <w:abstractNumId w:val="128"/>
  </w:num>
  <w:num w:numId="104">
    <w:abstractNumId w:val="82"/>
  </w:num>
  <w:num w:numId="105">
    <w:abstractNumId w:val="17"/>
  </w:num>
  <w:num w:numId="106">
    <w:abstractNumId w:val="43"/>
  </w:num>
  <w:num w:numId="107">
    <w:abstractNumId w:val="131"/>
  </w:num>
  <w:num w:numId="108">
    <w:abstractNumId w:val="105"/>
  </w:num>
  <w:num w:numId="109">
    <w:abstractNumId w:val="31"/>
  </w:num>
  <w:num w:numId="110">
    <w:abstractNumId w:val="129"/>
  </w:num>
  <w:num w:numId="111">
    <w:abstractNumId w:val="151"/>
  </w:num>
  <w:num w:numId="112">
    <w:abstractNumId w:val="118"/>
  </w:num>
  <w:num w:numId="113">
    <w:abstractNumId w:val="130"/>
  </w:num>
  <w:num w:numId="114">
    <w:abstractNumId w:val="73"/>
  </w:num>
  <w:num w:numId="115">
    <w:abstractNumId w:val="102"/>
  </w:num>
  <w:num w:numId="116">
    <w:abstractNumId w:val="27"/>
  </w:num>
  <w:num w:numId="117">
    <w:abstractNumId w:val="29"/>
  </w:num>
  <w:num w:numId="118">
    <w:abstractNumId w:val="109"/>
  </w:num>
  <w:num w:numId="119">
    <w:abstractNumId w:val="22"/>
  </w:num>
  <w:num w:numId="120">
    <w:abstractNumId w:val="72"/>
  </w:num>
  <w:num w:numId="121">
    <w:abstractNumId w:val="54"/>
  </w:num>
  <w:num w:numId="122">
    <w:abstractNumId w:val="143"/>
  </w:num>
  <w:num w:numId="123">
    <w:abstractNumId w:val="14"/>
  </w:num>
  <w:num w:numId="124">
    <w:abstractNumId w:val="107"/>
  </w:num>
  <w:num w:numId="125">
    <w:abstractNumId w:val="133"/>
  </w:num>
  <w:num w:numId="126">
    <w:abstractNumId w:val="104"/>
  </w:num>
  <w:num w:numId="127">
    <w:abstractNumId w:val="112"/>
  </w:num>
  <w:num w:numId="128">
    <w:abstractNumId w:val="99"/>
  </w:num>
  <w:num w:numId="129">
    <w:abstractNumId w:val="153"/>
  </w:num>
  <w:num w:numId="130">
    <w:abstractNumId w:val="106"/>
  </w:num>
  <w:num w:numId="131">
    <w:abstractNumId w:val="135"/>
  </w:num>
  <w:num w:numId="132">
    <w:abstractNumId w:val="111"/>
  </w:num>
  <w:num w:numId="133">
    <w:abstractNumId w:val="44"/>
  </w:num>
  <w:num w:numId="134">
    <w:abstractNumId w:val="145"/>
  </w:num>
  <w:num w:numId="135">
    <w:abstractNumId w:val="165"/>
  </w:num>
  <w:num w:numId="136">
    <w:abstractNumId w:val="15"/>
  </w:num>
  <w:num w:numId="137">
    <w:abstractNumId w:val="155"/>
  </w:num>
  <w:num w:numId="138">
    <w:abstractNumId w:val="157"/>
  </w:num>
  <w:num w:numId="139">
    <w:abstractNumId w:val="146"/>
  </w:num>
  <w:num w:numId="140">
    <w:abstractNumId w:val="18"/>
  </w:num>
  <w:num w:numId="141">
    <w:abstractNumId w:val="80"/>
  </w:num>
  <w:num w:numId="142">
    <w:abstractNumId w:val="52"/>
  </w:num>
  <w:num w:numId="143">
    <w:abstractNumId w:val="33"/>
  </w:num>
  <w:num w:numId="144">
    <w:abstractNumId w:val="91"/>
  </w:num>
  <w:num w:numId="145">
    <w:abstractNumId w:val="9"/>
  </w:num>
  <w:num w:numId="146">
    <w:abstractNumId w:val="60"/>
  </w:num>
  <w:num w:numId="147">
    <w:abstractNumId w:val="108"/>
  </w:num>
  <w:num w:numId="148">
    <w:abstractNumId w:val="110"/>
  </w:num>
  <w:num w:numId="149">
    <w:abstractNumId w:val="156"/>
  </w:num>
  <w:num w:numId="150">
    <w:abstractNumId w:val="41"/>
  </w:num>
  <w:num w:numId="151">
    <w:abstractNumId w:val="67"/>
  </w:num>
  <w:num w:numId="152">
    <w:abstractNumId w:val="2"/>
  </w:num>
  <w:num w:numId="153">
    <w:abstractNumId w:val="3"/>
  </w:num>
  <w:num w:numId="154">
    <w:abstractNumId w:val="159"/>
  </w:num>
  <w:num w:numId="155">
    <w:abstractNumId w:val="126"/>
  </w:num>
  <w:num w:numId="156">
    <w:abstractNumId w:val="116"/>
  </w:num>
  <w:num w:numId="157">
    <w:abstractNumId w:val="160"/>
  </w:num>
  <w:num w:numId="158">
    <w:abstractNumId w:val="19"/>
  </w:num>
  <w:num w:numId="159">
    <w:abstractNumId w:val="125"/>
  </w:num>
  <w:num w:numId="160">
    <w:abstractNumId w:val="61"/>
  </w:num>
  <w:num w:numId="161">
    <w:abstractNumId w:val="35"/>
  </w:num>
  <w:num w:numId="162">
    <w:abstractNumId w:val="26"/>
  </w:num>
  <w:num w:numId="163">
    <w:abstractNumId w:val="149"/>
  </w:num>
  <w:num w:numId="164">
    <w:abstractNumId w:val="0"/>
  </w:num>
  <w:num w:numId="165">
    <w:abstractNumId w:val="1"/>
  </w:num>
  <w:num w:numId="166">
    <w:abstractNumId w:val="45"/>
  </w:num>
  <w:numIdMacAtCleanup w:val="1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4C9"/>
    <w:rsid w:val="000368F9"/>
    <w:rsid w:val="0005217D"/>
    <w:rsid w:val="00052CFD"/>
    <w:rsid w:val="000546C7"/>
    <w:rsid w:val="00074E92"/>
    <w:rsid w:val="000B51DD"/>
    <w:rsid w:val="000B6ADF"/>
    <w:rsid w:val="000B7ADF"/>
    <w:rsid w:val="000E05E0"/>
    <w:rsid w:val="000F35B9"/>
    <w:rsid w:val="000F610B"/>
    <w:rsid w:val="00113829"/>
    <w:rsid w:val="0013734E"/>
    <w:rsid w:val="00137F0D"/>
    <w:rsid w:val="00145C4B"/>
    <w:rsid w:val="00162336"/>
    <w:rsid w:val="001655FB"/>
    <w:rsid w:val="00167192"/>
    <w:rsid w:val="001A39B9"/>
    <w:rsid w:val="001B1C39"/>
    <w:rsid w:val="001B2733"/>
    <w:rsid w:val="001B29DC"/>
    <w:rsid w:val="001C037A"/>
    <w:rsid w:val="0020A9D0"/>
    <w:rsid w:val="00211522"/>
    <w:rsid w:val="00234875"/>
    <w:rsid w:val="00255C30"/>
    <w:rsid w:val="00266B60"/>
    <w:rsid w:val="0027132D"/>
    <w:rsid w:val="00271B2B"/>
    <w:rsid w:val="00275544"/>
    <w:rsid w:val="002757EC"/>
    <w:rsid w:val="002819A6"/>
    <w:rsid w:val="002A51C5"/>
    <w:rsid w:val="002B1545"/>
    <w:rsid w:val="002B747F"/>
    <w:rsid w:val="002C48E5"/>
    <w:rsid w:val="002E15DC"/>
    <w:rsid w:val="002F7A6F"/>
    <w:rsid w:val="00311095"/>
    <w:rsid w:val="00343403"/>
    <w:rsid w:val="0034348B"/>
    <w:rsid w:val="0035002E"/>
    <w:rsid w:val="0038138A"/>
    <w:rsid w:val="003B597F"/>
    <w:rsid w:val="003C29E3"/>
    <w:rsid w:val="003D1EBD"/>
    <w:rsid w:val="003E4603"/>
    <w:rsid w:val="00416FD1"/>
    <w:rsid w:val="004377B1"/>
    <w:rsid w:val="0045118C"/>
    <w:rsid w:val="0046130C"/>
    <w:rsid w:val="00465B6E"/>
    <w:rsid w:val="00470641"/>
    <w:rsid w:val="0047146B"/>
    <w:rsid w:val="004C35C9"/>
    <w:rsid w:val="004F0072"/>
    <w:rsid w:val="004F421B"/>
    <w:rsid w:val="004F44E4"/>
    <w:rsid w:val="004F68F2"/>
    <w:rsid w:val="00514D51"/>
    <w:rsid w:val="00517477"/>
    <w:rsid w:val="00554532"/>
    <w:rsid w:val="005A7635"/>
    <w:rsid w:val="005F1A57"/>
    <w:rsid w:val="005F2BCD"/>
    <w:rsid w:val="006404F4"/>
    <w:rsid w:val="00656382"/>
    <w:rsid w:val="00657D6B"/>
    <w:rsid w:val="00666CC1"/>
    <w:rsid w:val="00677FC9"/>
    <w:rsid w:val="006C164A"/>
    <w:rsid w:val="006E0C67"/>
    <w:rsid w:val="007127B3"/>
    <w:rsid w:val="00712FF8"/>
    <w:rsid w:val="00742424"/>
    <w:rsid w:val="0075638A"/>
    <w:rsid w:val="00770BC7"/>
    <w:rsid w:val="00773A73"/>
    <w:rsid w:val="007A3B51"/>
    <w:rsid w:val="007C24C9"/>
    <w:rsid w:val="0081223A"/>
    <w:rsid w:val="008326CF"/>
    <w:rsid w:val="00841337"/>
    <w:rsid w:val="00880314"/>
    <w:rsid w:val="008905DE"/>
    <w:rsid w:val="008B4732"/>
    <w:rsid w:val="008E2ABA"/>
    <w:rsid w:val="008E31E0"/>
    <w:rsid w:val="008E3957"/>
    <w:rsid w:val="008F7F55"/>
    <w:rsid w:val="00903C0A"/>
    <w:rsid w:val="00905E6B"/>
    <w:rsid w:val="00907FF1"/>
    <w:rsid w:val="009173E5"/>
    <w:rsid w:val="00925F1C"/>
    <w:rsid w:val="00962A95"/>
    <w:rsid w:val="009841DE"/>
    <w:rsid w:val="009938A9"/>
    <w:rsid w:val="009A7E6B"/>
    <w:rsid w:val="009B3635"/>
    <w:rsid w:val="009C5A64"/>
    <w:rsid w:val="009D5FD6"/>
    <w:rsid w:val="009F034D"/>
    <w:rsid w:val="00A14D23"/>
    <w:rsid w:val="00A361C2"/>
    <w:rsid w:val="00A44F23"/>
    <w:rsid w:val="00A45C50"/>
    <w:rsid w:val="00A62D54"/>
    <w:rsid w:val="00A71458"/>
    <w:rsid w:val="00A777D1"/>
    <w:rsid w:val="00A8523F"/>
    <w:rsid w:val="00AB103E"/>
    <w:rsid w:val="00AB1682"/>
    <w:rsid w:val="00AB521A"/>
    <w:rsid w:val="00AC760B"/>
    <w:rsid w:val="00AE3213"/>
    <w:rsid w:val="00B00F6F"/>
    <w:rsid w:val="00B07D03"/>
    <w:rsid w:val="00B171CF"/>
    <w:rsid w:val="00B267EB"/>
    <w:rsid w:val="00B51665"/>
    <w:rsid w:val="00B81ADF"/>
    <w:rsid w:val="00B8677B"/>
    <w:rsid w:val="00BA0BED"/>
    <w:rsid w:val="00BD2A9E"/>
    <w:rsid w:val="00BE18A3"/>
    <w:rsid w:val="00BE46F3"/>
    <w:rsid w:val="00BF70C8"/>
    <w:rsid w:val="00BF7736"/>
    <w:rsid w:val="00C01527"/>
    <w:rsid w:val="00C103DE"/>
    <w:rsid w:val="00C22F12"/>
    <w:rsid w:val="00C34330"/>
    <w:rsid w:val="00C348BC"/>
    <w:rsid w:val="00C57BE8"/>
    <w:rsid w:val="00C77B9A"/>
    <w:rsid w:val="00C843AD"/>
    <w:rsid w:val="00C84C72"/>
    <w:rsid w:val="00C84D13"/>
    <w:rsid w:val="00CA7BB7"/>
    <w:rsid w:val="00CC1A83"/>
    <w:rsid w:val="00CC5335"/>
    <w:rsid w:val="00CD026F"/>
    <w:rsid w:val="00CF2DBF"/>
    <w:rsid w:val="00CF3B50"/>
    <w:rsid w:val="00D113DA"/>
    <w:rsid w:val="00D25D49"/>
    <w:rsid w:val="00D35FE4"/>
    <w:rsid w:val="00D414B5"/>
    <w:rsid w:val="00D46786"/>
    <w:rsid w:val="00D716F8"/>
    <w:rsid w:val="00D917F7"/>
    <w:rsid w:val="00DA06DC"/>
    <w:rsid w:val="00DC19C4"/>
    <w:rsid w:val="00DC1A52"/>
    <w:rsid w:val="00DC2267"/>
    <w:rsid w:val="00DE416E"/>
    <w:rsid w:val="00DF011D"/>
    <w:rsid w:val="00E220DC"/>
    <w:rsid w:val="00E51AE4"/>
    <w:rsid w:val="00E74A50"/>
    <w:rsid w:val="00EA4A51"/>
    <w:rsid w:val="00EE12D1"/>
    <w:rsid w:val="00F27E45"/>
    <w:rsid w:val="00F33BEB"/>
    <w:rsid w:val="00F65A36"/>
    <w:rsid w:val="00F80930"/>
    <w:rsid w:val="00F917A8"/>
    <w:rsid w:val="00F95261"/>
    <w:rsid w:val="00FB42EF"/>
    <w:rsid w:val="00FE6587"/>
    <w:rsid w:val="00FF4250"/>
    <w:rsid w:val="00FF4F20"/>
    <w:rsid w:val="01C9E19B"/>
    <w:rsid w:val="01CD8214"/>
    <w:rsid w:val="0222E5C7"/>
    <w:rsid w:val="023C0702"/>
    <w:rsid w:val="0306800E"/>
    <w:rsid w:val="039414F9"/>
    <w:rsid w:val="03A471D1"/>
    <w:rsid w:val="055489B2"/>
    <w:rsid w:val="05E7CB1F"/>
    <w:rsid w:val="06141DE4"/>
    <w:rsid w:val="07471C1A"/>
    <w:rsid w:val="0759D0F6"/>
    <w:rsid w:val="077C943A"/>
    <w:rsid w:val="0800EE47"/>
    <w:rsid w:val="085C6734"/>
    <w:rsid w:val="08DB189D"/>
    <w:rsid w:val="09255DE9"/>
    <w:rsid w:val="0A36E8BD"/>
    <w:rsid w:val="0BED7887"/>
    <w:rsid w:val="0C0BE34F"/>
    <w:rsid w:val="0C1DD8D0"/>
    <w:rsid w:val="0CA3C36B"/>
    <w:rsid w:val="0CF665BF"/>
    <w:rsid w:val="0DA1DC97"/>
    <w:rsid w:val="0E7197BF"/>
    <w:rsid w:val="0EE15B6F"/>
    <w:rsid w:val="0F0DB1D5"/>
    <w:rsid w:val="0F10647D"/>
    <w:rsid w:val="0FD45C93"/>
    <w:rsid w:val="10548630"/>
    <w:rsid w:val="1137A633"/>
    <w:rsid w:val="11FDCD73"/>
    <w:rsid w:val="12125C17"/>
    <w:rsid w:val="125DB0F9"/>
    <w:rsid w:val="12827B0C"/>
    <w:rsid w:val="12990DFB"/>
    <w:rsid w:val="129A1877"/>
    <w:rsid w:val="1323FA16"/>
    <w:rsid w:val="13D750A5"/>
    <w:rsid w:val="145AE62D"/>
    <w:rsid w:val="14ABF0FA"/>
    <w:rsid w:val="15435735"/>
    <w:rsid w:val="162E1453"/>
    <w:rsid w:val="1633D428"/>
    <w:rsid w:val="164C1CD6"/>
    <w:rsid w:val="165BA74D"/>
    <w:rsid w:val="173AD0D5"/>
    <w:rsid w:val="17A243D7"/>
    <w:rsid w:val="17D858AC"/>
    <w:rsid w:val="1856FB67"/>
    <w:rsid w:val="1875BE1A"/>
    <w:rsid w:val="188DD777"/>
    <w:rsid w:val="18DF6FAF"/>
    <w:rsid w:val="19EE72A3"/>
    <w:rsid w:val="1A58C1BB"/>
    <w:rsid w:val="1A5B7035"/>
    <w:rsid w:val="1AE69A36"/>
    <w:rsid w:val="1C04EB1F"/>
    <w:rsid w:val="1CB99759"/>
    <w:rsid w:val="1CFD7CD1"/>
    <w:rsid w:val="1D171C74"/>
    <w:rsid w:val="1DAAAFD0"/>
    <w:rsid w:val="1EB2802A"/>
    <w:rsid w:val="1EB39FA1"/>
    <w:rsid w:val="1EE22A20"/>
    <w:rsid w:val="1F0A3E76"/>
    <w:rsid w:val="2059F9E8"/>
    <w:rsid w:val="20CF3FD5"/>
    <w:rsid w:val="21E80B86"/>
    <w:rsid w:val="225BC9B8"/>
    <w:rsid w:val="22862AF4"/>
    <w:rsid w:val="22E760CA"/>
    <w:rsid w:val="231D2475"/>
    <w:rsid w:val="2346AFE4"/>
    <w:rsid w:val="23D8A5E1"/>
    <w:rsid w:val="244D4FAB"/>
    <w:rsid w:val="248AA747"/>
    <w:rsid w:val="24A3C8EA"/>
    <w:rsid w:val="24B9636F"/>
    <w:rsid w:val="2536F876"/>
    <w:rsid w:val="261B4C7F"/>
    <w:rsid w:val="27642084"/>
    <w:rsid w:val="27983A16"/>
    <w:rsid w:val="27AA83BD"/>
    <w:rsid w:val="283312AC"/>
    <w:rsid w:val="28665BDC"/>
    <w:rsid w:val="28BC864C"/>
    <w:rsid w:val="28D24BCA"/>
    <w:rsid w:val="29193606"/>
    <w:rsid w:val="296E089F"/>
    <w:rsid w:val="29AE224D"/>
    <w:rsid w:val="29D9F942"/>
    <w:rsid w:val="2A9585BE"/>
    <w:rsid w:val="2B07DAA7"/>
    <w:rsid w:val="2C64ABBD"/>
    <w:rsid w:val="2D5DD86B"/>
    <w:rsid w:val="2F4E508F"/>
    <w:rsid w:val="2F8F0F96"/>
    <w:rsid w:val="300B9410"/>
    <w:rsid w:val="30151BB9"/>
    <w:rsid w:val="30CA1F55"/>
    <w:rsid w:val="30EF603E"/>
    <w:rsid w:val="32F6BFC1"/>
    <w:rsid w:val="347D0872"/>
    <w:rsid w:val="355C08C3"/>
    <w:rsid w:val="35895ADB"/>
    <w:rsid w:val="35D3F9FC"/>
    <w:rsid w:val="35E6706E"/>
    <w:rsid w:val="367C3379"/>
    <w:rsid w:val="37462937"/>
    <w:rsid w:val="39089CD9"/>
    <w:rsid w:val="3A43257F"/>
    <w:rsid w:val="3AF5B40D"/>
    <w:rsid w:val="3B62775C"/>
    <w:rsid w:val="3BD6F077"/>
    <w:rsid w:val="3C97195C"/>
    <w:rsid w:val="3E26623B"/>
    <w:rsid w:val="3F4410F0"/>
    <w:rsid w:val="3FA190B4"/>
    <w:rsid w:val="400398B0"/>
    <w:rsid w:val="40093E65"/>
    <w:rsid w:val="4061E17C"/>
    <w:rsid w:val="41134D99"/>
    <w:rsid w:val="41EC4DC7"/>
    <w:rsid w:val="42155D72"/>
    <w:rsid w:val="4279FF4A"/>
    <w:rsid w:val="42898B77"/>
    <w:rsid w:val="428B1A35"/>
    <w:rsid w:val="43B46BEE"/>
    <w:rsid w:val="449E9952"/>
    <w:rsid w:val="4606EB76"/>
    <w:rsid w:val="46C7C3DA"/>
    <w:rsid w:val="48D3EA57"/>
    <w:rsid w:val="48E63B55"/>
    <w:rsid w:val="4916D7E1"/>
    <w:rsid w:val="49481F3B"/>
    <w:rsid w:val="49758252"/>
    <w:rsid w:val="49D2B980"/>
    <w:rsid w:val="4A136C62"/>
    <w:rsid w:val="4A13B346"/>
    <w:rsid w:val="4A6F80C7"/>
    <w:rsid w:val="4AEE8E87"/>
    <w:rsid w:val="4B4F28BB"/>
    <w:rsid w:val="4BAD979B"/>
    <w:rsid w:val="4CFC625B"/>
    <w:rsid w:val="4CFDDF2E"/>
    <w:rsid w:val="4E368250"/>
    <w:rsid w:val="4E439877"/>
    <w:rsid w:val="4E9517AB"/>
    <w:rsid w:val="4EB41A44"/>
    <w:rsid w:val="4EF9F00F"/>
    <w:rsid w:val="50B0916D"/>
    <w:rsid w:val="50F1459C"/>
    <w:rsid w:val="515607FA"/>
    <w:rsid w:val="520B5E8B"/>
    <w:rsid w:val="523A14A5"/>
    <w:rsid w:val="5282CEB1"/>
    <w:rsid w:val="5355BDEC"/>
    <w:rsid w:val="53B5AA04"/>
    <w:rsid w:val="542812DB"/>
    <w:rsid w:val="5448A797"/>
    <w:rsid w:val="54D00548"/>
    <w:rsid w:val="54D2BC04"/>
    <w:rsid w:val="554B5089"/>
    <w:rsid w:val="556B92E7"/>
    <w:rsid w:val="55E169B8"/>
    <w:rsid w:val="56404557"/>
    <w:rsid w:val="5737EFAA"/>
    <w:rsid w:val="5814ECC6"/>
    <w:rsid w:val="59918268"/>
    <w:rsid w:val="599DD0B5"/>
    <w:rsid w:val="5A7896A9"/>
    <w:rsid w:val="5C8E1B25"/>
    <w:rsid w:val="5CB02E9F"/>
    <w:rsid w:val="5EC31074"/>
    <w:rsid w:val="5EEFE974"/>
    <w:rsid w:val="5F0AFC9B"/>
    <w:rsid w:val="5F316F2F"/>
    <w:rsid w:val="5F980F3A"/>
    <w:rsid w:val="5FBD3FF0"/>
    <w:rsid w:val="5FE2E029"/>
    <w:rsid w:val="61EB7D06"/>
    <w:rsid w:val="62137B06"/>
    <w:rsid w:val="62813293"/>
    <w:rsid w:val="62B1EC2B"/>
    <w:rsid w:val="62BEF1CE"/>
    <w:rsid w:val="63346BB9"/>
    <w:rsid w:val="635CB20A"/>
    <w:rsid w:val="63771017"/>
    <w:rsid w:val="644C9AD2"/>
    <w:rsid w:val="67157D11"/>
    <w:rsid w:val="67E823AF"/>
    <w:rsid w:val="69C7E603"/>
    <w:rsid w:val="6A077C2E"/>
    <w:rsid w:val="6A2F75CE"/>
    <w:rsid w:val="6E0AB16F"/>
    <w:rsid w:val="6ECA3599"/>
    <w:rsid w:val="6EFB7914"/>
    <w:rsid w:val="6F16DA2B"/>
    <w:rsid w:val="6F23B49E"/>
    <w:rsid w:val="70A149E6"/>
    <w:rsid w:val="71F1CA6E"/>
    <w:rsid w:val="723D7C68"/>
    <w:rsid w:val="745E2A64"/>
    <w:rsid w:val="7525480B"/>
    <w:rsid w:val="758BDEB0"/>
    <w:rsid w:val="75D2DCC5"/>
    <w:rsid w:val="75DDB568"/>
    <w:rsid w:val="763EB8BA"/>
    <w:rsid w:val="76E57DCB"/>
    <w:rsid w:val="76FBCC95"/>
    <w:rsid w:val="77C5848C"/>
    <w:rsid w:val="78017716"/>
    <w:rsid w:val="780240EE"/>
    <w:rsid w:val="785E0AA3"/>
    <w:rsid w:val="78F93F77"/>
    <w:rsid w:val="79879EA8"/>
    <w:rsid w:val="79A5585A"/>
    <w:rsid w:val="7ABE1814"/>
    <w:rsid w:val="7BA7D401"/>
    <w:rsid w:val="7BF2347F"/>
    <w:rsid w:val="7C0306C3"/>
    <w:rsid w:val="7C119D91"/>
    <w:rsid w:val="7C7EB713"/>
    <w:rsid w:val="7CAFCC7B"/>
    <w:rsid w:val="7CDC755B"/>
    <w:rsid w:val="7DB51285"/>
    <w:rsid w:val="7E3B01E3"/>
    <w:rsid w:val="7E6540E9"/>
    <w:rsid w:val="7ED78451"/>
    <w:rsid w:val="7F864134"/>
    <w:rsid w:val="7F8922DE"/>
    <w:rsid w:val="7FFD65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6B72A093"/>
  <w15:chartTrackingRefBased/>
  <w15:docId w15:val="{B5FD73B8-7E69-4D4A-A843-B5C3F8F62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4250"/>
    <w:pPr>
      <w:spacing w:after="200" w:line="276" w:lineRule="auto"/>
    </w:pPr>
  </w:style>
  <w:style w:type="paragraph" w:styleId="Heading2">
    <w:name w:val="heading 2"/>
    <w:basedOn w:val="Normal"/>
    <w:next w:val="Normal"/>
    <w:link w:val="Heading2Char"/>
    <w:uiPriority w:val="9"/>
    <w:unhideWhenUsed/>
    <w:qFormat/>
    <w:rsid w:val="007C24C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C24C9"/>
    <w:rPr>
      <w:rFonts w:asciiTheme="majorHAnsi" w:eastAsiaTheme="majorEastAsia" w:hAnsiTheme="majorHAnsi" w:cstheme="majorBidi"/>
      <w:color w:val="2F5496" w:themeColor="accent1" w:themeShade="BF"/>
      <w:sz w:val="26"/>
      <w:szCs w:val="26"/>
    </w:rPr>
  </w:style>
  <w:style w:type="paragraph" w:customStyle="1" w:styleId="Default">
    <w:name w:val="Default"/>
    <w:rsid w:val="007C24C9"/>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7C24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C24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4C9"/>
  </w:style>
  <w:style w:type="paragraph" w:styleId="Footer">
    <w:name w:val="footer"/>
    <w:basedOn w:val="Normal"/>
    <w:link w:val="FooterChar"/>
    <w:uiPriority w:val="99"/>
    <w:unhideWhenUsed/>
    <w:rsid w:val="007C24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4C9"/>
  </w:style>
  <w:style w:type="paragraph" w:styleId="ListParagraph">
    <w:name w:val="List Paragraph"/>
    <w:basedOn w:val="Normal"/>
    <w:uiPriority w:val="34"/>
    <w:qFormat/>
    <w:rsid w:val="007C24C9"/>
    <w:pPr>
      <w:ind w:left="720"/>
      <w:contextualSpacing/>
    </w:pPr>
  </w:style>
  <w:style w:type="character" w:styleId="CommentReference">
    <w:name w:val="annotation reference"/>
    <w:basedOn w:val="DefaultParagraphFont"/>
    <w:uiPriority w:val="99"/>
    <w:semiHidden/>
    <w:unhideWhenUsed/>
    <w:rsid w:val="007C24C9"/>
    <w:rPr>
      <w:sz w:val="16"/>
      <w:szCs w:val="16"/>
    </w:rPr>
  </w:style>
  <w:style w:type="paragraph" w:styleId="CommentText">
    <w:name w:val="annotation text"/>
    <w:basedOn w:val="Normal"/>
    <w:link w:val="CommentTextChar"/>
    <w:uiPriority w:val="99"/>
    <w:semiHidden/>
    <w:unhideWhenUsed/>
    <w:rsid w:val="007C24C9"/>
    <w:pPr>
      <w:spacing w:line="240" w:lineRule="auto"/>
    </w:pPr>
    <w:rPr>
      <w:sz w:val="20"/>
      <w:szCs w:val="20"/>
    </w:rPr>
  </w:style>
  <w:style w:type="character" w:customStyle="1" w:styleId="CommentTextChar">
    <w:name w:val="Comment Text Char"/>
    <w:basedOn w:val="DefaultParagraphFont"/>
    <w:link w:val="CommentText"/>
    <w:uiPriority w:val="99"/>
    <w:semiHidden/>
    <w:rsid w:val="007C24C9"/>
    <w:rPr>
      <w:sz w:val="20"/>
      <w:szCs w:val="20"/>
    </w:rPr>
  </w:style>
  <w:style w:type="paragraph" w:styleId="CommentSubject">
    <w:name w:val="annotation subject"/>
    <w:basedOn w:val="CommentText"/>
    <w:next w:val="CommentText"/>
    <w:link w:val="CommentSubjectChar"/>
    <w:uiPriority w:val="99"/>
    <w:semiHidden/>
    <w:unhideWhenUsed/>
    <w:rsid w:val="007C24C9"/>
    <w:rPr>
      <w:b/>
      <w:bCs/>
    </w:rPr>
  </w:style>
  <w:style w:type="character" w:customStyle="1" w:styleId="CommentSubjectChar">
    <w:name w:val="Comment Subject Char"/>
    <w:basedOn w:val="CommentTextChar"/>
    <w:link w:val="CommentSubject"/>
    <w:uiPriority w:val="99"/>
    <w:semiHidden/>
    <w:rsid w:val="007C24C9"/>
    <w:rPr>
      <w:b/>
      <w:bCs/>
      <w:sz w:val="20"/>
      <w:szCs w:val="20"/>
    </w:rPr>
  </w:style>
  <w:style w:type="paragraph" w:styleId="BalloonText">
    <w:name w:val="Balloon Text"/>
    <w:basedOn w:val="Normal"/>
    <w:link w:val="BalloonTextChar"/>
    <w:uiPriority w:val="99"/>
    <w:semiHidden/>
    <w:unhideWhenUsed/>
    <w:rsid w:val="007C24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24C9"/>
    <w:rPr>
      <w:rFonts w:ascii="Segoe UI" w:hAnsi="Segoe UI" w:cs="Segoe UI"/>
      <w:sz w:val="18"/>
      <w:szCs w:val="18"/>
    </w:rPr>
  </w:style>
  <w:style w:type="paragraph" w:customStyle="1" w:styleId="Normal1">
    <w:name w:val="Normal1"/>
    <w:rsid w:val="007C24C9"/>
    <w:pPr>
      <w:spacing w:after="0" w:line="276" w:lineRule="auto"/>
    </w:pPr>
    <w:rPr>
      <w:rFonts w:ascii="Arial" w:eastAsia="Arial" w:hAnsi="Arial" w:cs="Arial"/>
      <w:color w:val="000000"/>
      <w:lang w:eastAsia="en-GB"/>
    </w:rPr>
  </w:style>
  <w:style w:type="paragraph" w:styleId="NormalWeb">
    <w:name w:val="Normal (Web)"/>
    <w:basedOn w:val="Normal"/>
    <w:uiPriority w:val="99"/>
    <w:semiHidden/>
    <w:unhideWhenUsed/>
    <w:rsid w:val="00C843A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lorfulList-Accent11">
    <w:name w:val="Colorful List - Accent 11"/>
    <w:basedOn w:val="Normal"/>
    <w:uiPriority w:val="34"/>
    <w:qFormat/>
    <w:rsid w:val="00F27E45"/>
    <w:pPr>
      <w:ind w:left="720"/>
      <w:contextualSpacing/>
    </w:pPr>
    <w:rPr>
      <w:rFonts w:ascii="Calibri" w:eastAsia="Calibri" w:hAnsi="Calibri" w:cs="Times New Roman"/>
    </w:rPr>
  </w:style>
  <w:style w:type="paragraph" w:customStyle="1" w:styleId="Pa6">
    <w:name w:val="Pa6"/>
    <w:basedOn w:val="Default"/>
    <w:next w:val="Default"/>
    <w:uiPriority w:val="99"/>
    <w:rsid w:val="00962A95"/>
    <w:pPr>
      <w:spacing w:line="241" w:lineRule="atLeast"/>
    </w:pPr>
    <w:rPr>
      <w:rFonts w:ascii="Calibri" w:hAnsi="Calibri" w:cstheme="minorBidi"/>
      <w:color w:val="auto"/>
    </w:rPr>
  </w:style>
  <w:style w:type="paragraph" w:customStyle="1" w:styleId="TableParagraph">
    <w:name w:val="Table Paragraph"/>
    <w:basedOn w:val="Normal"/>
    <w:uiPriority w:val="1"/>
    <w:qFormat/>
    <w:rsid w:val="00CC5335"/>
    <w:pPr>
      <w:widowControl w:val="0"/>
      <w:autoSpaceDE w:val="0"/>
      <w:autoSpaceDN w:val="0"/>
      <w:spacing w:after="0" w:line="240" w:lineRule="auto"/>
    </w:pPr>
    <w:rPr>
      <w:rFonts w:ascii="Calibri-BoldItalic" w:eastAsia="Calibri-BoldItalic" w:hAnsi="Calibri-BoldItalic" w:cs="Calibri-BoldItalic"/>
    </w:rPr>
  </w:style>
  <w:style w:type="paragraph" w:customStyle="1" w:styleId="paragraph">
    <w:name w:val="paragraph"/>
    <w:basedOn w:val="Normal"/>
    <w:rsid w:val="00AB521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B521A"/>
  </w:style>
  <w:style w:type="character" w:customStyle="1" w:styleId="eop">
    <w:name w:val="eop"/>
    <w:basedOn w:val="DefaultParagraphFont"/>
    <w:rsid w:val="00AB521A"/>
  </w:style>
  <w:style w:type="table" w:customStyle="1" w:styleId="TableGrid1">
    <w:name w:val="Table Grid1"/>
    <w:basedOn w:val="TableNormal"/>
    <w:next w:val="TableGrid"/>
    <w:uiPriority w:val="39"/>
    <w:rsid w:val="002E15DC"/>
    <w:pPr>
      <w:spacing w:after="0" w:line="240" w:lineRule="auto"/>
    </w:pPr>
    <w:rPr>
      <w:rFonts w:eastAsiaTheme="minorEastAsia"/>
      <w:sz w:val="24"/>
      <w:szCs w:val="24"/>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1B29D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16827">
      <w:bodyDiv w:val="1"/>
      <w:marLeft w:val="0"/>
      <w:marRight w:val="0"/>
      <w:marTop w:val="0"/>
      <w:marBottom w:val="0"/>
      <w:divBdr>
        <w:top w:val="none" w:sz="0" w:space="0" w:color="auto"/>
        <w:left w:val="none" w:sz="0" w:space="0" w:color="auto"/>
        <w:bottom w:val="none" w:sz="0" w:space="0" w:color="auto"/>
        <w:right w:val="none" w:sz="0" w:space="0" w:color="auto"/>
      </w:divBdr>
      <w:divsChild>
        <w:div w:id="1564170207">
          <w:marLeft w:val="0"/>
          <w:marRight w:val="0"/>
          <w:marTop w:val="0"/>
          <w:marBottom w:val="0"/>
          <w:divBdr>
            <w:top w:val="none" w:sz="0" w:space="0" w:color="auto"/>
            <w:left w:val="none" w:sz="0" w:space="0" w:color="auto"/>
            <w:bottom w:val="none" w:sz="0" w:space="0" w:color="auto"/>
            <w:right w:val="none" w:sz="0" w:space="0" w:color="auto"/>
          </w:divBdr>
        </w:div>
        <w:div w:id="944195377">
          <w:marLeft w:val="0"/>
          <w:marRight w:val="0"/>
          <w:marTop w:val="0"/>
          <w:marBottom w:val="0"/>
          <w:divBdr>
            <w:top w:val="none" w:sz="0" w:space="0" w:color="auto"/>
            <w:left w:val="none" w:sz="0" w:space="0" w:color="auto"/>
            <w:bottom w:val="none" w:sz="0" w:space="0" w:color="auto"/>
            <w:right w:val="none" w:sz="0" w:space="0" w:color="auto"/>
          </w:divBdr>
        </w:div>
        <w:div w:id="287442080">
          <w:marLeft w:val="0"/>
          <w:marRight w:val="0"/>
          <w:marTop w:val="0"/>
          <w:marBottom w:val="0"/>
          <w:divBdr>
            <w:top w:val="none" w:sz="0" w:space="0" w:color="auto"/>
            <w:left w:val="none" w:sz="0" w:space="0" w:color="auto"/>
            <w:bottom w:val="none" w:sz="0" w:space="0" w:color="auto"/>
            <w:right w:val="none" w:sz="0" w:space="0" w:color="auto"/>
          </w:divBdr>
          <w:divsChild>
            <w:div w:id="642858436">
              <w:marLeft w:val="-75"/>
              <w:marRight w:val="0"/>
              <w:marTop w:val="30"/>
              <w:marBottom w:val="30"/>
              <w:divBdr>
                <w:top w:val="none" w:sz="0" w:space="0" w:color="auto"/>
                <w:left w:val="none" w:sz="0" w:space="0" w:color="auto"/>
                <w:bottom w:val="none" w:sz="0" w:space="0" w:color="auto"/>
                <w:right w:val="none" w:sz="0" w:space="0" w:color="auto"/>
              </w:divBdr>
              <w:divsChild>
                <w:div w:id="381296910">
                  <w:marLeft w:val="0"/>
                  <w:marRight w:val="0"/>
                  <w:marTop w:val="0"/>
                  <w:marBottom w:val="0"/>
                  <w:divBdr>
                    <w:top w:val="none" w:sz="0" w:space="0" w:color="auto"/>
                    <w:left w:val="none" w:sz="0" w:space="0" w:color="auto"/>
                    <w:bottom w:val="none" w:sz="0" w:space="0" w:color="auto"/>
                    <w:right w:val="none" w:sz="0" w:space="0" w:color="auto"/>
                  </w:divBdr>
                  <w:divsChild>
                    <w:div w:id="1019937633">
                      <w:marLeft w:val="0"/>
                      <w:marRight w:val="0"/>
                      <w:marTop w:val="0"/>
                      <w:marBottom w:val="0"/>
                      <w:divBdr>
                        <w:top w:val="none" w:sz="0" w:space="0" w:color="auto"/>
                        <w:left w:val="none" w:sz="0" w:space="0" w:color="auto"/>
                        <w:bottom w:val="none" w:sz="0" w:space="0" w:color="auto"/>
                        <w:right w:val="none" w:sz="0" w:space="0" w:color="auto"/>
                      </w:divBdr>
                    </w:div>
                  </w:divsChild>
                </w:div>
                <w:div w:id="405079471">
                  <w:marLeft w:val="0"/>
                  <w:marRight w:val="0"/>
                  <w:marTop w:val="0"/>
                  <w:marBottom w:val="0"/>
                  <w:divBdr>
                    <w:top w:val="none" w:sz="0" w:space="0" w:color="auto"/>
                    <w:left w:val="none" w:sz="0" w:space="0" w:color="auto"/>
                    <w:bottom w:val="none" w:sz="0" w:space="0" w:color="auto"/>
                    <w:right w:val="none" w:sz="0" w:space="0" w:color="auto"/>
                  </w:divBdr>
                  <w:divsChild>
                    <w:div w:id="653726922">
                      <w:marLeft w:val="0"/>
                      <w:marRight w:val="0"/>
                      <w:marTop w:val="0"/>
                      <w:marBottom w:val="0"/>
                      <w:divBdr>
                        <w:top w:val="none" w:sz="0" w:space="0" w:color="auto"/>
                        <w:left w:val="none" w:sz="0" w:space="0" w:color="auto"/>
                        <w:bottom w:val="none" w:sz="0" w:space="0" w:color="auto"/>
                        <w:right w:val="none" w:sz="0" w:space="0" w:color="auto"/>
                      </w:divBdr>
                    </w:div>
                  </w:divsChild>
                </w:div>
                <w:div w:id="880484419">
                  <w:marLeft w:val="0"/>
                  <w:marRight w:val="0"/>
                  <w:marTop w:val="0"/>
                  <w:marBottom w:val="0"/>
                  <w:divBdr>
                    <w:top w:val="none" w:sz="0" w:space="0" w:color="auto"/>
                    <w:left w:val="none" w:sz="0" w:space="0" w:color="auto"/>
                    <w:bottom w:val="none" w:sz="0" w:space="0" w:color="auto"/>
                    <w:right w:val="none" w:sz="0" w:space="0" w:color="auto"/>
                  </w:divBdr>
                  <w:divsChild>
                    <w:div w:id="602809331">
                      <w:marLeft w:val="0"/>
                      <w:marRight w:val="0"/>
                      <w:marTop w:val="0"/>
                      <w:marBottom w:val="0"/>
                      <w:divBdr>
                        <w:top w:val="none" w:sz="0" w:space="0" w:color="auto"/>
                        <w:left w:val="none" w:sz="0" w:space="0" w:color="auto"/>
                        <w:bottom w:val="none" w:sz="0" w:space="0" w:color="auto"/>
                        <w:right w:val="none" w:sz="0" w:space="0" w:color="auto"/>
                      </w:divBdr>
                    </w:div>
                  </w:divsChild>
                </w:div>
                <w:div w:id="2069378156">
                  <w:marLeft w:val="0"/>
                  <w:marRight w:val="0"/>
                  <w:marTop w:val="0"/>
                  <w:marBottom w:val="0"/>
                  <w:divBdr>
                    <w:top w:val="none" w:sz="0" w:space="0" w:color="auto"/>
                    <w:left w:val="none" w:sz="0" w:space="0" w:color="auto"/>
                    <w:bottom w:val="none" w:sz="0" w:space="0" w:color="auto"/>
                    <w:right w:val="none" w:sz="0" w:space="0" w:color="auto"/>
                  </w:divBdr>
                  <w:divsChild>
                    <w:div w:id="835456294">
                      <w:marLeft w:val="0"/>
                      <w:marRight w:val="0"/>
                      <w:marTop w:val="0"/>
                      <w:marBottom w:val="0"/>
                      <w:divBdr>
                        <w:top w:val="none" w:sz="0" w:space="0" w:color="auto"/>
                        <w:left w:val="none" w:sz="0" w:space="0" w:color="auto"/>
                        <w:bottom w:val="none" w:sz="0" w:space="0" w:color="auto"/>
                        <w:right w:val="none" w:sz="0" w:space="0" w:color="auto"/>
                      </w:divBdr>
                    </w:div>
                  </w:divsChild>
                </w:div>
                <w:div w:id="1981881627">
                  <w:marLeft w:val="0"/>
                  <w:marRight w:val="0"/>
                  <w:marTop w:val="0"/>
                  <w:marBottom w:val="0"/>
                  <w:divBdr>
                    <w:top w:val="none" w:sz="0" w:space="0" w:color="auto"/>
                    <w:left w:val="none" w:sz="0" w:space="0" w:color="auto"/>
                    <w:bottom w:val="none" w:sz="0" w:space="0" w:color="auto"/>
                    <w:right w:val="none" w:sz="0" w:space="0" w:color="auto"/>
                  </w:divBdr>
                  <w:divsChild>
                    <w:div w:id="624431999">
                      <w:marLeft w:val="0"/>
                      <w:marRight w:val="0"/>
                      <w:marTop w:val="0"/>
                      <w:marBottom w:val="0"/>
                      <w:divBdr>
                        <w:top w:val="none" w:sz="0" w:space="0" w:color="auto"/>
                        <w:left w:val="none" w:sz="0" w:space="0" w:color="auto"/>
                        <w:bottom w:val="none" w:sz="0" w:space="0" w:color="auto"/>
                        <w:right w:val="none" w:sz="0" w:space="0" w:color="auto"/>
                      </w:divBdr>
                    </w:div>
                    <w:div w:id="54281033">
                      <w:marLeft w:val="0"/>
                      <w:marRight w:val="0"/>
                      <w:marTop w:val="0"/>
                      <w:marBottom w:val="0"/>
                      <w:divBdr>
                        <w:top w:val="none" w:sz="0" w:space="0" w:color="auto"/>
                        <w:left w:val="none" w:sz="0" w:space="0" w:color="auto"/>
                        <w:bottom w:val="none" w:sz="0" w:space="0" w:color="auto"/>
                        <w:right w:val="none" w:sz="0" w:space="0" w:color="auto"/>
                      </w:divBdr>
                    </w:div>
                  </w:divsChild>
                </w:div>
                <w:div w:id="138307192">
                  <w:marLeft w:val="0"/>
                  <w:marRight w:val="0"/>
                  <w:marTop w:val="0"/>
                  <w:marBottom w:val="0"/>
                  <w:divBdr>
                    <w:top w:val="none" w:sz="0" w:space="0" w:color="auto"/>
                    <w:left w:val="none" w:sz="0" w:space="0" w:color="auto"/>
                    <w:bottom w:val="none" w:sz="0" w:space="0" w:color="auto"/>
                    <w:right w:val="none" w:sz="0" w:space="0" w:color="auto"/>
                  </w:divBdr>
                  <w:divsChild>
                    <w:div w:id="572352129">
                      <w:marLeft w:val="0"/>
                      <w:marRight w:val="0"/>
                      <w:marTop w:val="0"/>
                      <w:marBottom w:val="0"/>
                      <w:divBdr>
                        <w:top w:val="none" w:sz="0" w:space="0" w:color="auto"/>
                        <w:left w:val="none" w:sz="0" w:space="0" w:color="auto"/>
                        <w:bottom w:val="none" w:sz="0" w:space="0" w:color="auto"/>
                        <w:right w:val="none" w:sz="0" w:space="0" w:color="auto"/>
                      </w:divBdr>
                    </w:div>
                  </w:divsChild>
                </w:div>
                <w:div w:id="1090001728">
                  <w:marLeft w:val="0"/>
                  <w:marRight w:val="0"/>
                  <w:marTop w:val="0"/>
                  <w:marBottom w:val="0"/>
                  <w:divBdr>
                    <w:top w:val="none" w:sz="0" w:space="0" w:color="auto"/>
                    <w:left w:val="none" w:sz="0" w:space="0" w:color="auto"/>
                    <w:bottom w:val="none" w:sz="0" w:space="0" w:color="auto"/>
                    <w:right w:val="none" w:sz="0" w:space="0" w:color="auto"/>
                  </w:divBdr>
                  <w:divsChild>
                    <w:div w:id="1072431579">
                      <w:marLeft w:val="0"/>
                      <w:marRight w:val="0"/>
                      <w:marTop w:val="0"/>
                      <w:marBottom w:val="0"/>
                      <w:divBdr>
                        <w:top w:val="none" w:sz="0" w:space="0" w:color="auto"/>
                        <w:left w:val="none" w:sz="0" w:space="0" w:color="auto"/>
                        <w:bottom w:val="none" w:sz="0" w:space="0" w:color="auto"/>
                        <w:right w:val="none" w:sz="0" w:space="0" w:color="auto"/>
                      </w:divBdr>
                    </w:div>
                  </w:divsChild>
                </w:div>
                <w:div w:id="1155415349">
                  <w:marLeft w:val="0"/>
                  <w:marRight w:val="0"/>
                  <w:marTop w:val="0"/>
                  <w:marBottom w:val="0"/>
                  <w:divBdr>
                    <w:top w:val="none" w:sz="0" w:space="0" w:color="auto"/>
                    <w:left w:val="none" w:sz="0" w:space="0" w:color="auto"/>
                    <w:bottom w:val="none" w:sz="0" w:space="0" w:color="auto"/>
                    <w:right w:val="none" w:sz="0" w:space="0" w:color="auto"/>
                  </w:divBdr>
                  <w:divsChild>
                    <w:div w:id="2021200162">
                      <w:marLeft w:val="0"/>
                      <w:marRight w:val="0"/>
                      <w:marTop w:val="0"/>
                      <w:marBottom w:val="0"/>
                      <w:divBdr>
                        <w:top w:val="none" w:sz="0" w:space="0" w:color="auto"/>
                        <w:left w:val="none" w:sz="0" w:space="0" w:color="auto"/>
                        <w:bottom w:val="none" w:sz="0" w:space="0" w:color="auto"/>
                        <w:right w:val="none" w:sz="0" w:space="0" w:color="auto"/>
                      </w:divBdr>
                    </w:div>
                  </w:divsChild>
                </w:div>
                <w:div w:id="627856479">
                  <w:marLeft w:val="0"/>
                  <w:marRight w:val="0"/>
                  <w:marTop w:val="0"/>
                  <w:marBottom w:val="0"/>
                  <w:divBdr>
                    <w:top w:val="none" w:sz="0" w:space="0" w:color="auto"/>
                    <w:left w:val="none" w:sz="0" w:space="0" w:color="auto"/>
                    <w:bottom w:val="none" w:sz="0" w:space="0" w:color="auto"/>
                    <w:right w:val="none" w:sz="0" w:space="0" w:color="auto"/>
                  </w:divBdr>
                  <w:divsChild>
                    <w:div w:id="595943788">
                      <w:marLeft w:val="0"/>
                      <w:marRight w:val="0"/>
                      <w:marTop w:val="0"/>
                      <w:marBottom w:val="0"/>
                      <w:divBdr>
                        <w:top w:val="none" w:sz="0" w:space="0" w:color="auto"/>
                        <w:left w:val="none" w:sz="0" w:space="0" w:color="auto"/>
                        <w:bottom w:val="none" w:sz="0" w:space="0" w:color="auto"/>
                        <w:right w:val="none" w:sz="0" w:space="0" w:color="auto"/>
                      </w:divBdr>
                    </w:div>
                    <w:div w:id="496965843">
                      <w:marLeft w:val="0"/>
                      <w:marRight w:val="0"/>
                      <w:marTop w:val="0"/>
                      <w:marBottom w:val="0"/>
                      <w:divBdr>
                        <w:top w:val="none" w:sz="0" w:space="0" w:color="auto"/>
                        <w:left w:val="none" w:sz="0" w:space="0" w:color="auto"/>
                        <w:bottom w:val="none" w:sz="0" w:space="0" w:color="auto"/>
                        <w:right w:val="none" w:sz="0" w:space="0" w:color="auto"/>
                      </w:divBdr>
                    </w:div>
                    <w:div w:id="1673604431">
                      <w:marLeft w:val="0"/>
                      <w:marRight w:val="0"/>
                      <w:marTop w:val="0"/>
                      <w:marBottom w:val="0"/>
                      <w:divBdr>
                        <w:top w:val="none" w:sz="0" w:space="0" w:color="auto"/>
                        <w:left w:val="none" w:sz="0" w:space="0" w:color="auto"/>
                        <w:bottom w:val="none" w:sz="0" w:space="0" w:color="auto"/>
                        <w:right w:val="none" w:sz="0" w:space="0" w:color="auto"/>
                      </w:divBdr>
                    </w:div>
                    <w:div w:id="945885313">
                      <w:marLeft w:val="0"/>
                      <w:marRight w:val="0"/>
                      <w:marTop w:val="0"/>
                      <w:marBottom w:val="0"/>
                      <w:divBdr>
                        <w:top w:val="none" w:sz="0" w:space="0" w:color="auto"/>
                        <w:left w:val="none" w:sz="0" w:space="0" w:color="auto"/>
                        <w:bottom w:val="none" w:sz="0" w:space="0" w:color="auto"/>
                        <w:right w:val="none" w:sz="0" w:space="0" w:color="auto"/>
                      </w:divBdr>
                    </w:div>
                  </w:divsChild>
                </w:div>
                <w:div w:id="1675188251">
                  <w:marLeft w:val="0"/>
                  <w:marRight w:val="0"/>
                  <w:marTop w:val="0"/>
                  <w:marBottom w:val="0"/>
                  <w:divBdr>
                    <w:top w:val="none" w:sz="0" w:space="0" w:color="auto"/>
                    <w:left w:val="none" w:sz="0" w:space="0" w:color="auto"/>
                    <w:bottom w:val="none" w:sz="0" w:space="0" w:color="auto"/>
                    <w:right w:val="none" w:sz="0" w:space="0" w:color="auto"/>
                  </w:divBdr>
                  <w:divsChild>
                    <w:div w:id="1654798445">
                      <w:marLeft w:val="0"/>
                      <w:marRight w:val="0"/>
                      <w:marTop w:val="0"/>
                      <w:marBottom w:val="0"/>
                      <w:divBdr>
                        <w:top w:val="none" w:sz="0" w:space="0" w:color="auto"/>
                        <w:left w:val="none" w:sz="0" w:space="0" w:color="auto"/>
                        <w:bottom w:val="none" w:sz="0" w:space="0" w:color="auto"/>
                        <w:right w:val="none" w:sz="0" w:space="0" w:color="auto"/>
                      </w:divBdr>
                    </w:div>
                    <w:div w:id="953905110">
                      <w:marLeft w:val="0"/>
                      <w:marRight w:val="0"/>
                      <w:marTop w:val="0"/>
                      <w:marBottom w:val="0"/>
                      <w:divBdr>
                        <w:top w:val="none" w:sz="0" w:space="0" w:color="auto"/>
                        <w:left w:val="none" w:sz="0" w:space="0" w:color="auto"/>
                        <w:bottom w:val="none" w:sz="0" w:space="0" w:color="auto"/>
                        <w:right w:val="none" w:sz="0" w:space="0" w:color="auto"/>
                      </w:divBdr>
                    </w:div>
                    <w:div w:id="232812195">
                      <w:marLeft w:val="0"/>
                      <w:marRight w:val="0"/>
                      <w:marTop w:val="0"/>
                      <w:marBottom w:val="0"/>
                      <w:divBdr>
                        <w:top w:val="none" w:sz="0" w:space="0" w:color="auto"/>
                        <w:left w:val="none" w:sz="0" w:space="0" w:color="auto"/>
                        <w:bottom w:val="none" w:sz="0" w:space="0" w:color="auto"/>
                        <w:right w:val="none" w:sz="0" w:space="0" w:color="auto"/>
                      </w:divBdr>
                    </w:div>
                    <w:div w:id="122575017">
                      <w:marLeft w:val="0"/>
                      <w:marRight w:val="0"/>
                      <w:marTop w:val="0"/>
                      <w:marBottom w:val="0"/>
                      <w:divBdr>
                        <w:top w:val="none" w:sz="0" w:space="0" w:color="auto"/>
                        <w:left w:val="none" w:sz="0" w:space="0" w:color="auto"/>
                        <w:bottom w:val="none" w:sz="0" w:space="0" w:color="auto"/>
                        <w:right w:val="none" w:sz="0" w:space="0" w:color="auto"/>
                      </w:divBdr>
                    </w:div>
                  </w:divsChild>
                </w:div>
                <w:div w:id="1759906447">
                  <w:marLeft w:val="0"/>
                  <w:marRight w:val="0"/>
                  <w:marTop w:val="0"/>
                  <w:marBottom w:val="0"/>
                  <w:divBdr>
                    <w:top w:val="none" w:sz="0" w:space="0" w:color="auto"/>
                    <w:left w:val="none" w:sz="0" w:space="0" w:color="auto"/>
                    <w:bottom w:val="none" w:sz="0" w:space="0" w:color="auto"/>
                    <w:right w:val="none" w:sz="0" w:space="0" w:color="auto"/>
                  </w:divBdr>
                  <w:divsChild>
                    <w:div w:id="897592599">
                      <w:marLeft w:val="0"/>
                      <w:marRight w:val="0"/>
                      <w:marTop w:val="0"/>
                      <w:marBottom w:val="0"/>
                      <w:divBdr>
                        <w:top w:val="none" w:sz="0" w:space="0" w:color="auto"/>
                        <w:left w:val="none" w:sz="0" w:space="0" w:color="auto"/>
                        <w:bottom w:val="none" w:sz="0" w:space="0" w:color="auto"/>
                        <w:right w:val="none" w:sz="0" w:space="0" w:color="auto"/>
                      </w:divBdr>
                    </w:div>
                  </w:divsChild>
                </w:div>
                <w:div w:id="761294248">
                  <w:marLeft w:val="0"/>
                  <w:marRight w:val="0"/>
                  <w:marTop w:val="0"/>
                  <w:marBottom w:val="0"/>
                  <w:divBdr>
                    <w:top w:val="none" w:sz="0" w:space="0" w:color="auto"/>
                    <w:left w:val="none" w:sz="0" w:space="0" w:color="auto"/>
                    <w:bottom w:val="none" w:sz="0" w:space="0" w:color="auto"/>
                    <w:right w:val="none" w:sz="0" w:space="0" w:color="auto"/>
                  </w:divBdr>
                  <w:divsChild>
                    <w:div w:id="654072726">
                      <w:marLeft w:val="0"/>
                      <w:marRight w:val="0"/>
                      <w:marTop w:val="0"/>
                      <w:marBottom w:val="0"/>
                      <w:divBdr>
                        <w:top w:val="none" w:sz="0" w:space="0" w:color="auto"/>
                        <w:left w:val="none" w:sz="0" w:space="0" w:color="auto"/>
                        <w:bottom w:val="none" w:sz="0" w:space="0" w:color="auto"/>
                        <w:right w:val="none" w:sz="0" w:space="0" w:color="auto"/>
                      </w:divBdr>
                    </w:div>
                    <w:div w:id="739865567">
                      <w:marLeft w:val="0"/>
                      <w:marRight w:val="0"/>
                      <w:marTop w:val="0"/>
                      <w:marBottom w:val="0"/>
                      <w:divBdr>
                        <w:top w:val="none" w:sz="0" w:space="0" w:color="auto"/>
                        <w:left w:val="none" w:sz="0" w:space="0" w:color="auto"/>
                        <w:bottom w:val="none" w:sz="0" w:space="0" w:color="auto"/>
                        <w:right w:val="none" w:sz="0" w:space="0" w:color="auto"/>
                      </w:divBdr>
                    </w:div>
                    <w:div w:id="1501968023">
                      <w:marLeft w:val="0"/>
                      <w:marRight w:val="0"/>
                      <w:marTop w:val="0"/>
                      <w:marBottom w:val="0"/>
                      <w:divBdr>
                        <w:top w:val="none" w:sz="0" w:space="0" w:color="auto"/>
                        <w:left w:val="none" w:sz="0" w:space="0" w:color="auto"/>
                        <w:bottom w:val="none" w:sz="0" w:space="0" w:color="auto"/>
                        <w:right w:val="none" w:sz="0" w:space="0" w:color="auto"/>
                      </w:divBdr>
                    </w:div>
                    <w:div w:id="1713964505">
                      <w:marLeft w:val="0"/>
                      <w:marRight w:val="0"/>
                      <w:marTop w:val="0"/>
                      <w:marBottom w:val="0"/>
                      <w:divBdr>
                        <w:top w:val="none" w:sz="0" w:space="0" w:color="auto"/>
                        <w:left w:val="none" w:sz="0" w:space="0" w:color="auto"/>
                        <w:bottom w:val="none" w:sz="0" w:space="0" w:color="auto"/>
                        <w:right w:val="none" w:sz="0" w:space="0" w:color="auto"/>
                      </w:divBdr>
                    </w:div>
                    <w:div w:id="1427574966">
                      <w:marLeft w:val="0"/>
                      <w:marRight w:val="0"/>
                      <w:marTop w:val="0"/>
                      <w:marBottom w:val="0"/>
                      <w:divBdr>
                        <w:top w:val="none" w:sz="0" w:space="0" w:color="auto"/>
                        <w:left w:val="none" w:sz="0" w:space="0" w:color="auto"/>
                        <w:bottom w:val="none" w:sz="0" w:space="0" w:color="auto"/>
                        <w:right w:val="none" w:sz="0" w:space="0" w:color="auto"/>
                      </w:divBdr>
                    </w:div>
                  </w:divsChild>
                </w:div>
                <w:div w:id="314921602">
                  <w:marLeft w:val="0"/>
                  <w:marRight w:val="0"/>
                  <w:marTop w:val="0"/>
                  <w:marBottom w:val="0"/>
                  <w:divBdr>
                    <w:top w:val="none" w:sz="0" w:space="0" w:color="auto"/>
                    <w:left w:val="none" w:sz="0" w:space="0" w:color="auto"/>
                    <w:bottom w:val="none" w:sz="0" w:space="0" w:color="auto"/>
                    <w:right w:val="none" w:sz="0" w:space="0" w:color="auto"/>
                  </w:divBdr>
                  <w:divsChild>
                    <w:div w:id="2051295838">
                      <w:marLeft w:val="0"/>
                      <w:marRight w:val="0"/>
                      <w:marTop w:val="0"/>
                      <w:marBottom w:val="0"/>
                      <w:divBdr>
                        <w:top w:val="none" w:sz="0" w:space="0" w:color="auto"/>
                        <w:left w:val="none" w:sz="0" w:space="0" w:color="auto"/>
                        <w:bottom w:val="none" w:sz="0" w:space="0" w:color="auto"/>
                        <w:right w:val="none" w:sz="0" w:space="0" w:color="auto"/>
                      </w:divBdr>
                    </w:div>
                  </w:divsChild>
                </w:div>
                <w:div w:id="803040760">
                  <w:marLeft w:val="0"/>
                  <w:marRight w:val="0"/>
                  <w:marTop w:val="0"/>
                  <w:marBottom w:val="0"/>
                  <w:divBdr>
                    <w:top w:val="none" w:sz="0" w:space="0" w:color="auto"/>
                    <w:left w:val="none" w:sz="0" w:space="0" w:color="auto"/>
                    <w:bottom w:val="none" w:sz="0" w:space="0" w:color="auto"/>
                    <w:right w:val="none" w:sz="0" w:space="0" w:color="auto"/>
                  </w:divBdr>
                  <w:divsChild>
                    <w:div w:id="1729498666">
                      <w:marLeft w:val="0"/>
                      <w:marRight w:val="0"/>
                      <w:marTop w:val="0"/>
                      <w:marBottom w:val="0"/>
                      <w:divBdr>
                        <w:top w:val="none" w:sz="0" w:space="0" w:color="auto"/>
                        <w:left w:val="none" w:sz="0" w:space="0" w:color="auto"/>
                        <w:bottom w:val="none" w:sz="0" w:space="0" w:color="auto"/>
                        <w:right w:val="none" w:sz="0" w:space="0" w:color="auto"/>
                      </w:divBdr>
                    </w:div>
                    <w:div w:id="1923443273">
                      <w:marLeft w:val="0"/>
                      <w:marRight w:val="0"/>
                      <w:marTop w:val="0"/>
                      <w:marBottom w:val="0"/>
                      <w:divBdr>
                        <w:top w:val="none" w:sz="0" w:space="0" w:color="auto"/>
                        <w:left w:val="none" w:sz="0" w:space="0" w:color="auto"/>
                        <w:bottom w:val="none" w:sz="0" w:space="0" w:color="auto"/>
                        <w:right w:val="none" w:sz="0" w:space="0" w:color="auto"/>
                      </w:divBdr>
                    </w:div>
                    <w:div w:id="727994592">
                      <w:marLeft w:val="0"/>
                      <w:marRight w:val="0"/>
                      <w:marTop w:val="0"/>
                      <w:marBottom w:val="0"/>
                      <w:divBdr>
                        <w:top w:val="none" w:sz="0" w:space="0" w:color="auto"/>
                        <w:left w:val="none" w:sz="0" w:space="0" w:color="auto"/>
                        <w:bottom w:val="none" w:sz="0" w:space="0" w:color="auto"/>
                        <w:right w:val="none" w:sz="0" w:space="0" w:color="auto"/>
                      </w:divBdr>
                    </w:div>
                  </w:divsChild>
                </w:div>
                <w:div w:id="570581495">
                  <w:marLeft w:val="0"/>
                  <w:marRight w:val="0"/>
                  <w:marTop w:val="0"/>
                  <w:marBottom w:val="0"/>
                  <w:divBdr>
                    <w:top w:val="none" w:sz="0" w:space="0" w:color="auto"/>
                    <w:left w:val="none" w:sz="0" w:space="0" w:color="auto"/>
                    <w:bottom w:val="none" w:sz="0" w:space="0" w:color="auto"/>
                    <w:right w:val="none" w:sz="0" w:space="0" w:color="auto"/>
                  </w:divBdr>
                  <w:divsChild>
                    <w:div w:id="1676377970">
                      <w:marLeft w:val="0"/>
                      <w:marRight w:val="0"/>
                      <w:marTop w:val="0"/>
                      <w:marBottom w:val="0"/>
                      <w:divBdr>
                        <w:top w:val="none" w:sz="0" w:space="0" w:color="auto"/>
                        <w:left w:val="none" w:sz="0" w:space="0" w:color="auto"/>
                        <w:bottom w:val="none" w:sz="0" w:space="0" w:color="auto"/>
                        <w:right w:val="none" w:sz="0" w:space="0" w:color="auto"/>
                      </w:divBdr>
                    </w:div>
                    <w:div w:id="1504202670">
                      <w:marLeft w:val="0"/>
                      <w:marRight w:val="0"/>
                      <w:marTop w:val="0"/>
                      <w:marBottom w:val="0"/>
                      <w:divBdr>
                        <w:top w:val="none" w:sz="0" w:space="0" w:color="auto"/>
                        <w:left w:val="none" w:sz="0" w:space="0" w:color="auto"/>
                        <w:bottom w:val="none" w:sz="0" w:space="0" w:color="auto"/>
                        <w:right w:val="none" w:sz="0" w:space="0" w:color="auto"/>
                      </w:divBdr>
                    </w:div>
                    <w:div w:id="1476949094">
                      <w:marLeft w:val="0"/>
                      <w:marRight w:val="0"/>
                      <w:marTop w:val="0"/>
                      <w:marBottom w:val="0"/>
                      <w:divBdr>
                        <w:top w:val="none" w:sz="0" w:space="0" w:color="auto"/>
                        <w:left w:val="none" w:sz="0" w:space="0" w:color="auto"/>
                        <w:bottom w:val="none" w:sz="0" w:space="0" w:color="auto"/>
                        <w:right w:val="none" w:sz="0" w:space="0" w:color="auto"/>
                      </w:divBdr>
                    </w:div>
                  </w:divsChild>
                </w:div>
                <w:div w:id="2134521299">
                  <w:marLeft w:val="0"/>
                  <w:marRight w:val="0"/>
                  <w:marTop w:val="0"/>
                  <w:marBottom w:val="0"/>
                  <w:divBdr>
                    <w:top w:val="none" w:sz="0" w:space="0" w:color="auto"/>
                    <w:left w:val="none" w:sz="0" w:space="0" w:color="auto"/>
                    <w:bottom w:val="none" w:sz="0" w:space="0" w:color="auto"/>
                    <w:right w:val="none" w:sz="0" w:space="0" w:color="auto"/>
                  </w:divBdr>
                  <w:divsChild>
                    <w:div w:id="1838881003">
                      <w:marLeft w:val="0"/>
                      <w:marRight w:val="0"/>
                      <w:marTop w:val="0"/>
                      <w:marBottom w:val="0"/>
                      <w:divBdr>
                        <w:top w:val="none" w:sz="0" w:space="0" w:color="auto"/>
                        <w:left w:val="none" w:sz="0" w:space="0" w:color="auto"/>
                        <w:bottom w:val="none" w:sz="0" w:space="0" w:color="auto"/>
                        <w:right w:val="none" w:sz="0" w:space="0" w:color="auto"/>
                      </w:divBdr>
                    </w:div>
                    <w:div w:id="243346114">
                      <w:marLeft w:val="0"/>
                      <w:marRight w:val="0"/>
                      <w:marTop w:val="0"/>
                      <w:marBottom w:val="0"/>
                      <w:divBdr>
                        <w:top w:val="none" w:sz="0" w:space="0" w:color="auto"/>
                        <w:left w:val="none" w:sz="0" w:space="0" w:color="auto"/>
                        <w:bottom w:val="none" w:sz="0" w:space="0" w:color="auto"/>
                        <w:right w:val="none" w:sz="0" w:space="0" w:color="auto"/>
                      </w:divBdr>
                    </w:div>
                    <w:div w:id="1896890602">
                      <w:marLeft w:val="0"/>
                      <w:marRight w:val="0"/>
                      <w:marTop w:val="0"/>
                      <w:marBottom w:val="0"/>
                      <w:divBdr>
                        <w:top w:val="none" w:sz="0" w:space="0" w:color="auto"/>
                        <w:left w:val="none" w:sz="0" w:space="0" w:color="auto"/>
                        <w:bottom w:val="none" w:sz="0" w:space="0" w:color="auto"/>
                        <w:right w:val="none" w:sz="0" w:space="0" w:color="auto"/>
                      </w:divBdr>
                    </w:div>
                  </w:divsChild>
                </w:div>
                <w:div w:id="1521815770">
                  <w:marLeft w:val="0"/>
                  <w:marRight w:val="0"/>
                  <w:marTop w:val="0"/>
                  <w:marBottom w:val="0"/>
                  <w:divBdr>
                    <w:top w:val="none" w:sz="0" w:space="0" w:color="auto"/>
                    <w:left w:val="none" w:sz="0" w:space="0" w:color="auto"/>
                    <w:bottom w:val="none" w:sz="0" w:space="0" w:color="auto"/>
                    <w:right w:val="none" w:sz="0" w:space="0" w:color="auto"/>
                  </w:divBdr>
                  <w:divsChild>
                    <w:div w:id="2041053437">
                      <w:marLeft w:val="0"/>
                      <w:marRight w:val="0"/>
                      <w:marTop w:val="0"/>
                      <w:marBottom w:val="0"/>
                      <w:divBdr>
                        <w:top w:val="none" w:sz="0" w:space="0" w:color="auto"/>
                        <w:left w:val="none" w:sz="0" w:space="0" w:color="auto"/>
                        <w:bottom w:val="none" w:sz="0" w:space="0" w:color="auto"/>
                        <w:right w:val="none" w:sz="0" w:space="0" w:color="auto"/>
                      </w:divBdr>
                    </w:div>
                    <w:div w:id="1988975328">
                      <w:marLeft w:val="0"/>
                      <w:marRight w:val="0"/>
                      <w:marTop w:val="0"/>
                      <w:marBottom w:val="0"/>
                      <w:divBdr>
                        <w:top w:val="none" w:sz="0" w:space="0" w:color="auto"/>
                        <w:left w:val="none" w:sz="0" w:space="0" w:color="auto"/>
                        <w:bottom w:val="none" w:sz="0" w:space="0" w:color="auto"/>
                        <w:right w:val="none" w:sz="0" w:space="0" w:color="auto"/>
                      </w:divBdr>
                    </w:div>
                  </w:divsChild>
                </w:div>
                <w:div w:id="201407795">
                  <w:marLeft w:val="0"/>
                  <w:marRight w:val="0"/>
                  <w:marTop w:val="0"/>
                  <w:marBottom w:val="0"/>
                  <w:divBdr>
                    <w:top w:val="none" w:sz="0" w:space="0" w:color="auto"/>
                    <w:left w:val="none" w:sz="0" w:space="0" w:color="auto"/>
                    <w:bottom w:val="none" w:sz="0" w:space="0" w:color="auto"/>
                    <w:right w:val="none" w:sz="0" w:space="0" w:color="auto"/>
                  </w:divBdr>
                  <w:divsChild>
                    <w:div w:id="140661833">
                      <w:marLeft w:val="0"/>
                      <w:marRight w:val="0"/>
                      <w:marTop w:val="0"/>
                      <w:marBottom w:val="0"/>
                      <w:divBdr>
                        <w:top w:val="none" w:sz="0" w:space="0" w:color="auto"/>
                        <w:left w:val="none" w:sz="0" w:space="0" w:color="auto"/>
                        <w:bottom w:val="none" w:sz="0" w:space="0" w:color="auto"/>
                        <w:right w:val="none" w:sz="0" w:space="0" w:color="auto"/>
                      </w:divBdr>
                    </w:div>
                  </w:divsChild>
                </w:div>
                <w:div w:id="406848606">
                  <w:marLeft w:val="0"/>
                  <w:marRight w:val="0"/>
                  <w:marTop w:val="0"/>
                  <w:marBottom w:val="0"/>
                  <w:divBdr>
                    <w:top w:val="none" w:sz="0" w:space="0" w:color="auto"/>
                    <w:left w:val="none" w:sz="0" w:space="0" w:color="auto"/>
                    <w:bottom w:val="none" w:sz="0" w:space="0" w:color="auto"/>
                    <w:right w:val="none" w:sz="0" w:space="0" w:color="auto"/>
                  </w:divBdr>
                  <w:divsChild>
                    <w:div w:id="1765111244">
                      <w:marLeft w:val="0"/>
                      <w:marRight w:val="0"/>
                      <w:marTop w:val="0"/>
                      <w:marBottom w:val="0"/>
                      <w:divBdr>
                        <w:top w:val="none" w:sz="0" w:space="0" w:color="auto"/>
                        <w:left w:val="none" w:sz="0" w:space="0" w:color="auto"/>
                        <w:bottom w:val="none" w:sz="0" w:space="0" w:color="auto"/>
                        <w:right w:val="none" w:sz="0" w:space="0" w:color="auto"/>
                      </w:divBdr>
                    </w:div>
                    <w:div w:id="1029331889">
                      <w:marLeft w:val="0"/>
                      <w:marRight w:val="0"/>
                      <w:marTop w:val="0"/>
                      <w:marBottom w:val="0"/>
                      <w:divBdr>
                        <w:top w:val="none" w:sz="0" w:space="0" w:color="auto"/>
                        <w:left w:val="none" w:sz="0" w:space="0" w:color="auto"/>
                        <w:bottom w:val="none" w:sz="0" w:space="0" w:color="auto"/>
                        <w:right w:val="none" w:sz="0" w:space="0" w:color="auto"/>
                      </w:divBdr>
                    </w:div>
                    <w:div w:id="1136216814">
                      <w:marLeft w:val="0"/>
                      <w:marRight w:val="0"/>
                      <w:marTop w:val="0"/>
                      <w:marBottom w:val="0"/>
                      <w:divBdr>
                        <w:top w:val="none" w:sz="0" w:space="0" w:color="auto"/>
                        <w:left w:val="none" w:sz="0" w:space="0" w:color="auto"/>
                        <w:bottom w:val="none" w:sz="0" w:space="0" w:color="auto"/>
                        <w:right w:val="none" w:sz="0" w:space="0" w:color="auto"/>
                      </w:divBdr>
                    </w:div>
                  </w:divsChild>
                </w:div>
                <w:div w:id="1661037642">
                  <w:marLeft w:val="0"/>
                  <w:marRight w:val="0"/>
                  <w:marTop w:val="0"/>
                  <w:marBottom w:val="0"/>
                  <w:divBdr>
                    <w:top w:val="none" w:sz="0" w:space="0" w:color="auto"/>
                    <w:left w:val="none" w:sz="0" w:space="0" w:color="auto"/>
                    <w:bottom w:val="none" w:sz="0" w:space="0" w:color="auto"/>
                    <w:right w:val="none" w:sz="0" w:space="0" w:color="auto"/>
                  </w:divBdr>
                  <w:divsChild>
                    <w:div w:id="159974951">
                      <w:marLeft w:val="0"/>
                      <w:marRight w:val="0"/>
                      <w:marTop w:val="0"/>
                      <w:marBottom w:val="0"/>
                      <w:divBdr>
                        <w:top w:val="none" w:sz="0" w:space="0" w:color="auto"/>
                        <w:left w:val="none" w:sz="0" w:space="0" w:color="auto"/>
                        <w:bottom w:val="none" w:sz="0" w:space="0" w:color="auto"/>
                        <w:right w:val="none" w:sz="0" w:space="0" w:color="auto"/>
                      </w:divBdr>
                    </w:div>
                    <w:div w:id="474954178">
                      <w:marLeft w:val="0"/>
                      <w:marRight w:val="0"/>
                      <w:marTop w:val="0"/>
                      <w:marBottom w:val="0"/>
                      <w:divBdr>
                        <w:top w:val="none" w:sz="0" w:space="0" w:color="auto"/>
                        <w:left w:val="none" w:sz="0" w:space="0" w:color="auto"/>
                        <w:bottom w:val="none" w:sz="0" w:space="0" w:color="auto"/>
                        <w:right w:val="none" w:sz="0" w:space="0" w:color="auto"/>
                      </w:divBdr>
                    </w:div>
                    <w:div w:id="1526752789">
                      <w:marLeft w:val="0"/>
                      <w:marRight w:val="0"/>
                      <w:marTop w:val="0"/>
                      <w:marBottom w:val="0"/>
                      <w:divBdr>
                        <w:top w:val="none" w:sz="0" w:space="0" w:color="auto"/>
                        <w:left w:val="none" w:sz="0" w:space="0" w:color="auto"/>
                        <w:bottom w:val="none" w:sz="0" w:space="0" w:color="auto"/>
                        <w:right w:val="none" w:sz="0" w:space="0" w:color="auto"/>
                      </w:divBdr>
                    </w:div>
                  </w:divsChild>
                </w:div>
                <w:div w:id="1508251139">
                  <w:marLeft w:val="0"/>
                  <w:marRight w:val="0"/>
                  <w:marTop w:val="0"/>
                  <w:marBottom w:val="0"/>
                  <w:divBdr>
                    <w:top w:val="none" w:sz="0" w:space="0" w:color="auto"/>
                    <w:left w:val="none" w:sz="0" w:space="0" w:color="auto"/>
                    <w:bottom w:val="none" w:sz="0" w:space="0" w:color="auto"/>
                    <w:right w:val="none" w:sz="0" w:space="0" w:color="auto"/>
                  </w:divBdr>
                  <w:divsChild>
                    <w:div w:id="2037579942">
                      <w:marLeft w:val="0"/>
                      <w:marRight w:val="0"/>
                      <w:marTop w:val="0"/>
                      <w:marBottom w:val="0"/>
                      <w:divBdr>
                        <w:top w:val="none" w:sz="0" w:space="0" w:color="auto"/>
                        <w:left w:val="none" w:sz="0" w:space="0" w:color="auto"/>
                        <w:bottom w:val="none" w:sz="0" w:space="0" w:color="auto"/>
                        <w:right w:val="none" w:sz="0" w:space="0" w:color="auto"/>
                      </w:divBdr>
                    </w:div>
                  </w:divsChild>
                </w:div>
                <w:div w:id="2124641866">
                  <w:marLeft w:val="0"/>
                  <w:marRight w:val="0"/>
                  <w:marTop w:val="0"/>
                  <w:marBottom w:val="0"/>
                  <w:divBdr>
                    <w:top w:val="none" w:sz="0" w:space="0" w:color="auto"/>
                    <w:left w:val="none" w:sz="0" w:space="0" w:color="auto"/>
                    <w:bottom w:val="none" w:sz="0" w:space="0" w:color="auto"/>
                    <w:right w:val="none" w:sz="0" w:space="0" w:color="auto"/>
                  </w:divBdr>
                  <w:divsChild>
                    <w:div w:id="1820149628">
                      <w:marLeft w:val="0"/>
                      <w:marRight w:val="0"/>
                      <w:marTop w:val="0"/>
                      <w:marBottom w:val="0"/>
                      <w:divBdr>
                        <w:top w:val="none" w:sz="0" w:space="0" w:color="auto"/>
                        <w:left w:val="none" w:sz="0" w:space="0" w:color="auto"/>
                        <w:bottom w:val="none" w:sz="0" w:space="0" w:color="auto"/>
                        <w:right w:val="none" w:sz="0" w:space="0" w:color="auto"/>
                      </w:divBdr>
                    </w:div>
                  </w:divsChild>
                </w:div>
                <w:div w:id="1069377456">
                  <w:marLeft w:val="0"/>
                  <w:marRight w:val="0"/>
                  <w:marTop w:val="0"/>
                  <w:marBottom w:val="0"/>
                  <w:divBdr>
                    <w:top w:val="none" w:sz="0" w:space="0" w:color="auto"/>
                    <w:left w:val="none" w:sz="0" w:space="0" w:color="auto"/>
                    <w:bottom w:val="none" w:sz="0" w:space="0" w:color="auto"/>
                    <w:right w:val="none" w:sz="0" w:space="0" w:color="auto"/>
                  </w:divBdr>
                  <w:divsChild>
                    <w:div w:id="788819827">
                      <w:marLeft w:val="0"/>
                      <w:marRight w:val="0"/>
                      <w:marTop w:val="0"/>
                      <w:marBottom w:val="0"/>
                      <w:divBdr>
                        <w:top w:val="none" w:sz="0" w:space="0" w:color="auto"/>
                        <w:left w:val="none" w:sz="0" w:space="0" w:color="auto"/>
                        <w:bottom w:val="none" w:sz="0" w:space="0" w:color="auto"/>
                        <w:right w:val="none" w:sz="0" w:space="0" w:color="auto"/>
                      </w:divBdr>
                    </w:div>
                  </w:divsChild>
                </w:div>
                <w:div w:id="1710497208">
                  <w:marLeft w:val="0"/>
                  <w:marRight w:val="0"/>
                  <w:marTop w:val="0"/>
                  <w:marBottom w:val="0"/>
                  <w:divBdr>
                    <w:top w:val="none" w:sz="0" w:space="0" w:color="auto"/>
                    <w:left w:val="none" w:sz="0" w:space="0" w:color="auto"/>
                    <w:bottom w:val="none" w:sz="0" w:space="0" w:color="auto"/>
                    <w:right w:val="none" w:sz="0" w:space="0" w:color="auto"/>
                  </w:divBdr>
                  <w:divsChild>
                    <w:div w:id="1773434981">
                      <w:marLeft w:val="0"/>
                      <w:marRight w:val="0"/>
                      <w:marTop w:val="0"/>
                      <w:marBottom w:val="0"/>
                      <w:divBdr>
                        <w:top w:val="none" w:sz="0" w:space="0" w:color="auto"/>
                        <w:left w:val="none" w:sz="0" w:space="0" w:color="auto"/>
                        <w:bottom w:val="none" w:sz="0" w:space="0" w:color="auto"/>
                        <w:right w:val="none" w:sz="0" w:space="0" w:color="auto"/>
                      </w:divBdr>
                    </w:div>
                    <w:div w:id="1749955947">
                      <w:marLeft w:val="0"/>
                      <w:marRight w:val="0"/>
                      <w:marTop w:val="0"/>
                      <w:marBottom w:val="0"/>
                      <w:divBdr>
                        <w:top w:val="none" w:sz="0" w:space="0" w:color="auto"/>
                        <w:left w:val="none" w:sz="0" w:space="0" w:color="auto"/>
                        <w:bottom w:val="none" w:sz="0" w:space="0" w:color="auto"/>
                        <w:right w:val="none" w:sz="0" w:space="0" w:color="auto"/>
                      </w:divBdr>
                    </w:div>
                  </w:divsChild>
                </w:div>
                <w:div w:id="1067648026">
                  <w:marLeft w:val="0"/>
                  <w:marRight w:val="0"/>
                  <w:marTop w:val="0"/>
                  <w:marBottom w:val="0"/>
                  <w:divBdr>
                    <w:top w:val="none" w:sz="0" w:space="0" w:color="auto"/>
                    <w:left w:val="none" w:sz="0" w:space="0" w:color="auto"/>
                    <w:bottom w:val="none" w:sz="0" w:space="0" w:color="auto"/>
                    <w:right w:val="none" w:sz="0" w:space="0" w:color="auto"/>
                  </w:divBdr>
                  <w:divsChild>
                    <w:div w:id="695355455">
                      <w:marLeft w:val="0"/>
                      <w:marRight w:val="0"/>
                      <w:marTop w:val="0"/>
                      <w:marBottom w:val="0"/>
                      <w:divBdr>
                        <w:top w:val="none" w:sz="0" w:space="0" w:color="auto"/>
                        <w:left w:val="none" w:sz="0" w:space="0" w:color="auto"/>
                        <w:bottom w:val="none" w:sz="0" w:space="0" w:color="auto"/>
                        <w:right w:val="none" w:sz="0" w:space="0" w:color="auto"/>
                      </w:divBdr>
                    </w:div>
                  </w:divsChild>
                </w:div>
                <w:div w:id="838086072">
                  <w:marLeft w:val="0"/>
                  <w:marRight w:val="0"/>
                  <w:marTop w:val="0"/>
                  <w:marBottom w:val="0"/>
                  <w:divBdr>
                    <w:top w:val="none" w:sz="0" w:space="0" w:color="auto"/>
                    <w:left w:val="none" w:sz="0" w:space="0" w:color="auto"/>
                    <w:bottom w:val="none" w:sz="0" w:space="0" w:color="auto"/>
                    <w:right w:val="none" w:sz="0" w:space="0" w:color="auto"/>
                  </w:divBdr>
                  <w:divsChild>
                    <w:div w:id="1481117008">
                      <w:marLeft w:val="0"/>
                      <w:marRight w:val="0"/>
                      <w:marTop w:val="0"/>
                      <w:marBottom w:val="0"/>
                      <w:divBdr>
                        <w:top w:val="none" w:sz="0" w:space="0" w:color="auto"/>
                        <w:left w:val="none" w:sz="0" w:space="0" w:color="auto"/>
                        <w:bottom w:val="none" w:sz="0" w:space="0" w:color="auto"/>
                        <w:right w:val="none" w:sz="0" w:space="0" w:color="auto"/>
                      </w:divBdr>
                    </w:div>
                  </w:divsChild>
                </w:div>
                <w:div w:id="1866284627">
                  <w:marLeft w:val="0"/>
                  <w:marRight w:val="0"/>
                  <w:marTop w:val="0"/>
                  <w:marBottom w:val="0"/>
                  <w:divBdr>
                    <w:top w:val="none" w:sz="0" w:space="0" w:color="auto"/>
                    <w:left w:val="none" w:sz="0" w:space="0" w:color="auto"/>
                    <w:bottom w:val="none" w:sz="0" w:space="0" w:color="auto"/>
                    <w:right w:val="none" w:sz="0" w:space="0" w:color="auto"/>
                  </w:divBdr>
                  <w:divsChild>
                    <w:div w:id="190805066">
                      <w:marLeft w:val="0"/>
                      <w:marRight w:val="0"/>
                      <w:marTop w:val="0"/>
                      <w:marBottom w:val="0"/>
                      <w:divBdr>
                        <w:top w:val="none" w:sz="0" w:space="0" w:color="auto"/>
                        <w:left w:val="none" w:sz="0" w:space="0" w:color="auto"/>
                        <w:bottom w:val="none" w:sz="0" w:space="0" w:color="auto"/>
                        <w:right w:val="none" w:sz="0" w:space="0" w:color="auto"/>
                      </w:divBdr>
                    </w:div>
                  </w:divsChild>
                </w:div>
                <w:div w:id="844366823">
                  <w:marLeft w:val="0"/>
                  <w:marRight w:val="0"/>
                  <w:marTop w:val="0"/>
                  <w:marBottom w:val="0"/>
                  <w:divBdr>
                    <w:top w:val="none" w:sz="0" w:space="0" w:color="auto"/>
                    <w:left w:val="none" w:sz="0" w:space="0" w:color="auto"/>
                    <w:bottom w:val="none" w:sz="0" w:space="0" w:color="auto"/>
                    <w:right w:val="none" w:sz="0" w:space="0" w:color="auto"/>
                  </w:divBdr>
                  <w:divsChild>
                    <w:div w:id="131676425">
                      <w:marLeft w:val="0"/>
                      <w:marRight w:val="0"/>
                      <w:marTop w:val="0"/>
                      <w:marBottom w:val="0"/>
                      <w:divBdr>
                        <w:top w:val="none" w:sz="0" w:space="0" w:color="auto"/>
                        <w:left w:val="none" w:sz="0" w:space="0" w:color="auto"/>
                        <w:bottom w:val="none" w:sz="0" w:space="0" w:color="auto"/>
                        <w:right w:val="none" w:sz="0" w:space="0" w:color="auto"/>
                      </w:divBdr>
                    </w:div>
                  </w:divsChild>
                </w:div>
                <w:div w:id="283081937">
                  <w:marLeft w:val="0"/>
                  <w:marRight w:val="0"/>
                  <w:marTop w:val="0"/>
                  <w:marBottom w:val="0"/>
                  <w:divBdr>
                    <w:top w:val="none" w:sz="0" w:space="0" w:color="auto"/>
                    <w:left w:val="none" w:sz="0" w:space="0" w:color="auto"/>
                    <w:bottom w:val="none" w:sz="0" w:space="0" w:color="auto"/>
                    <w:right w:val="none" w:sz="0" w:space="0" w:color="auto"/>
                  </w:divBdr>
                  <w:divsChild>
                    <w:div w:id="1279142145">
                      <w:marLeft w:val="0"/>
                      <w:marRight w:val="0"/>
                      <w:marTop w:val="0"/>
                      <w:marBottom w:val="0"/>
                      <w:divBdr>
                        <w:top w:val="none" w:sz="0" w:space="0" w:color="auto"/>
                        <w:left w:val="none" w:sz="0" w:space="0" w:color="auto"/>
                        <w:bottom w:val="none" w:sz="0" w:space="0" w:color="auto"/>
                        <w:right w:val="none" w:sz="0" w:space="0" w:color="auto"/>
                      </w:divBdr>
                    </w:div>
                  </w:divsChild>
                </w:div>
                <w:div w:id="1320773351">
                  <w:marLeft w:val="0"/>
                  <w:marRight w:val="0"/>
                  <w:marTop w:val="0"/>
                  <w:marBottom w:val="0"/>
                  <w:divBdr>
                    <w:top w:val="none" w:sz="0" w:space="0" w:color="auto"/>
                    <w:left w:val="none" w:sz="0" w:space="0" w:color="auto"/>
                    <w:bottom w:val="none" w:sz="0" w:space="0" w:color="auto"/>
                    <w:right w:val="none" w:sz="0" w:space="0" w:color="auto"/>
                  </w:divBdr>
                  <w:divsChild>
                    <w:div w:id="193273247">
                      <w:marLeft w:val="0"/>
                      <w:marRight w:val="0"/>
                      <w:marTop w:val="0"/>
                      <w:marBottom w:val="0"/>
                      <w:divBdr>
                        <w:top w:val="none" w:sz="0" w:space="0" w:color="auto"/>
                        <w:left w:val="none" w:sz="0" w:space="0" w:color="auto"/>
                        <w:bottom w:val="none" w:sz="0" w:space="0" w:color="auto"/>
                        <w:right w:val="none" w:sz="0" w:space="0" w:color="auto"/>
                      </w:divBdr>
                    </w:div>
                    <w:div w:id="1918131585">
                      <w:marLeft w:val="0"/>
                      <w:marRight w:val="0"/>
                      <w:marTop w:val="0"/>
                      <w:marBottom w:val="0"/>
                      <w:divBdr>
                        <w:top w:val="none" w:sz="0" w:space="0" w:color="auto"/>
                        <w:left w:val="none" w:sz="0" w:space="0" w:color="auto"/>
                        <w:bottom w:val="none" w:sz="0" w:space="0" w:color="auto"/>
                        <w:right w:val="none" w:sz="0" w:space="0" w:color="auto"/>
                      </w:divBdr>
                    </w:div>
                  </w:divsChild>
                </w:div>
                <w:div w:id="1722056453">
                  <w:marLeft w:val="0"/>
                  <w:marRight w:val="0"/>
                  <w:marTop w:val="0"/>
                  <w:marBottom w:val="0"/>
                  <w:divBdr>
                    <w:top w:val="none" w:sz="0" w:space="0" w:color="auto"/>
                    <w:left w:val="none" w:sz="0" w:space="0" w:color="auto"/>
                    <w:bottom w:val="none" w:sz="0" w:space="0" w:color="auto"/>
                    <w:right w:val="none" w:sz="0" w:space="0" w:color="auto"/>
                  </w:divBdr>
                  <w:divsChild>
                    <w:div w:id="1127964591">
                      <w:marLeft w:val="0"/>
                      <w:marRight w:val="0"/>
                      <w:marTop w:val="0"/>
                      <w:marBottom w:val="0"/>
                      <w:divBdr>
                        <w:top w:val="none" w:sz="0" w:space="0" w:color="auto"/>
                        <w:left w:val="none" w:sz="0" w:space="0" w:color="auto"/>
                        <w:bottom w:val="none" w:sz="0" w:space="0" w:color="auto"/>
                        <w:right w:val="none" w:sz="0" w:space="0" w:color="auto"/>
                      </w:divBdr>
                    </w:div>
                  </w:divsChild>
                </w:div>
                <w:div w:id="2116515569">
                  <w:marLeft w:val="0"/>
                  <w:marRight w:val="0"/>
                  <w:marTop w:val="0"/>
                  <w:marBottom w:val="0"/>
                  <w:divBdr>
                    <w:top w:val="none" w:sz="0" w:space="0" w:color="auto"/>
                    <w:left w:val="none" w:sz="0" w:space="0" w:color="auto"/>
                    <w:bottom w:val="none" w:sz="0" w:space="0" w:color="auto"/>
                    <w:right w:val="none" w:sz="0" w:space="0" w:color="auto"/>
                  </w:divBdr>
                  <w:divsChild>
                    <w:div w:id="382412135">
                      <w:marLeft w:val="0"/>
                      <w:marRight w:val="0"/>
                      <w:marTop w:val="0"/>
                      <w:marBottom w:val="0"/>
                      <w:divBdr>
                        <w:top w:val="none" w:sz="0" w:space="0" w:color="auto"/>
                        <w:left w:val="none" w:sz="0" w:space="0" w:color="auto"/>
                        <w:bottom w:val="none" w:sz="0" w:space="0" w:color="auto"/>
                        <w:right w:val="none" w:sz="0" w:space="0" w:color="auto"/>
                      </w:divBdr>
                    </w:div>
                  </w:divsChild>
                </w:div>
                <w:div w:id="1963420983">
                  <w:marLeft w:val="0"/>
                  <w:marRight w:val="0"/>
                  <w:marTop w:val="0"/>
                  <w:marBottom w:val="0"/>
                  <w:divBdr>
                    <w:top w:val="none" w:sz="0" w:space="0" w:color="auto"/>
                    <w:left w:val="none" w:sz="0" w:space="0" w:color="auto"/>
                    <w:bottom w:val="none" w:sz="0" w:space="0" w:color="auto"/>
                    <w:right w:val="none" w:sz="0" w:space="0" w:color="auto"/>
                  </w:divBdr>
                  <w:divsChild>
                    <w:div w:id="831022154">
                      <w:marLeft w:val="0"/>
                      <w:marRight w:val="0"/>
                      <w:marTop w:val="0"/>
                      <w:marBottom w:val="0"/>
                      <w:divBdr>
                        <w:top w:val="none" w:sz="0" w:space="0" w:color="auto"/>
                        <w:left w:val="none" w:sz="0" w:space="0" w:color="auto"/>
                        <w:bottom w:val="none" w:sz="0" w:space="0" w:color="auto"/>
                        <w:right w:val="none" w:sz="0" w:space="0" w:color="auto"/>
                      </w:divBdr>
                    </w:div>
                    <w:div w:id="514148845">
                      <w:marLeft w:val="0"/>
                      <w:marRight w:val="0"/>
                      <w:marTop w:val="0"/>
                      <w:marBottom w:val="0"/>
                      <w:divBdr>
                        <w:top w:val="none" w:sz="0" w:space="0" w:color="auto"/>
                        <w:left w:val="none" w:sz="0" w:space="0" w:color="auto"/>
                        <w:bottom w:val="none" w:sz="0" w:space="0" w:color="auto"/>
                        <w:right w:val="none" w:sz="0" w:space="0" w:color="auto"/>
                      </w:divBdr>
                    </w:div>
                    <w:div w:id="393889319">
                      <w:marLeft w:val="0"/>
                      <w:marRight w:val="0"/>
                      <w:marTop w:val="0"/>
                      <w:marBottom w:val="0"/>
                      <w:divBdr>
                        <w:top w:val="none" w:sz="0" w:space="0" w:color="auto"/>
                        <w:left w:val="none" w:sz="0" w:space="0" w:color="auto"/>
                        <w:bottom w:val="none" w:sz="0" w:space="0" w:color="auto"/>
                        <w:right w:val="none" w:sz="0" w:space="0" w:color="auto"/>
                      </w:divBdr>
                    </w:div>
                  </w:divsChild>
                </w:div>
                <w:div w:id="438724667">
                  <w:marLeft w:val="0"/>
                  <w:marRight w:val="0"/>
                  <w:marTop w:val="0"/>
                  <w:marBottom w:val="0"/>
                  <w:divBdr>
                    <w:top w:val="none" w:sz="0" w:space="0" w:color="auto"/>
                    <w:left w:val="none" w:sz="0" w:space="0" w:color="auto"/>
                    <w:bottom w:val="none" w:sz="0" w:space="0" w:color="auto"/>
                    <w:right w:val="none" w:sz="0" w:space="0" w:color="auto"/>
                  </w:divBdr>
                  <w:divsChild>
                    <w:div w:id="1834757617">
                      <w:marLeft w:val="0"/>
                      <w:marRight w:val="0"/>
                      <w:marTop w:val="0"/>
                      <w:marBottom w:val="0"/>
                      <w:divBdr>
                        <w:top w:val="none" w:sz="0" w:space="0" w:color="auto"/>
                        <w:left w:val="none" w:sz="0" w:space="0" w:color="auto"/>
                        <w:bottom w:val="none" w:sz="0" w:space="0" w:color="auto"/>
                        <w:right w:val="none" w:sz="0" w:space="0" w:color="auto"/>
                      </w:divBdr>
                    </w:div>
                  </w:divsChild>
                </w:div>
                <w:div w:id="87965088">
                  <w:marLeft w:val="0"/>
                  <w:marRight w:val="0"/>
                  <w:marTop w:val="0"/>
                  <w:marBottom w:val="0"/>
                  <w:divBdr>
                    <w:top w:val="none" w:sz="0" w:space="0" w:color="auto"/>
                    <w:left w:val="none" w:sz="0" w:space="0" w:color="auto"/>
                    <w:bottom w:val="none" w:sz="0" w:space="0" w:color="auto"/>
                    <w:right w:val="none" w:sz="0" w:space="0" w:color="auto"/>
                  </w:divBdr>
                  <w:divsChild>
                    <w:div w:id="1478961899">
                      <w:marLeft w:val="0"/>
                      <w:marRight w:val="0"/>
                      <w:marTop w:val="0"/>
                      <w:marBottom w:val="0"/>
                      <w:divBdr>
                        <w:top w:val="none" w:sz="0" w:space="0" w:color="auto"/>
                        <w:left w:val="none" w:sz="0" w:space="0" w:color="auto"/>
                        <w:bottom w:val="none" w:sz="0" w:space="0" w:color="auto"/>
                        <w:right w:val="none" w:sz="0" w:space="0" w:color="auto"/>
                      </w:divBdr>
                    </w:div>
                    <w:div w:id="382871391">
                      <w:marLeft w:val="0"/>
                      <w:marRight w:val="0"/>
                      <w:marTop w:val="0"/>
                      <w:marBottom w:val="0"/>
                      <w:divBdr>
                        <w:top w:val="none" w:sz="0" w:space="0" w:color="auto"/>
                        <w:left w:val="none" w:sz="0" w:space="0" w:color="auto"/>
                        <w:bottom w:val="none" w:sz="0" w:space="0" w:color="auto"/>
                        <w:right w:val="none" w:sz="0" w:space="0" w:color="auto"/>
                      </w:divBdr>
                    </w:div>
                    <w:div w:id="2100640986">
                      <w:marLeft w:val="0"/>
                      <w:marRight w:val="0"/>
                      <w:marTop w:val="0"/>
                      <w:marBottom w:val="0"/>
                      <w:divBdr>
                        <w:top w:val="none" w:sz="0" w:space="0" w:color="auto"/>
                        <w:left w:val="none" w:sz="0" w:space="0" w:color="auto"/>
                        <w:bottom w:val="none" w:sz="0" w:space="0" w:color="auto"/>
                        <w:right w:val="none" w:sz="0" w:space="0" w:color="auto"/>
                      </w:divBdr>
                    </w:div>
                    <w:div w:id="2121144432">
                      <w:marLeft w:val="0"/>
                      <w:marRight w:val="0"/>
                      <w:marTop w:val="0"/>
                      <w:marBottom w:val="0"/>
                      <w:divBdr>
                        <w:top w:val="none" w:sz="0" w:space="0" w:color="auto"/>
                        <w:left w:val="none" w:sz="0" w:space="0" w:color="auto"/>
                        <w:bottom w:val="none" w:sz="0" w:space="0" w:color="auto"/>
                        <w:right w:val="none" w:sz="0" w:space="0" w:color="auto"/>
                      </w:divBdr>
                    </w:div>
                  </w:divsChild>
                </w:div>
                <w:div w:id="946621390">
                  <w:marLeft w:val="0"/>
                  <w:marRight w:val="0"/>
                  <w:marTop w:val="0"/>
                  <w:marBottom w:val="0"/>
                  <w:divBdr>
                    <w:top w:val="none" w:sz="0" w:space="0" w:color="auto"/>
                    <w:left w:val="none" w:sz="0" w:space="0" w:color="auto"/>
                    <w:bottom w:val="none" w:sz="0" w:space="0" w:color="auto"/>
                    <w:right w:val="none" w:sz="0" w:space="0" w:color="auto"/>
                  </w:divBdr>
                  <w:divsChild>
                    <w:div w:id="1237863001">
                      <w:marLeft w:val="0"/>
                      <w:marRight w:val="0"/>
                      <w:marTop w:val="0"/>
                      <w:marBottom w:val="0"/>
                      <w:divBdr>
                        <w:top w:val="none" w:sz="0" w:space="0" w:color="auto"/>
                        <w:left w:val="none" w:sz="0" w:space="0" w:color="auto"/>
                        <w:bottom w:val="none" w:sz="0" w:space="0" w:color="auto"/>
                        <w:right w:val="none" w:sz="0" w:space="0" w:color="auto"/>
                      </w:divBdr>
                    </w:div>
                    <w:div w:id="15259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622684">
          <w:marLeft w:val="0"/>
          <w:marRight w:val="0"/>
          <w:marTop w:val="0"/>
          <w:marBottom w:val="0"/>
          <w:divBdr>
            <w:top w:val="none" w:sz="0" w:space="0" w:color="auto"/>
            <w:left w:val="none" w:sz="0" w:space="0" w:color="auto"/>
            <w:bottom w:val="none" w:sz="0" w:space="0" w:color="auto"/>
            <w:right w:val="none" w:sz="0" w:space="0" w:color="auto"/>
          </w:divBdr>
        </w:div>
      </w:divsChild>
    </w:div>
    <w:div w:id="31073239">
      <w:bodyDiv w:val="1"/>
      <w:marLeft w:val="0"/>
      <w:marRight w:val="0"/>
      <w:marTop w:val="0"/>
      <w:marBottom w:val="0"/>
      <w:divBdr>
        <w:top w:val="none" w:sz="0" w:space="0" w:color="auto"/>
        <w:left w:val="none" w:sz="0" w:space="0" w:color="auto"/>
        <w:bottom w:val="none" w:sz="0" w:space="0" w:color="auto"/>
        <w:right w:val="none" w:sz="0" w:space="0" w:color="auto"/>
      </w:divBdr>
      <w:divsChild>
        <w:div w:id="1131021405">
          <w:marLeft w:val="0"/>
          <w:marRight w:val="0"/>
          <w:marTop w:val="0"/>
          <w:marBottom w:val="0"/>
          <w:divBdr>
            <w:top w:val="none" w:sz="0" w:space="0" w:color="auto"/>
            <w:left w:val="none" w:sz="0" w:space="0" w:color="auto"/>
            <w:bottom w:val="none" w:sz="0" w:space="0" w:color="auto"/>
            <w:right w:val="none" w:sz="0" w:space="0" w:color="auto"/>
          </w:divBdr>
        </w:div>
        <w:div w:id="1182402061">
          <w:marLeft w:val="0"/>
          <w:marRight w:val="0"/>
          <w:marTop w:val="0"/>
          <w:marBottom w:val="0"/>
          <w:divBdr>
            <w:top w:val="none" w:sz="0" w:space="0" w:color="auto"/>
            <w:left w:val="none" w:sz="0" w:space="0" w:color="auto"/>
            <w:bottom w:val="none" w:sz="0" w:space="0" w:color="auto"/>
            <w:right w:val="none" w:sz="0" w:space="0" w:color="auto"/>
          </w:divBdr>
        </w:div>
        <w:div w:id="215513037">
          <w:marLeft w:val="0"/>
          <w:marRight w:val="0"/>
          <w:marTop w:val="0"/>
          <w:marBottom w:val="0"/>
          <w:divBdr>
            <w:top w:val="none" w:sz="0" w:space="0" w:color="auto"/>
            <w:left w:val="none" w:sz="0" w:space="0" w:color="auto"/>
            <w:bottom w:val="none" w:sz="0" w:space="0" w:color="auto"/>
            <w:right w:val="none" w:sz="0" w:space="0" w:color="auto"/>
          </w:divBdr>
        </w:div>
        <w:div w:id="1783763515">
          <w:marLeft w:val="0"/>
          <w:marRight w:val="0"/>
          <w:marTop w:val="0"/>
          <w:marBottom w:val="0"/>
          <w:divBdr>
            <w:top w:val="none" w:sz="0" w:space="0" w:color="auto"/>
            <w:left w:val="none" w:sz="0" w:space="0" w:color="auto"/>
            <w:bottom w:val="none" w:sz="0" w:space="0" w:color="auto"/>
            <w:right w:val="none" w:sz="0" w:space="0" w:color="auto"/>
          </w:divBdr>
        </w:div>
      </w:divsChild>
    </w:div>
    <w:div w:id="215430846">
      <w:bodyDiv w:val="1"/>
      <w:marLeft w:val="0"/>
      <w:marRight w:val="0"/>
      <w:marTop w:val="0"/>
      <w:marBottom w:val="0"/>
      <w:divBdr>
        <w:top w:val="none" w:sz="0" w:space="0" w:color="auto"/>
        <w:left w:val="none" w:sz="0" w:space="0" w:color="auto"/>
        <w:bottom w:val="none" w:sz="0" w:space="0" w:color="auto"/>
        <w:right w:val="none" w:sz="0" w:space="0" w:color="auto"/>
      </w:divBdr>
      <w:divsChild>
        <w:div w:id="1938756737">
          <w:marLeft w:val="0"/>
          <w:marRight w:val="0"/>
          <w:marTop w:val="0"/>
          <w:marBottom w:val="0"/>
          <w:divBdr>
            <w:top w:val="none" w:sz="0" w:space="0" w:color="auto"/>
            <w:left w:val="none" w:sz="0" w:space="0" w:color="auto"/>
            <w:bottom w:val="none" w:sz="0" w:space="0" w:color="auto"/>
            <w:right w:val="none" w:sz="0" w:space="0" w:color="auto"/>
          </w:divBdr>
          <w:divsChild>
            <w:div w:id="1797409483">
              <w:marLeft w:val="0"/>
              <w:marRight w:val="0"/>
              <w:marTop w:val="30"/>
              <w:marBottom w:val="30"/>
              <w:divBdr>
                <w:top w:val="none" w:sz="0" w:space="0" w:color="auto"/>
                <w:left w:val="none" w:sz="0" w:space="0" w:color="auto"/>
                <w:bottom w:val="none" w:sz="0" w:space="0" w:color="auto"/>
                <w:right w:val="none" w:sz="0" w:space="0" w:color="auto"/>
              </w:divBdr>
              <w:divsChild>
                <w:div w:id="1192961360">
                  <w:marLeft w:val="0"/>
                  <w:marRight w:val="0"/>
                  <w:marTop w:val="0"/>
                  <w:marBottom w:val="0"/>
                  <w:divBdr>
                    <w:top w:val="none" w:sz="0" w:space="0" w:color="auto"/>
                    <w:left w:val="none" w:sz="0" w:space="0" w:color="auto"/>
                    <w:bottom w:val="none" w:sz="0" w:space="0" w:color="auto"/>
                    <w:right w:val="none" w:sz="0" w:space="0" w:color="auto"/>
                  </w:divBdr>
                  <w:divsChild>
                    <w:div w:id="540244542">
                      <w:marLeft w:val="0"/>
                      <w:marRight w:val="0"/>
                      <w:marTop w:val="0"/>
                      <w:marBottom w:val="0"/>
                      <w:divBdr>
                        <w:top w:val="none" w:sz="0" w:space="0" w:color="auto"/>
                        <w:left w:val="none" w:sz="0" w:space="0" w:color="auto"/>
                        <w:bottom w:val="none" w:sz="0" w:space="0" w:color="auto"/>
                        <w:right w:val="none" w:sz="0" w:space="0" w:color="auto"/>
                      </w:divBdr>
                    </w:div>
                    <w:div w:id="1080172701">
                      <w:marLeft w:val="0"/>
                      <w:marRight w:val="0"/>
                      <w:marTop w:val="0"/>
                      <w:marBottom w:val="0"/>
                      <w:divBdr>
                        <w:top w:val="none" w:sz="0" w:space="0" w:color="auto"/>
                        <w:left w:val="none" w:sz="0" w:space="0" w:color="auto"/>
                        <w:bottom w:val="none" w:sz="0" w:space="0" w:color="auto"/>
                        <w:right w:val="none" w:sz="0" w:space="0" w:color="auto"/>
                      </w:divBdr>
                    </w:div>
                  </w:divsChild>
                </w:div>
                <w:div w:id="1461453670">
                  <w:marLeft w:val="0"/>
                  <w:marRight w:val="0"/>
                  <w:marTop w:val="0"/>
                  <w:marBottom w:val="0"/>
                  <w:divBdr>
                    <w:top w:val="none" w:sz="0" w:space="0" w:color="auto"/>
                    <w:left w:val="none" w:sz="0" w:space="0" w:color="auto"/>
                    <w:bottom w:val="none" w:sz="0" w:space="0" w:color="auto"/>
                    <w:right w:val="none" w:sz="0" w:space="0" w:color="auto"/>
                  </w:divBdr>
                  <w:divsChild>
                    <w:div w:id="1990749774">
                      <w:marLeft w:val="0"/>
                      <w:marRight w:val="0"/>
                      <w:marTop w:val="0"/>
                      <w:marBottom w:val="0"/>
                      <w:divBdr>
                        <w:top w:val="none" w:sz="0" w:space="0" w:color="auto"/>
                        <w:left w:val="none" w:sz="0" w:space="0" w:color="auto"/>
                        <w:bottom w:val="none" w:sz="0" w:space="0" w:color="auto"/>
                        <w:right w:val="none" w:sz="0" w:space="0" w:color="auto"/>
                      </w:divBdr>
                    </w:div>
                  </w:divsChild>
                </w:div>
                <w:div w:id="766196123">
                  <w:marLeft w:val="0"/>
                  <w:marRight w:val="0"/>
                  <w:marTop w:val="0"/>
                  <w:marBottom w:val="0"/>
                  <w:divBdr>
                    <w:top w:val="none" w:sz="0" w:space="0" w:color="auto"/>
                    <w:left w:val="none" w:sz="0" w:space="0" w:color="auto"/>
                    <w:bottom w:val="none" w:sz="0" w:space="0" w:color="auto"/>
                    <w:right w:val="none" w:sz="0" w:space="0" w:color="auto"/>
                  </w:divBdr>
                  <w:divsChild>
                    <w:div w:id="1827552024">
                      <w:marLeft w:val="0"/>
                      <w:marRight w:val="0"/>
                      <w:marTop w:val="0"/>
                      <w:marBottom w:val="0"/>
                      <w:divBdr>
                        <w:top w:val="none" w:sz="0" w:space="0" w:color="auto"/>
                        <w:left w:val="none" w:sz="0" w:space="0" w:color="auto"/>
                        <w:bottom w:val="none" w:sz="0" w:space="0" w:color="auto"/>
                        <w:right w:val="none" w:sz="0" w:space="0" w:color="auto"/>
                      </w:divBdr>
                    </w:div>
                  </w:divsChild>
                </w:div>
                <w:div w:id="1177765697">
                  <w:marLeft w:val="0"/>
                  <w:marRight w:val="0"/>
                  <w:marTop w:val="0"/>
                  <w:marBottom w:val="0"/>
                  <w:divBdr>
                    <w:top w:val="none" w:sz="0" w:space="0" w:color="auto"/>
                    <w:left w:val="none" w:sz="0" w:space="0" w:color="auto"/>
                    <w:bottom w:val="none" w:sz="0" w:space="0" w:color="auto"/>
                    <w:right w:val="none" w:sz="0" w:space="0" w:color="auto"/>
                  </w:divBdr>
                  <w:divsChild>
                    <w:div w:id="2097096101">
                      <w:marLeft w:val="0"/>
                      <w:marRight w:val="0"/>
                      <w:marTop w:val="0"/>
                      <w:marBottom w:val="0"/>
                      <w:divBdr>
                        <w:top w:val="none" w:sz="0" w:space="0" w:color="auto"/>
                        <w:left w:val="none" w:sz="0" w:space="0" w:color="auto"/>
                        <w:bottom w:val="none" w:sz="0" w:space="0" w:color="auto"/>
                        <w:right w:val="none" w:sz="0" w:space="0" w:color="auto"/>
                      </w:divBdr>
                    </w:div>
                  </w:divsChild>
                </w:div>
                <w:div w:id="341591883">
                  <w:marLeft w:val="0"/>
                  <w:marRight w:val="0"/>
                  <w:marTop w:val="0"/>
                  <w:marBottom w:val="0"/>
                  <w:divBdr>
                    <w:top w:val="none" w:sz="0" w:space="0" w:color="auto"/>
                    <w:left w:val="none" w:sz="0" w:space="0" w:color="auto"/>
                    <w:bottom w:val="none" w:sz="0" w:space="0" w:color="auto"/>
                    <w:right w:val="none" w:sz="0" w:space="0" w:color="auto"/>
                  </w:divBdr>
                  <w:divsChild>
                    <w:div w:id="907153343">
                      <w:marLeft w:val="0"/>
                      <w:marRight w:val="0"/>
                      <w:marTop w:val="0"/>
                      <w:marBottom w:val="0"/>
                      <w:divBdr>
                        <w:top w:val="none" w:sz="0" w:space="0" w:color="auto"/>
                        <w:left w:val="none" w:sz="0" w:space="0" w:color="auto"/>
                        <w:bottom w:val="none" w:sz="0" w:space="0" w:color="auto"/>
                        <w:right w:val="none" w:sz="0" w:space="0" w:color="auto"/>
                      </w:divBdr>
                    </w:div>
                  </w:divsChild>
                </w:div>
                <w:div w:id="2104840361">
                  <w:marLeft w:val="0"/>
                  <w:marRight w:val="0"/>
                  <w:marTop w:val="0"/>
                  <w:marBottom w:val="0"/>
                  <w:divBdr>
                    <w:top w:val="none" w:sz="0" w:space="0" w:color="auto"/>
                    <w:left w:val="none" w:sz="0" w:space="0" w:color="auto"/>
                    <w:bottom w:val="none" w:sz="0" w:space="0" w:color="auto"/>
                    <w:right w:val="none" w:sz="0" w:space="0" w:color="auto"/>
                  </w:divBdr>
                  <w:divsChild>
                    <w:div w:id="666906533">
                      <w:marLeft w:val="0"/>
                      <w:marRight w:val="0"/>
                      <w:marTop w:val="0"/>
                      <w:marBottom w:val="0"/>
                      <w:divBdr>
                        <w:top w:val="none" w:sz="0" w:space="0" w:color="auto"/>
                        <w:left w:val="none" w:sz="0" w:space="0" w:color="auto"/>
                        <w:bottom w:val="none" w:sz="0" w:space="0" w:color="auto"/>
                        <w:right w:val="none" w:sz="0" w:space="0" w:color="auto"/>
                      </w:divBdr>
                    </w:div>
                    <w:div w:id="1819029190">
                      <w:marLeft w:val="0"/>
                      <w:marRight w:val="0"/>
                      <w:marTop w:val="0"/>
                      <w:marBottom w:val="0"/>
                      <w:divBdr>
                        <w:top w:val="none" w:sz="0" w:space="0" w:color="auto"/>
                        <w:left w:val="none" w:sz="0" w:space="0" w:color="auto"/>
                        <w:bottom w:val="none" w:sz="0" w:space="0" w:color="auto"/>
                        <w:right w:val="none" w:sz="0" w:space="0" w:color="auto"/>
                      </w:divBdr>
                    </w:div>
                  </w:divsChild>
                </w:div>
                <w:div w:id="1377395203">
                  <w:marLeft w:val="0"/>
                  <w:marRight w:val="0"/>
                  <w:marTop w:val="0"/>
                  <w:marBottom w:val="0"/>
                  <w:divBdr>
                    <w:top w:val="none" w:sz="0" w:space="0" w:color="auto"/>
                    <w:left w:val="none" w:sz="0" w:space="0" w:color="auto"/>
                    <w:bottom w:val="none" w:sz="0" w:space="0" w:color="auto"/>
                    <w:right w:val="none" w:sz="0" w:space="0" w:color="auto"/>
                  </w:divBdr>
                  <w:divsChild>
                    <w:div w:id="2106728582">
                      <w:marLeft w:val="0"/>
                      <w:marRight w:val="0"/>
                      <w:marTop w:val="0"/>
                      <w:marBottom w:val="0"/>
                      <w:divBdr>
                        <w:top w:val="none" w:sz="0" w:space="0" w:color="auto"/>
                        <w:left w:val="none" w:sz="0" w:space="0" w:color="auto"/>
                        <w:bottom w:val="none" w:sz="0" w:space="0" w:color="auto"/>
                        <w:right w:val="none" w:sz="0" w:space="0" w:color="auto"/>
                      </w:divBdr>
                    </w:div>
                  </w:divsChild>
                </w:div>
                <w:div w:id="1673799643">
                  <w:marLeft w:val="0"/>
                  <w:marRight w:val="0"/>
                  <w:marTop w:val="0"/>
                  <w:marBottom w:val="0"/>
                  <w:divBdr>
                    <w:top w:val="none" w:sz="0" w:space="0" w:color="auto"/>
                    <w:left w:val="none" w:sz="0" w:space="0" w:color="auto"/>
                    <w:bottom w:val="none" w:sz="0" w:space="0" w:color="auto"/>
                    <w:right w:val="none" w:sz="0" w:space="0" w:color="auto"/>
                  </w:divBdr>
                  <w:divsChild>
                    <w:div w:id="593441641">
                      <w:marLeft w:val="0"/>
                      <w:marRight w:val="0"/>
                      <w:marTop w:val="0"/>
                      <w:marBottom w:val="0"/>
                      <w:divBdr>
                        <w:top w:val="none" w:sz="0" w:space="0" w:color="auto"/>
                        <w:left w:val="none" w:sz="0" w:space="0" w:color="auto"/>
                        <w:bottom w:val="none" w:sz="0" w:space="0" w:color="auto"/>
                        <w:right w:val="none" w:sz="0" w:space="0" w:color="auto"/>
                      </w:divBdr>
                    </w:div>
                  </w:divsChild>
                </w:div>
                <w:div w:id="1797530791">
                  <w:marLeft w:val="0"/>
                  <w:marRight w:val="0"/>
                  <w:marTop w:val="0"/>
                  <w:marBottom w:val="0"/>
                  <w:divBdr>
                    <w:top w:val="none" w:sz="0" w:space="0" w:color="auto"/>
                    <w:left w:val="none" w:sz="0" w:space="0" w:color="auto"/>
                    <w:bottom w:val="none" w:sz="0" w:space="0" w:color="auto"/>
                    <w:right w:val="none" w:sz="0" w:space="0" w:color="auto"/>
                  </w:divBdr>
                  <w:divsChild>
                    <w:div w:id="1594300">
                      <w:marLeft w:val="0"/>
                      <w:marRight w:val="0"/>
                      <w:marTop w:val="0"/>
                      <w:marBottom w:val="0"/>
                      <w:divBdr>
                        <w:top w:val="none" w:sz="0" w:space="0" w:color="auto"/>
                        <w:left w:val="none" w:sz="0" w:space="0" w:color="auto"/>
                        <w:bottom w:val="none" w:sz="0" w:space="0" w:color="auto"/>
                        <w:right w:val="none" w:sz="0" w:space="0" w:color="auto"/>
                      </w:divBdr>
                    </w:div>
                  </w:divsChild>
                </w:div>
                <w:div w:id="102001514">
                  <w:marLeft w:val="0"/>
                  <w:marRight w:val="0"/>
                  <w:marTop w:val="0"/>
                  <w:marBottom w:val="0"/>
                  <w:divBdr>
                    <w:top w:val="none" w:sz="0" w:space="0" w:color="auto"/>
                    <w:left w:val="none" w:sz="0" w:space="0" w:color="auto"/>
                    <w:bottom w:val="none" w:sz="0" w:space="0" w:color="auto"/>
                    <w:right w:val="none" w:sz="0" w:space="0" w:color="auto"/>
                  </w:divBdr>
                  <w:divsChild>
                    <w:div w:id="631178280">
                      <w:marLeft w:val="0"/>
                      <w:marRight w:val="0"/>
                      <w:marTop w:val="0"/>
                      <w:marBottom w:val="0"/>
                      <w:divBdr>
                        <w:top w:val="none" w:sz="0" w:space="0" w:color="auto"/>
                        <w:left w:val="none" w:sz="0" w:space="0" w:color="auto"/>
                        <w:bottom w:val="none" w:sz="0" w:space="0" w:color="auto"/>
                        <w:right w:val="none" w:sz="0" w:space="0" w:color="auto"/>
                      </w:divBdr>
                    </w:div>
                  </w:divsChild>
                </w:div>
                <w:div w:id="139923608">
                  <w:marLeft w:val="0"/>
                  <w:marRight w:val="0"/>
                  <w:marTop w:val="0"/>
                  <w:marBottom w:val="0"/>
                  <w:divBdr>
                    <w:top w:val="none" w:sz="0" w:space="0" w:color="auto"/>
                    <w:left w:val="none" w:sz="0" w:space="0" w:color="auto"/>
                    <w:bottom w:val="none" w:sz="0" w:space="0" w:color="auto"/>
                    <w:right w:val="none" w:sz="0" w:space="0" w:color="auto"/>
                  </w:divBdr>
                  <w:divsChild>
                    <w:div w:id="1823617411">
                      <w:marLeft w:val="0"/>
                      <w:marRight w:val="0"/>
                      <w:marTop w:val="0"/>
                      <w:marBottom w:val="0"/>
                      <w:divBdr>
                        <w:top w:val="none" w:sz="0" w:space="0" w:color="auto"/>
                        <w:left w:val="none" w:sz="0" w:space="0" w:color="auto"/>
                        <w:bottom w:val="none" w:sz="0" w:space="0" w:color="auto"/>
                        <w:right w:val="none" w:sz="0" w:space="0" w:color="auto"/>
                      </w:divBdr>
                    </w:div>
                  </w:divsChild>
                </w:div>
                <w:div w:id="999305644">
                  <w:marLeft w:val="0"/>
                  <w:marRight w:val="0"/>
                  <w:marTop w:val="0"/>
                  <w:marBottom w:val="0"/>
                  <w:divBdr>
                    <w:top w:val="none" w:sz="0" w:space="0" w:color="auto"/>
                    <w:left w:val="none" w:sz="0" w:space="0" w:color="auto"/>
                    <w:bottom w:val="none" w:sz="0" w:space="0" w:color="auto"/>
                    <w:right w:val="none" w:sz="0" w:space="0" w:color="auto"/>
                  </w:divBdr>
                  <w:divsChild>
                    <w:div w:id="645278154">
                      <w:marLeft w:val="0"/>
                      <w:marRight w:val="0"/>
                      <w:marTop w:val="0"/>
                      <w:marBottom w:val="0"/>
                      <w:divBdr>
                        <w:top w:val="none" w:sz="0" w:space="0" w:color="auto"/>
                        <w:left w:val="none" w:sz="0" w:space="0" w:color="auto"/>
                        <w:bottom w:val="none" w:sz="0" w:space="0" w:color="auto"/>
                        <w:right w:val="none" w:sz="0" w:space="0" w:color="auto"/>
                      </w:divBdr>
                    </w:div>
                  </w:divsChild>
                </w:div>
                <w:div w:id="509032147">
                  <w:marLeft w:val="0"/>
                  <w:marRight w:val="0"/>
                  <w:marTop w:val="0"/>
                  <w:marBottom w:val="0"/>
                  <w:divBdr>
                    <w:top w:val="none" w:sz="0" w:space="0" w:color="auto"/>
                    <w:left w:val="none" w:sz="0" w:space="0" w:color="auto"/>
                    <w:bottom w:val="none" w:sz="0" w:space="0" w:color="auto"/>
                    <w:right w:val="none" w:sz="0" w:space="0" w:color="auto"/>
                  </w:divBdr>
                  <w:divsChild>
                    <w:div w:id="995841538">
                      <w:marLeft w:val="0"/>
                      <w:marRight w:val="0"/>
                      <w:marTop w:val="0"/>
                      <w:marBottom w:val="0"/>
                      <w:divBdr>
                        <w:top w:val="none" w:sz="0" w:space="0" w:color="auto"/>
                        <w:left w:val="none" w:sz="0" w:space="0" w:color="auto"/>
                        <w:bottom w:val="none" w:sz="0" w:space="0" w:color="auto"/>
                        <w:right w:val="none" w:sz="0" w:space="0" w:color="auto"/>
                      </w:divBdr>
                    </w:div>
                  </w:divsChild>
                </w:div>
                <w:div w:id="720204979">
                  <w:marLeft w:val="0"/>
                  <w:marRight w:val="0"/>
                  <w:marTop w:val="0"/>
                  <w:marBottom w:val="0"/>
                  <w:divBdr>
                    <w:top w:val="none" w:sz="0" w:space="0" w:color="auto"/>
                    <w:left w:val="none" w:sz="0" w:space="0" w:color="auto"/>
                    <w:bottom w:val="none" w:sz="0" w:space="0" w:color="auto"/>
                    <w:right w:val="none" w:sz="0" w:space="0" w:color="auto"/>
                  </w:divBdr>
                  <w:divsChild>
                    <w:div w:id="1742171014">
                      <w:marLeft w:val="0"/>
                      <w:marRight w:val="0"/>
                      <w:marTop w:val="0"/>
                      <w:marBottom w:val="0"/>
                      <w:divBdr>
                        <w:top w:val="none" w:sz="0" w:space="0" w:color="auto"/>
                        <w:left w:val="none" w:sz="0" w:space="0" w:color="auto"/>
                        <w:bottom w:val="none" w:sz="0" w:space="0" w:color="auto"/>
                        <w:right w:val="none" w:sz="0" w:space="0" w:color="auto"/>
                      </w:divBdr>
                    </w:div>
                  </w:divsChild>
                </w:div>
                <w:div w:id="1097019924">
                  <w:marLeft w:val="0"/>
                  <w:marRight w:val="0"/>
                  <w:marTop w:val="0"/>
                  <w:marBottom w:val="0"/>
                  <w:divBdr>
                    <w:top w:val="none" w:sz="0" w:space="0" w:color="auto"/>
                    <w:left w:val="none" w:sz="0" w:space="0" w:color="auto"/>
                    <w:bottom w:val="none" w:sz="0" w:space="0" w:color="auto"/>
                    <w:right w:val="none" w:sz="0" w:space="0" w:color="auto"/>
                  </w:divBdr>
                  <w:divsChild>
                    <w:div w:id="624655414">
                      <w:marLeft w:val="0"/>
                      <w:marRight w:val="0"/>
                      <w:marTop w:val="0"/>
                      <w:marBottom w:val="0"/>
                      <w:divBdr>
                        <w:top w:val="none" w:sz="0" w:space="0" w:color="auto"/>
                        <w:left w:val="none" w:sz="0" w:space="0" w:color="auto"/>
                        <w:bottom w:val="none" w:sz="0" w:space="0" w:color="auto"/>
                        <w:right w:val="none" w:sz="0" w:space="0" w:color="auto"/>
                      </w:divBdr>
                    </w:div>
                  </w:divsChild>
                </w:div>
                <w:div w:id="337738241">
                  <w:marLeft w:val="0"/>
                  <w:marRight w:val="0"/>
                  <w:marTop w:val="0"/>
                  <w:marBottom w:val="0"/>
                  <w:divBdr>
                    <w:top w:val="none" w:sz="0" w:space="0" w:color="auto"/>
                    <w:left w:val="none" w:sz="0" w:space="0" w:color="auto"/>
                    <w:bottom w:val="none" w:sz="0" w:space="0" w:color="auto"/>
                    <w:right w:val="none" w:sz="0" w:space="0" w:color="auto"/>
                  </w:divBdr>
                  <w:divsChild>
                    <w:div w:id="1354112489">
                      <w:marLeft w:val="0"/>
                      <w:marRight w:val="0"/>
                      <w:marTop w:val="0"/>
                      <w:marBottom w:val="0"/>
                      <w:divBdr>
                        <w:top w:val="none" w:sz="0" w:space="0" w:color="auto"/>
                        <w:left w:val="none" w:sz="0" w:space="0" w:color="auto"/>
                        <w:bottom w:val="none" w:sz="0" w:space="0" w:color="auto"/>
                        <w:right w:val="none" w:sz="0" w:space="0" w:color="auto"/>
                      </w:divBdr>
                    </w:div>
                  </w:divsChild>
                </w:div>
                <w:div w:id="1809011487">
                  <w:marLeft w:val="0"/>
                  <w:marRight w:val="0"/>
                  <w:marTop w:val="0"/>
                  <w:marBottom w:val="0"/>
                  <w:divBdr>
                    <w:top w:val="none" w:sz="0" w:space="0" w:color="auto"/>
                    <w:left w:val="none" w:sz="0" w:space="0" w:color="auto"/>
                    <w:bottom w:val="none" w:sz="0" w:space="0" w:color="auto"/>
                    <w:right w:val="none" w:sz="0" w:space="0" w:color="auto"/>
                  </w:divBdr>
                  <w:divsChild>
                    <w:div w:id="831065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685681">
          <w:marLeft w:val="0"/>
          <w:marRight w:val="0"/>
          <w:marTop w:val="0"/>
          <w:marBottom w:val="0"/>
          <w:divBdr>
            <w:top w:val="none" w:sz="0" w:space="0" w:color="auto"/>
            <w:left w:val="none" w:sz="0" w:space="0" w:color="auto"/>
            <w:bottom w:val="none" w:sz="0" w:space="0" w:color="auto"/>
            <w:right w:val="none" w:sz="0" w:space="0" w:color="auto"/>
          </w:divBdr>
        </w:div>
        <w:div w:id="2021734587">
          <w:marLeft w:val="0"/>
          <w:marRight w:val="0"/>
          <w:marTop w:val="0"/>
          <w:marBottom w:val="0"/>
          <w:divBdr>
            <w:top w:val="none" w:sz="0" w:space="0" w:color="auto"/>
            <w:left w:val="none" w:sz="0" w:space="0" w:color="auto"/>
            <w:bottom w:val="none" w:sz="0" w:space="0" w:color="auto"/>
            <w:right w:val="none" w:sz="0" w:space="0" w:color="auto"/>
          </w:divBdr>
          <w:divsChild>
            <w:div w:id="427039232">
              <w:marLeft w:val="0"/>
              <w:marRight w:val="0"/>
              <w:marTop w:val="30"/>
              <w:marBottom w:val="30"/>
              <w:divBdr>
                <w:top w:val="none" w:sz="0" w:space="0" w:color="auto"/>
                <w:left w:val="none" w:sz="0" w:space="0" w:color="auto"/>
                <w:bottom w:val="none" w:sz="0" w:space="0" w:color="auto"/>
                <w:right w:val="none" w:sz="0" w:space="0" w:color="auto"/>
              </w:divBdr>
              <w:divsChild>
                <w:div w:id="1994143418">
                  <w:marLeft w:val="0"/>
                  <w:marRight w:val="0"/>
                  <w:marTop w:val="0"/>
                  <w:marBottom w:val="0"/>
                  <w:divBdr>
                    <w:top w:val="none" w:sz="0" w:space="0" w:color="auto"/>
                    <w:left w:val="none" w:sz="0" w:space="0" w:color="auto"/>
                    <w:bottom w:val="none" w:sz="0" w:space="0" w:color="auto"/>
                    <w:right w:val="none" w:sz="0" w:space="0" w:color="auto"/>
                  </w:divBdr>
                  <w:divsChild>
                    <w:div w:id="450170874">
                      <w:marLeft w:val="0"/>
                      <w:marRight w:val="0"/>
                      <w:marTop w:val="0"/>
                      <w:marBottom w:val="0"/>
                      <w:divBdr>
                        <w:top w:val="none" w:sz="0" w:space="0" w:color="auto"/>
                        <w:left w:val="none" w:sz="0" w:space="0" w:color="auto"/>
                        <w:bottom w:val="none" w:sz="0" w:space="0" w:color="auto"/>
                        <w:right w:val="none" w:sz="0" w:space="0" w:color="auto"/>
                      </w:divBdr>
                    </w:div>
                  </w:divsChild>
                </w:div>
                <w:div w:id="881599870">
                  <w:marLeft w:val="0"/>
                  <w:marRight w:val="0"/>
                  <w:marTop w:val="0"/>
                  <w:marBottom w:val="0"/>
                  <w:divBdr>
                    <w:top w:val="none" w:sz="0" w:space="0" w:color="auto"/>
                    <w:left w:val="none" w:sz="0" w:space="0" w:color="auto"/>
                    <w:bottom w:val="none" w:sz="0" w:space="0" w:color="auto"/>
                    <w:right w:val="none" w:sz="0" w:space="0" w:color="auto"/>
                  </w:divBdr>
                  <w:divsChild>
                    <w:div w:id="168375518">
                      <w:marLeft w:val="0"/>
                      <w:marRight w:val="0"/>
                      <w:marTop w:val="0"/>
                      <w:marBottom w:val="0"/>
                      <w:divBdr>
                        <w:top w:val="none" w:sz="0" w:space="0" w:color="auto"/>
                        <w:left w:val="none" w:sz="0" w:space="0" w:color="auto"/>
                        <w:bottom w:val="none" w:sz="0" w:space="0" w:color="auto"/>
                        <w:right w:val="none" w:sz="0" w:space="0" w:color="auto"/>
                      </w:divBdr>
                    </w:div>
                  </w:divsChild>
                </w:div>
                <w:div w:id="1117867920">
                  <w:marLeft w:val="0"/>
                  <w:marRight w:val="0"/>
                  <w:marTop w:val="0"/>
                  <w:marBottom w:val="0"/>
                  <w:divBdr>
                    <w:top w:val="none" w:sz="0" w:space="0" w:color="auto"/>
                    <w:left w:val="none" w:sz="0" w:space="0" w:color="auto"/>
                    <w:bottom w:val="none" w:sz="0" w:space="0" w:color="auto"/>
                    <w:right w:val="none" w:sz="0" w:space="0" w:color="auto"/>
                  </w:divBdr>
                  <w:divsChild>
                    <w:div w:id="1866867903">
                      <w:marLeft w:val="0"/>
                      <w:marRight w:val="0"/>
                      <w:marTop w:val="0"/>
                      <w:marBottom w:val="0"/>
                      <w:divBdr>
                        <w:top w:val="none" w:sz="0" w:space="0" w:color="auto"/>
                        <w:left w:val="none" w:sz="0" w:space="0" w:color="auto"/>
                        <w:bottom w:val="none" w:sz="0" w:space="0" w:color="auto"/>
                        <w:right w:val="none" w:sz="0" w:space="0" w:color="auto"/>
                      </w:divBdr>
                    </w:div>
                  </w:divsChild>
                </w:div>
                <w:div w:id="1402556370">
                  <w:marLeft w:val="0"/>
                  <w:marRight w:val="0"/>
                  <w:marTop w:val="0"/>
                  <w:marBottom w:val="0"/>
                  <w:divBdr>
                    <w:top w:val="none" w:sz="0" w:space="0" w:color="auto"/>
                    <w:left w:val="none" w:sz="0" w:space="0" w:color="auto"/>
                    <w:bottom w:val="none" w:sz="0" w:space="0" w:color="auto"/>
                    <w:right w:val="none" w:sz="0" w:space="0" w:color="auto"/>
                  </w:divBdr>
                  <w:divsChild>
                    <w:div w:id="1409495279">
                      <w:marLeft w:val="0"/>
                      <w:marRight w:val="0"/>
                      <w:marTop w:val="0"/>
                      <w:marBottom w:val="0"/>
                      <w:divBdr>
                        <w:top w:val="none" w:sz="0" w:space="0" w:color="auto"/>
                        <w:left w:val="none" w:sz="0" w:space="0" w:color="auto"/>
                        <w:bottom w:val="none" w:sz="0" w:space="0" w:color="auto"/>
                        <w:right w:val="none" w:sz="0" w:space="0" w:color="auto"/>
                      </w:divBdr>
                    </w:div>
                  </w:divsChild>
                </w:div>
                <w:div w:id="2119525851">
                  <w:marLeft w:val="0"/>
                  <w:marRight w:val="0"/>
                  <w:marTop w:val="0"/>
                  <w:marBottom w:val="0"/>
                  <w:divBdr>
                    <w:top w:val="none" w:sz="0" w:space="0" w:color="auto"/>
                    <w:left w:val="none" w:sz="0" w:space="0" w:color="auto"/>
                    <w:bottom w:val="none" w:sz="0" w:space="0" w:color="auto"/>
                    <w:right w:val="none" w:sz="0" w:space="0" w:color="auto"/>
                  </w:divBdr>
                  <w:divsChild>
                    <w:div w:id="1533225423">
                      <w:marLeft w:val="0"/>
                      <w:marRight w:val="0"/>
                      <w:marTop w:val="0"/>
                      <w:marBottom w:val="0"/>
                      <w:divBdr>
                        <w:top w:val="none" w:sz="0" w:space="0" w:color="auto"/>
                        <w:left w:val="none" w:sz="0" w:space="0" w:color="auto"/>
                        <w:bottom w:val="none" w:sz="0" w:space="0" w:color="auto"/>
                        <w:right w:val="none" w:sz="0" w:space="0" w:color="auto"/>
                      </w:divBdr>
                    </w:div>
                  </w:divsChild>
                </w:div>
                <w:div w:id="330375904">
                  <w:marLeft w:val="0"/>
                  <w:marRight w:val="0"/>
                  <w:marTop w:val="0"/>
                  <w:marBottom w:val="0"/>
                  <w:divBdr>
                    <w:top w:val="none" w:sz="0" w:space="0" w:color="auto"/>
                    <w:left w:val="none" w:sz="0" w:space="0" w:color="auto"/>
                    <w:bottom w:val="none" w:sz="0" w:space="0" w:color="auto"/>
                    <w:right w:val="none" w:sz="0" w:space="0" w:color="auto"/>
                  </w:divBdr>
                  <w:divsChild>
                    <w:div w:id="892232778">
                      <w:marLeft w:val="0"/>
                      <w:marRight w:val="0"/>
                      <w:marTop w:val="0"/>
                      <w:marBottom w:val="0"/>
                      <w:divBdr>
                        <w:top w:val="none" w:sz="0" w:space="0" w:color="auto"/>
                        <w:left w:val="none" w:sz="0" w:space="0" w:color="auto"/>
                        <w:bottom w:val="none" w:sz="0" w:space="0" w:color="auto"/>
                        <w:right w:val="none" w:sz="0" w:space="0" w:color="auto"/>
                      </w:divBdr>
                    </w:div>
                  </w:divsChild>
                </w:div>
                <w:div w:id="2023242536">
                  <w:marLeft w:val="0"/>
                  <w:marRight w:val="0"/>
                  <w:marTop w:val="0"/>
                  <w:marBottom w:val="0"/>
                  <w:divBdr>
                    <w:top w:val="none" w:sz="0" w:space="0" w:color="auto"/>
                    <w:left w:val="none" w:sz="0" w:space="0" w:color="auto"/>
                    <w:bottom w:val="none" w:sz="0" w:space="0" w:color="auto"/>
                    <w:right w:val="none" w:sz="0" w:space="0" w:color="auto"/>
                  </w:divBdr>
                  <w:divsChild>
                    <w:div w:id="245506687">
                      <w:marLeft w:val="0"/>
                      <w:marRight w:val="0"/>
                      <w:marTop w:val="0"/>
                      <w:marBottom w:val="0"/>
                      <w:divBdr>
                        <w:top w:val="none" w:sz="0" w:space="0" w:color="auto"/>
                        <w:left w:val="none" w:sz="0" w:space="0" w:color="auto"/>
                        <w:bottom w:val="none" w:sz="0" w:space="0" w:color="auto"/>
                        <w:right w:val="none" w:sz="0" w:space="0" w:color="auto"/>
                      </w:divBdr>
                    </w:div>
                  </w:divsChild>
                </w:div>
                <w:div w:id="819612888">
                  <w:marLeft w:val="0"/>
                  <w:marRight w:val="0"/>
                  <w:marTop w:val="0"/>
                  <w:marBottom w:val="0"/>
                  <w:divBdr>
                    <w:top w:val="none" w:sz="0" w:space="0" w:color="auto"/>
                    <w:left w:val="none" w:sz="0" w:space="0" w:color="auto"/>
                    <w:bottom w:val="none" w:sz="0" w:space="0" w:color="auto"/>
                    <w:right w:val="none" w:sz="0" w:space="0" w:color="auto"/>
                  </w:divBdr>
                  <w:divsChild>
                    <w:div w:id="2107383101">
                      <w:marLeft w:val="0"/>
                      <w:marRight w:val="0"/>
                      <w:marTop w:val="0"/>
                      <w:marBottom w:val="0"/>
                      <w:divBdr>
                        <w:top w:val="none" w:sz="0" w:space="0" w:color="auto"/>
                        <w:left w:val="none" w:sz="0" w:space="0" w:color="auto"/>
                        <w:bottom w:val="none" w:sz="0" w:space="0" w:color="auto"/>
                        <w:right w:val="none" w:sz="0" w:space="0" w:color="auto"/>
                      </w:divBdr>
                    </w:div>
                  </w:divsChild>
                </w:div>
                <w:div w:id="661542682">
                  <w:marLeft w:val="0"/>
                  <w:marRight w:val="0"/>
                  <w:marTop w:val="0"/>
                  <w:marBottom w:val="0"/>
                  <w:divBdr>
                    <w:top w:val="none" w:sz="0" w:space="0" w:color="auto"/>
                    <w:left w:val="none" w:sz="0" w:space="0" w:color="auto"/>
                    <w:bottom w:val="none" w:sz="0" w:space="0" w:color="auto"/>
                    <w:right w:val="none" w:sz="0" w:space="0" w:color="auto"/>
                  </w:divBdr>
                  <w:divsChild>
                    <w:div w:id="713774187">
                      <w:marLeft w:val="0"/>
                      <w:marRight w:val="0"/>
                      <w:marTop w:val="0"/>
                      <w:marBottom w:val="0"/>
                      <w:divBdr>
                        <w:top w:val="none" w:sz="0" w:space="0" w:color="auto"/>
                        <w:left w:val="none" w:sz="0" w:space="0" w:color="auto"/>
                        <w:bottom w:val="none" w:sz="0" w:space="0" w:color="auto"/>
                        <w:right w:val="none" w:sz="0" w:space="0" w:color="auto"/>
                      </w:divBdr>
                    </w:div>
                  </w:divsChild>
                </w:div>
                <w:div w:id="252275730">
                  <w:marLeft w:val="0"/>
                  <w:marRight w:val="0"/>
                  <w:marTop w:val="0"/>
                  <w:marBottom w:val="0"/>
                  <w:divBdr>
                    <w:top w:val="none" w:sz="0" w:space="0" w:color="auto"/>
                    <w:left w:val="none" w:sz="0" w:space="0" w:color="auto"/>
                    <w:bottom w:val="none" w:sz="0" w:space="0" w:color="auto"/>
                    <w:right w:val="none" w:sz="0" w:space="0" w:color="auto"/>
                  </w:divBdr>
                  <w:divsChild>
                    <w:div w:id="551036644">
                      <w:marLeft w:val="0"/>
                      <w:marRight w:val="0"/>
                      <w:marTop w:val="0"/>
                      <w:marBottom w:val="0"/>
                      <w:divBdr>
                        <w:top w:val="none" w:sz="0" w:space="0" w:color="auto"/>
                        <w:left w:val="none" w:sz="0" w:space="0" w:color="auto"/>
                        <w:bottom w:val="none" w:sz="0" w:space="0" w:color="auto"/>
                        <w:right w:val="none" w:sz="0" w:space="0" w:color="auto"/>
                      </w:divBdr>
                    </w:div>
                  </w:divsChild>
                </w:div>
                <w:div w:id="921639703">
                  <w:marLeft w:val="0"/>
                  <w:marRight w:val="0"/>
                  <w:marTop w:val="0"/>
                  <w:marBottom w:val="0"/>
                  <w:divBdr>
                    <w:top w:val="none" w:sz="0" w:space="0" w:color="auto"/>
                    <w:left w:val="none" w:sz="0" w:space="0" w:color="auto"/>
                    <w:bottom w:val="none" w:sz="0" w:space="0" w:color="auto"/>
                    <w:right w:val="none" w:sz="0" w:space="0" w:color="auto"/>
                  </w:divBdr>
                  <w:divsChild>
                    <w:div w:id="246695218">
                      <w:marLeft w:val="0"/>
                      <w:marRight w:val="0"/>
                      <w:marTop w:val="0"/>
                      <w:marBottom w:val="0"/>
                      <w:divBdr>
                        <w:top w:val="none" w:sz="0" w:space="0" w:color="auto"/>
                        <w:left w:val="none" w:sz="0" w:space="0" w:color="auto"/>
                        <w:bottom w:val="none" w:sz="0" w:space="0" w:color="auto"/>
                        <w:right w:val="none" w:sz="0" w:space="0" w:color="auto"/>
                      </w:divBdr>
                    </w:div>
                  </w:divsChild>
                </w:div>
                <w:div w:id="1139418231">
                  <w:marLeft w:val="0"/>
                  <w:marRight w:val="0"/>
                  <w:marTop w:val="0"/>
                  <w:marBottom w:val="0"/>
                  <w:divBdr>
                    <w:top w:val="none" w:sz="0" w:space="0" w:color="auto"/>
                    <w:left w:val="none" w:sz="0" w:space="0" w:color="auto"/>
                    <w:bottom w:val="none" w:sz="0" w:space="0" w:color="auto"/>
                    <w:right w:val="none" w:sz="0" w:space="0" w:color="auto"/>
                  </w:divBdr>
                  <w:divsChild>
                    <w:div w:id="1146582226">
                      <w:marLeft w:val="0"/>
                      <w:marRight w:val="0"/>
                      <w:marTop w:val="0"/>
                      <w:marBottom w:val="0"/>
                      <w:divBdr>
                        <w:top w:val="none" w:sz="0" w:space="0" w:color="auto"/>
                        <w:left w:val="none" w:sz="0" w:space="0" w:color="auto"/>
                        <w:bottom w:val="none" w:sz="0" w:space="0" w:color="auto"/>
                        <w:right w:val="none" w:sz="0" w:space="0" w:color="auto"/>
                      </w:divBdr>
                    </w:div>
                  </w:divsChild>
                </w:div>
                <w:div w:id="484010489">
                  <w:marLeft w:val="0"/>
                  <w:marRight w:val="0"/>
                  <w:marTop w:val="0"/>
                  <w:marBottom w:val="0"/>
                  <w:divBdr>
                    <w:top w:val="none" w:sz="0" w:space="0" w:color="auto"/>
                    <w:left w:val="none" w:sz="0" w:space="0" w:color="auto"/>
                    <w:bottom w:val="none" w:sz="0" w:space="0" w:color="auto"/>
                    <w:right w:val="none" w:sz="0" w:space="0" w:color="auto"/>
                  </w:divBdr>
                  <w:divsChild>
                    <w:div w:id="75639922">
                      <w:marLeft w:val="0"/>
                      <w:marRight w:val="0"/>
                      <w:marTop w:val="0"/>
                      <w:marBottom w:val="0"/>
                      <w:divBdr>
                        <w:top w:val="none" w:sz="0" w:space="0" w:color="auto"/>
                        <w:left w:val="none" w:sz="0" w:space="0" w:color="auto"/>
                        <w:bottom w:val="none" w:sz="0" w:space="0" w:color="auto"/>
                        <w:right w:val="none" w:sz="0" w:space="0" w:color="auto"/>
                      </w:divBdr>
                    </w:div>
                  </w:divsChild>
                </w:div>
                <w:div w:id="401877770">
                  <w:marLeft w:val="0"/>
                  <w:marRight w:val="0"/>
                  <w:marTop w:val="0"/>
                  <w:marBottom w:val="0"/>
                  <w:divBdr>
                    <w:top w:val="none" w:sz="0" w:space="0" w:color="auto"/>
                    <w:left w:val="none" w:sz="0" w:space="0" w:color="auto"/>
                    <w:bottom w:val="none" w:sz="0" w:space="0" w:color="auto"/>
                    <w:right w:val="none" w:sz="0" w:space="0" w:color="auto"/>
                  </w:divBdr>
                  <w:divsChild>
                    <w:div w:id="382097341">
                      <w:marLeft w:val="0"/>
                      <w:marRight w:val="0"/>
                      <w:marTop w:val="0"/>
                      <w:marBottom w:val="0"/>
                      <w:divBdr>
                        <w:top w:val="none" w:sz="0" w:space="0" w:color="auto"/>
                        <w:left w:val="none" w:sz="0" w:space="0" w:color="auto"/>
                        <w:bottom w:val="none" w:sz="0" w:space="0" w:color="auto"/>
                        <w:right w:val="none" w:sz="0" w:space="0" w:color="auto"/>
                      </w:divBdr>
                    </w:div>
                  </w:divsChild>
                </w:div>
                <w:div w:id="1793549046">
                  <w:marLeft w:val="0"/>
                  <w:marRight w:val="0"/>
                  <w:marTop w:val="0"/>
                  <w:marBottom w:val="0"/>
                  <w:divBdr>
                    <w:top w:val="none" w:sz="0" w:space="0" w:color="auto"/>
                    <w:left w:val="none" w:sz="0" w:space="0" w:color="auto"/>
                    <w:bottom w:val="none" w:sz="0" w:space="0" w:color="auto"/>
                    <w:right w:val="none" w:sz="0" w:space="0" w:color="auto"/>
                  </w:divBdr>
                  <w:divsChild>
                    <w:div w:id="979847750">
                      <w:marLeft w:val="0"/>
                      <w:marRight w:val="0"/>
                      <w:marTop w:val="0"/>
                      <w:marBottom w:val="0"/>
                      <w:divBdr>
                        <w:top w:val="none" w:sz="0" w:space="0" w:color="auto"/>
                        <w:left w:val="none" w:sz="0" w:space="0" w:color="auto"/>
                        <w:bottom w:val="none" w:sz="0" w:space="0" w:color="auto"/>
                        <w:right w:val="none" w:sz="0" w:space="0" w:color="auto"/>
                      </w:divBdr>
                    </w:div>
                  </w:divsChild>
                </w:div>
                <w:div w:id="1202473026">
                  <w:marLeft w:val="0"/>
                  <w:marRight w:val="0"/>
                  <w:marTop w:val="0"/>
                  <w:marBottom w:val="0"/>
                  <w:divBdr>
                    <w:top w:val="none" w:sz="0" w:space="0" w:color="auto"/>
                    <w:left w:val="none" w:sz="0" w:space="0" w:color="auto"/>
                    <w:bottom w:val="none" w:sz="0" w:space="0" w:color="auto"/>
                    <w:right w:val="none" w:sz="0" w:space="0" w:color="auto"/>
                  </w:divBdr>
                  <w:divsChild>
                    <w:div w:id="603653529">
                      <w:marLeft w:val="0"/>
                      <w:marRight w:val="0"/>
                      <w:marTop w:val="0"/>
                      <w:marBottom w:val="0"/>
                      <w:divBdr>
                        <w:top w:val="none" w:sz="0" w:space="0" w:color="auto"/>
                        <w:left w:val="none" w:sz="0" w:space="0" w:color="auto"/>
                        <w:bottom w:val="none" w:sz="0" w:space="0" w:color="auto"/>
                        <w:right w:val="none" w:sz="0" w:space="0" w:color="auto"/>
                      </w:divBdr>
                    </w:div>
                  </w:divsChild>
                </w:div>
                <w:div w:id="1153788364">
                  <w:marLeft w:val="0"/>
                  <w:marRight w:val="0"/>
                  <w:marTop w:val="0"/>
                  <w:marBottom w:val="0"/>
                  <w:divBdr>
                    <w:top w:val="none" w:sz="0" w:space="0" w:color="auto"/>
                    <w:left w:val="none" w:sz="0" w:space="0" w:color="auto"/>
                    <w:bottom w:val="none" w:sz="0" w:space="0" w:color="auto"/>
                    <w:right w:val="none" w:sz="0" w:space="0" w:color="auto"/>
                  </w:divBdr>
                  <w:divsChild>
                    <w:div w:id="810487570">
                      <w:marLeft w:val="0"/>
                      <w:marRight w:val="0"/>
                      <w:marTop w:val="0"/>
                      <w:marBottom w:val="0"/>
                      <w:divBdr>
                        <w:top w:val="none" w:sz="0" w:space="0" w:color="auto"/>
                        <w:left w:val="none" w:sz="0" w:space="0" w:color="auto"/>
                        <w:bottom w:val="none" w:sz="0" w:space="0" w:color="auto"/>
                        <w:right w:val="none" w:sz="0" w:space="0" w:color="auto"/>
                      </w:divBdr>
                    </w:div>
                  </w:divsChild>
                </w:div>
                <w:div w:id="1911695899">
                  <w:marLeft w:val="0"/>
                  <w:marRight w:val="0"/>
                  <w:marTop w:val="0"/>
                  <w:marBottom w:val="0"/>
                  <w:divBdr>
                    <w:top w:val="none" w:sz="0" w:space="0" w:color="auto"/>
                    <w:left w:val="none" w:sz="0" w:space="0" w:color="auto"/>
                    <w:bottom w:val="none" w:sz="0" w:space="0" w:color="auto"/>
                    <w:right w:val="none" w:sz="0" w:space="0" w:color="auto"/>
                  </w:divBdr>
                  <w:divsChild>
                    <w:div w:id="1439521284">
                      <w:marLeft w:val="0"/>
                      <w:marRight w:val="0"/>
                      <w:marTop w:val="0"/>
                      <w:marBottom w:val="0"/>
                      <w:divBdr>
                        <w:top w:val="none" w:sz="0" w:space="0" w:color="auto"/>
                        <w:left w:val="none" w:sz="0" w:space="0" w:color="auto"/>
                        <w:bottom w:val="none" w:sz="0" w:space="0" w:color="auto"/>
                        <w:right w:val="none" w:sz="0" w:space="0" w:color="auto"/>
                      </w:divBdr>
                    </w:div>
                  </w:divsChild>
                </w:div>
                <w:div w:id="1595286811">
                  <w:marLeft w:val="0"/>
                  <w:marRight w:val="0"/>
                  <w:marTop w:val="0"/>
                  <w:marBottom w:val="0"/>
                  <w:divBdr>
                    <w:top w:val="none" w:sz="0" w:space="0" w:color="auto"/>
                    <w:left w:val="none" w:sz="0" w:space="0" w:color="auto"/>
                    <w:bottom w:val="none" w:sz="0" w:space="0" w:color="auto"/>
                    <w:right w:val="none" w:sz="0" w:space="0" w:color="auto"/>
                  </w:divBdr>
                  <w:divsChild>
                    <w:div w:id="1840776612">
                      <w:marLeft w:val="0"/>
                      <w:marRight w:val="0"/>
                      <w:marTop w:val="0"/>
                      <w:marBottom w:val="0"/>
                      <w:divBdr>
                        <w:top w:val="none" w:sz="0" w:space="0" w:color="auto"/>
                        <w:left w:val="none" w:sz="0" w:space="0" w:color="auto"/>
                        <w:bottom w:val="none" w:sz="0" w:space="0" w:color="auto"/>
                        <w:right w:val="none" w:sz="0" w:space="0" w:color="auto"/>
                      </w:divBdr>
                    </w:div>
                  </w:divsChild>
                </w:div>
                <w:div w:id="2067414445">
                  <w:marLeft w:val="0"/>
                  <w:marRight w:val="0"/>
                  <w:marTop w:val="0"/>
                  <w:marBottom w:val="0"/>
                  <w:divBdr>
                    <w:top w:val="none" w:sz="0" w:space="0" w:color="auto"/>
                    <w:left w:val="none" w:sz="0" w:space="0" w:color="auto"/>
                    <w:bottom w:val="none" w:sz="0" w:space="0" w:color="auto"/>
                    <w:right w:val="none" w:sz="0" w:space="0" w:color="auto"/>
                  </w:divBdr>
                  <w:divsChild>
                    <w:div w:id="543521947">
                      <w:marLeft w:val="0"/>
                      <w:marRight w:val="0"/>
                      <w:marTop w:val="0"/>
                      <w:marBottom w:val="0"/>
                      <w:divBdr>
                        <w:top w:val="none" w:sz="0" w:space="0" w:color="auto"/>
                        <w:left w:val="none" w:sz="0" w:space="0" w:color="auto"/>
                        <w:bottom w:val="none" w:sz="0" w:space="0" w:color="auto"/>
                        <w:right w:val="none" w:sz="0" w:space="0" w:color="auto"/>
                      </w:divBdr>
                    </w:div>
                  </w:divsChild>
                </w:div>
                <w:div w:id="445076799">
                  <w:marLeft w:val="0"/>
                  <w:marRight w:val="0"/>
                  <w:marTop w:val="0"/>
                  <w:marBottom w:val="0"/>
                  <w:divBdr>
                    <w:top w:val="none" w:sz="0" w:space="0" w:color="auto"/>
                    <w:left w:val="none" w:sz="0" w:space="0" w:color="auto"/>
                    <w:bottom w:val="none" w:sz="0" w:space="0" w:color="auto"/>
                    <w:right w:val="none" w:sz="0" w:space="0" w:color="auto"/>
                  </w:divBdr>
                  <w:divsChild>
                    <w:div w:id="548689002">
                      <w:marLeft w:val="0"/>
                      <w:marRight w:val="0"/>
                      <w:marTop w:val="0"/>
                      <w:marBottom w:val="0"/>
                      <w:divBdr>
                        <w:top w:val="none" w:sz="0" w:space="0" w:color="auto"/>
                        <w:left w:val="none" w:sz="0" w:space="0" w:color="auto"/>
                        <w:bottom w:val="none" w:sz="0" w:space="0" w:color="auto"/>
                        <w:right w:val="none" w:sz="0" w:space="0" w:color="auto"/>
                      </w:divBdr>
                    </w:div>
                  </w:divsChild>
                </w:div>
                <w:div w:id="550307098">
                  <w:marLeft w:val="0"/>
                  <w:marRight w:val="0"/>
                  <w:marTop w:val="0"/>
                  <w:marBottom w:val="0"/>
                  <w:divBdr>
                    <w:top w:val="none" w:sz="0" w:space="0" w:color="auto"/>
                    <w:left w:val="none" w:sz="0" w:space="0" w:color="auto"/>
                    <w:bottom w:val="none" w:sz="0" w:space="0" w:color="auto"/>
                    <w:right w:val="none" w:sz="0" w:space="0" w:color="auto"/>
                  </w:divBdr>
                  <w:divsChild>
                    <w:div w:id="1640382456">
                      <w:marLeft w:val="0"/>
                      <w:marRight w:val="0"/>
                      <w:marTop w:val="0"/>
                      <w:marBottom w:val="0"/>
                      <w:divBdr>
                        <w:top w:val="none" w:sz="0" w:space="0" w:color="auto"/>
                        <w:left w:val="none" w:sz="0" w:space="0" w:color="auto"/>
                        <w:bottom w:val="none" w:sz="0" w:space="0" w:color="auto"/>
                        <w:right w:val="none" w:sz="0" w:space="0" w:color="auto"/>
                      </w:divBdr>
                    </w:div>
                  </w:divsChild>
                </w:div>
                <w:div w:id="773480089">
                  <w:marLeft w:val="0"/>
                  <w:marRight w:val="0"/>
                  <w:marTop w:val="0"/>
                  <w:marBottom w:val="0"/>
                  <w:divBdr>
                    <w:top w:val="none" w:sz="0" w:space="0" w:color="auto"/>
                    <w:left w:val="none" w:sz="0" w:space="0" w:color="auto"/>
                    <w:bottom w:val="none" w:sz="0" w:space="0" w:color="auto"/>
                    <w:right w:val="none" w:sz="0" w:space="0" w:color="auto"/>
                  </w:divBdr>
                  <w:divsChild>
                    <w:div w:id="1008945912">
                      <w:marLeft w:val="0"/>
                      <w:marRight w:val="0"/>
                      <w:marTop w:val="0"/>
                      <w:marBottom w:val="0"/>
                      <w:divBdr>
                        <w:top w:val="none" w:sz="0" w:space="0" w:color="auto"/>
                        <w:left w:val="none" w:sz="0" w:space="0" w:color="auto"/>
                        <w:bottom w:val="none" w:sz="0" w:space="0" w:color="auto"/>
                        <w:right w:val="none" w:sz="0" w:space="0" w:color="auto"/>
                      </w:divBdr>
                    </w:div>
                  </w:divsChild>
                </w:div>
                <w:div w:id="997147194">
                  <w:marLeft w:val="0"/>
                  <w:marRight w:val="0"/>
                  <w:marTop w:val="0"/>
                  <w:marBottom w:val="0"/>
                  <w:divBdr>
                    <w:top w:val="none" w:sz="0" w:space="0" w:color="auto"/>
                    <w:left w:val="none" w:sz="0" w:space="0" w:color="auto"/>
                    <w:bottom w:val="none" w:sz="0" w:space="0" w:color="auto"/>
                    <w:right w:val="none" w:sz="0" w:space="0" w:color="auto"/>
                  </w:divBdr>
                  <w:divsChild>
                    <w:div w:id="821585812">
                      <w:marLeft w:val="0"/>
                      <w:marRight w:val="0"/>
                      <w:marTop w:val="0"/>
                      <w:marBottom w:val="0"/>
                      <w:divBdr>
                        <w:top w:val="none" w:sz="0" w:space="0" w:color="auto"/>
                        <w:left w:val="none" w:sz="0" w:space="0" w:color="auto"/>
                        <w:bottom w:val="none" w:sz="0" w:space="0" w:color="auto"/>
                        <w:right w:val="none" w:sz="0" w:space="0" w:color="auto"/>
                      </w:divBdr>
                    </w:div>
                  </w:divsChild>
                </w:div>
                <w:div w:id="981884319">
                  <w:marLeft w:val="0"/>
                  <w:marRight w:val="0"/>
                  <w:marTop w:val="0"/>
                  <w:marBottom w:val="0"/>
                  <w:divBdr>
                    <w:top w:val="none" w:sz="0" w:space="0" w:color="auto"/>
                    <w:left w:val="none" w:sz="0" w:space="0" w:color="auto"/>
                    <w:bottom w:val="none" w:sz="0" w:space="0" w:color="auto"/>
                    <w:right w:val="none" w:sz="0" w:space="0" w:color="auto"/>
                  </w:divBdr>
                  <w:divsChild>
                    <w:div w:id="976185923">
                      <w:marLeft w:val="0"/>
                      <w:marRight w:val="0"/>
                      <w:marTop w:val="0"/>
                      <w:marBottom w:val="0"/>
                      <w:divBdr>
                        <w:top w:val="none" w:sz="0" w:space="0" w:color="auto"/>
                        <w:left w:val="none" w:sz="0" w:space="0" w:color="auto"/>
                        <w:bottom w:val="none" w:sz="0" w:space="0" w:color="auto"/>
                        <w:right w:val="none" w:sz="0" w:space="0" w:color="auto"/>
                      </w:divBdr>
                    </w:div>
                  </w:divsChild>
                </w:div>
                <w:div w:id="1586573278">
                  <w:marLeft w:val="0"/>
                  <w:marRight w:val="0"/>
                  <w:marTop w:val="0"/>
                  <w:marBottom w:val="0"/>
                  <w:divBdr>
                    <w:top w:val="none" w:sz="0" w:space="0" w:color="auto"/>
                    <w:left w:val="none" w:sz="0" w:space="0" w:color="auto"/>
                    <w:bottom w:val="none" w:sz="0" w:space="0" w:color="auto"/>
                    <w:right w:val="none" w:sz="0" w:space="0" w:color="auto"/>
                  </w:divBdr>
                  <w:divsChild>
                    <w:div w:id="1375882428">
                      <w:marLeft w:val="0"/>
                      <w:marRight w:val="0"/>
                      <w:marTop w:val="0"/>
                      <w:marBottom w:val="0"/>
                      <w:divBdr>
                        <w:top w:val="none" w:sz="0" w:space="0" w:color="auto"/>
                        <w:left w:val="none" w:sz="0" w:space="0" w:color="auto"/>
                        <w:bottom w:val="none" w:sz="0" w:space="0" w:color="auto"/>
                        <w:right w:val="none" w:sz="0" w:space="0" w:color="auto"/>
                      </w:divBdr>
                    </w:div>
                  </w:divsChild>
                </w:div>
                <w:div w:id="153645418">
                  <w:marLeft w:val="0"/>
                  <w:marRight w:val="0"/>
                  <w:marTop w:val="0"/>
                  <w:marBottom w:val="0"/>
                  <w:divBdr>
                    <w:top w:val="none" w:sz="0" w:space="0" w:color="auto"/>
                    <w:left w:val="none" w:sz="0" w:space="0" w:color="auto"/>
                    <w:bottom w:val="none" w:sz="0" w:space="0" w:color="auto"/>
                    <w:right w:val="none" w:sz="0" w:space="0" w:color="auto"/>
                  </w:divBdr>
                  <w:divsChild>
                    <w:div w:id="1689597539">
                      <w:marLeft w:val="0"/>
                      <w:marRight w:val="0"/>
                      <w:marTop w:val="0"/>
                      <w:marBottom w:val="0"/>
                      <w:divBdr>
                        <w:top w:val="none" w:sz="0" w:space="0" w:color="auto"/>
                        <w:left w:val="none" w:sz="0" w:space="0" w:color="auto"/>
                        <w:bottom w:val="none" w:sz="0" w:space="0" w:color="auto"/>
                        <w:right w:val="none" w:sz="0" w:space="0" w:color="auto"/>
                      </w:divBdr>
                    </w:div>
                  </w:divsChild>
                </w:div>
                <w:div w:id="1050768924">
                  <w:marLeft w:val="0"/>
                  <w:marRight w:val="0"/>
                  <w:marTop w:val="0"/>
                  <w:marBottom w:val="0"/>
                  <w:divBdr>
                    <w:top w:val="none" w:sz="0" w:space="0" w:color="auto"/>
                    <w:left w:val="none" w:sz="0" w:space="0" w:color="auto"/>
                    <w:bottom w:val="none" w:sz="0" w:space="0" w:color="auto"/>
                    <w:right w:val="none" w:sz="0" w:space="0" w:color="auto"/>
                  </w:divBdr>
                  <w:divsChild>
                    <w:div w:id="182670020">
                      <w:marLeft w:val="0"/>
                      <w:marRight w:val="0"/>
                      <w:marTop w:val="0"/>
                      <w:marBottom w:val="0"/>
                      <w:divBdr>
                        <w:top w:val="none" w:sz="0" w:space="0" w:color="auto"/>
                        <w:left w:val="none" w:sz="0" w:space="0" w:color="auto"/>
                        <w:bottom w:val="none" w:sz="0" w:space="0" w:color="auto"/>
                        <w:right w:val="none" w:sz="0" w:space="0" w:color="auto"/>
                      </w:divBdr>
                    </w:div>
                  </w:divsChild>
                </w:div>
                <w:div w:id="1117287695">
                  <w:marLeft w:val="0"/>
                  <w:marRight w:val="0"/>
                  <w:marTop w:val="0"/>
                  <w:marBottom w:val="0"/>
                  <w:divBdr>
                    <w:top w:val="none" w:sz="0" w:space="0" w:color="auto"/>
                    <w:left w:val="none" w:sz="0" w:space="0" w:color="auto"/>
                    <w:bottom w:val="none" w:sz="0" w:space="0" w:color="auto"/>
                    <w:right w:val="none" w:sz="0" w:space="0" w:color="auto"/>
                  </w:divBdr>
                  <w:divsChild>
                    <w:div w:id="1243757774">
                      <w:marLeft w:val="0"/>
                      <w:marRight w:val="0"/>
                      <w:marTop w:val="0"/>
                      <w:marBottom w:val="0"/>
                      <w:divBdr>
                        <w:top w:val="none" w:sz="0" w:space="0" w:color="auto"/>
                        <w:left w:val="none" w:sz="0" w:space="0" w:color="auto"/>
                        <w:bottom w:val="none" w:sz="0" w:space="0" w:color="auto"/>
                        <w:right w:val="none" w:sz="0" w:space="0" w:color="auto"/>
                      </w:divBdr>
                    </w:div>
                  </w:divsChild>
                </w:div>
                <w:div w:id="1564634903">
                  <w:marLeft w:val="0"/>
                  <w:marRight w:val="0"/>
                  <w:marTop w:val="0"/>
                  <w:marBottom w:val="0"/>
                  <w:divBdr>
                    <w:top w:val="none" w:sz="0" w:space="0" w:color="auto"/>
                    <w:left w:val="none" w:sz="0" w:space="0" w:color="auto"/>
                    <w:bottom w:val="none" w:sz="0" w:space="0" w:color="auto"/>
                    <w:right w:val="none" w:sz="0" w:space="0" w:color="auto"/>
                  </w:divBdr>
                  <w:divsChild>
                    <w:div w:id="1623028369">
                      <w:marLeft w:val="0"/>
                      <w:marRight w:val="0"/>
                      <w:marTop w:val="0"/>
                      <w:marBottom w:val="0"/>
                      <w:divBdr>
                        <w:top w:val="none" w:sz="0" w:space="0" w:color="auto"/>
                        <w:left w:val="none" w:sz="0" w:space="0" w:color="auto"/>
                        <w:bottom w:val="none" w:sz="0" w:space="0" w:color="auto"/>
                        <w:right w:val="none" w:sz="0" w:space="0" w:color="auto"/>
                      </w:divBdr>
                    </w:div>
                  </w:divsChild>
                </w:div>
                <w:div w:id="1172524292">
                  <w:marLeft w:val="0"/>
                  <w:marRight w:val="0"/>
                  <w:marTop w:val="0"/>
                  <w:marBottom w:val="0"/>
                  <w:divBdr>
                    <w:top w:val="none" w:sz="0" w:space="0" w:color="auto"/>
                    <w:left w:val="none" w:sz="0" w:space="0" w:color="auto"/>
                    <w:bottom w:val="none" w:sz="0" w:space="0" w:color="auto"/>
                    <w:right w:val="none" w:sz="0" w:space="0" w:color="auto"/>
                  </w:divBdr>
                  <w:divsChild>
                    <w:div w:id="1911043111">
                      <w:marLeft w:val="0"/>
                      <w:marRight w:val="0"/>
                      <w:marTop w:val="0"/>
                      <w:marBottom w:val="0"/>
                      <w:divBdr>
                        <w:top w:val="none" w:sz="0" w:space="0" w:color="auto"/>
                        <w:left w:val="none" w:sz="0" w:space="0" w:color="auto"/>
                        <w:bottom w:val="none" w:sz="0" w:space="0" w:color="auto"/>
                        <w:right w:val="none" w:sz="0" w:space="0" w:color="auto"/>
                      </w:divBdr>
                    </w:div>
                  </w:divsChild>
                </w:div>
                <w:div w:id="1222980740">
                  <w:marLeft w:val="0"/>
                  <w:marRight w:val="0"/>
                  <w:marTop w:val="0"/>
                  <w:marBottom w:val="0"/>
                  <w:divBdr>
                    <w:top w:val="none" w:sz="0" w:space="0" w:color="auto"/>
                    <w:left w:val="none" w:sz="0" w:space="0" w:color="auto"/>
                    <w:bottom w:val="none" w:sz="0" w:space="0" w:color="auto"/>
                    <w:right w:val="none" w:sz="0" w:space="0" w:color="auto"/>
                  </w:divBdr>
                  <w:divsChild>
                    <w:div w:id="1131366827">
                      <w:marLeft w:val="0"/>
                      <w:marRight w:val="0"/>
                      <w:marTop w:val="0"/>
                      <w:marBottom w:val="0"/>
                      <w:divBdr>
                        <w:top w:val="none" w:sz="0" w:space="0" w:color="auto"/>
                        <w:left w:val="none" w:sz="0" w:space="0" w:color="auto"/>
                        <w:bottom w:val="none" w:sz="0" w:space="0" w:color="auto"/>
                        <w:right w:val="none" w:sz="0" w:space="0" w:color="auto"/>
                      </w:divBdr>
                    </w:div>
                  </w:divsChild>
                </w:div>
                <w:div w:id="563830811">
                  <w:marLeft w:val="0"/>
                  <w:marRight w:val="0"/>
                  <w:marTop w:val="0"/>
                  <w:marBottom w:val="0"/>
                  <w:divBdr>
                    <w:top w:val="none" w:sz="0" w:space="0" w:color="auto"/>
                    <w:left w:val="none" w:sz="0" w:space="0" w:color="auto"/>
                    <w:bottom w:val="none" w:sz="0" w:space="0" w:color="auto"/>
                    <w:right w:val="none" w:sz="0" w:space="0" w:color="auto"/>
                  </w:divBdr>
                  <w:divsChild>
                    <w:div w:id="878014926">
                      <w:marLeft w:val="0"/>
                      <w:marRight w:val="0"/>
                      <w:marTop w:val="0"/>
                      <w:marBottom w:val="0"/>
                      <w:divBdr>
                        <w:top w:val="none" w:sz="0" w:space="0" w:color="auto"/>
                        <w:left w:val="none" w:sz="0" w:space="0" w:color="auto"/>
                        <w:bottom w:val="none" w:sz="0" w:space="0" w:color="auto"/>
                        <w:right w:val="none" w:sz="0" w:space="0" w:color="auto"/>
                      </w:divBdr>
                    </w:div>
                  </w:divsChild>
                </w:div>
                <w:div w:id="87044477">
                  <w:marLeft w:val="0"/>
                  <w:marRight w:val="0"/>
                  <w:marTop w:val="0"/>
                  <w:marBottom w:val="0"/>
                  <w:divBdr>
                    <w:top w:val="none" w:sz="0" w:space="0" w:color="auto"/>
                    <w:left w:val="none" w:sz="0" w:space="0" w:color="auto"/>
                    <w:bottom w:val="none" w:sz="0" w:space="0" w:color="auto"/>
                    <w:right w:val="none" w:sz="0" w:space="0" w:color="auto"/>
                  </w:divBdr>
                  <w:divsChild>
                    <w:div w:id="235214780">
                      <w:marLeft w:val="0"/>
                      <w:marRight w:val="0"/>
                      <w:marTop w:val="0"/>
                      <w:marBottom w:val="0"/>
                      <w:divBdr>
                        <w:top w:val="none" w:sz="0" w:space="0" w:color="auto"/>
                        <w:left w:val="none" w:sz="0" w:space="0" w:color="auto"/>
                        <w:bottom w:val="none" w:sz="0" w:space="0" w:color="auto"/>
                        <w:right w:val="none" w:sz="0" w:space="0" w:color="auto"/>
                      </w:divBdr>
                    </w:div>
                  </w:divsChild>
                </w:div>
                <w:div w:id="637153347">
                  <w:marLeft w:val="0"/>
                  <w:marRight w:val="0"/>
                  <w:marTop w:val="0"/>
                  <w:marBottom w:val="0"/>
                  <w:divBdr>
                    <w:top w:val="none" w:sz="0" w:space="0" w:color="auto"/>
                    <w:left w:val="none" w:sz="0" w:space="0" w:color="auto"/>
                    <w:bottom w:val="none" w:sz="0" w:space="0" w:color="auto"/>
                    <w:right w:val="none" w:sz="0" w:space="0" w:color="auto"/>
                  </w:divBdr>
                  <w:divsChild>
                    <w:div w:id="686954415">
                      <w:marLeft w:val="0"/>
                      <w:marRight w:val="0"/>
                      <w:marTop w:val="0"/>
                      <w:marBottom w:val="0"/>
                      <w:divBdr>
                        <w:top w:val="none" w:sz="0" w:space="0" w:color="auto"/>
                        <w:left w:val="none" w:sz="0" w:space="0" w:color="auto"/>
                        <w:bottom w:val="none" w:sz="0" w:space="0" w:color="auto"/>
                        <w:right w:val="none" w:sz="0" w:space="0" w:color="auto"/>
                      </w:divBdr>
                    </w:div>
                  </w:divsChild>
                </w:div>
                <w:div w:id="2098670351">
                  <w:marLeft w:val="0"/>
                  <w:marRight w:val="0"/>
                  <w:marTop w:val="0"/>
                  <w:marBottom w:val="0"/>
                  <w:divBdr>
                    <w:top w:val="none" w:sz="0" w:space="0" w:color="auto"/>
                    <w:left w:val="none" w:sz="0" w:space="0" w:color="auto"/>
                    <w:bottom w:val="none" w:sz="0" w:space="0" w:color="auto"/>
                    <w:right w:val="none" w:sz="0" w:space="0" w:color="auto"/>
                  </w:divBdr>
                  <w:divsChild>
                    <w:div w:id="458035711">
                      <w:marLeft w:val="0"/>
                      <w:marRight w:val="0"/>
                      <w:marTop w:val="0"/>
                      <w:marBottom w:val="0"/>
                      <w:divBdr>
                        <w:top w:val="none" w:sz="0" w:space="0" w:color="auto"/>
                        <w:left w:val="none" w:sz="0" w:space="0" w:color="auto"/>
                        <w:bottom w:val="none" w:sz="0" w:space="0" w:color="auto"/>
                        <w:right w:val="none" w:sz="0" w:space="0" w:color="auto"/>
                      </w:divBdr>
                    </w:div>
                  </w:divsChild>
                </w:div>
                <w:div w:id="1253204527">
                  <w:marLeft w:val="0"/>
                  <w:marRight w:val="0"/>
                  <w:marTop w:val="0"/>
                  <w:marBottom w:val="0"/>
                  <w:divBdr>
                    <w:top w:val="none" w:sz="0" w:space="0" w:color="auto"/>
                    <w:left w:val="none" w:sz="0" w:space="0" w:color="auto"/>
                    <w:bottom w:val="none" w:sz="0" w:space="0" w:color="auto"/>
                    <w:right w:val="none" w:sz="0" w:space="0" w:color="auto"/>
                  </w:divBdr>
                  <w:divsChild>
                    <w:div w:id="2071229070">
                      <w:marLeft w:val="0"/>
                      <w:marRight w:val="0"/>
                      <w:marTop w:val="0"/>
                      <w:marBottom w:val="0"/>
                      <w:divBdr>
                        <w:top w:val="none" w:sz="0" w:space="0" w:color="auto"/>
                        <w:left w:val="none" w:sz="0" w:space="0" w:color="auto"/>
                        <w:bottom w:val="none" w:sz="0" w:space="0" w:color="auto"/>
                        <w:right w:val="none" w:sz="0" w:space="0" w:color="auto"/>
                      </w:divBdr>
                    </w:div>
                  </w:divsChild>
                </w:div>
                <w:div w:id="1921719733">
                  <w:marLeft w:val="0"/>
                  <w:marRight w:val="0"/>
                  <w:marTop w:val="0"/>
                  <w:marBottom w:val="0"/>
                  <w:divBdr>
                    <w:top w:val="none" w:sz="0" w:space="0" w:color="auto"/>
                    <w:left w:val="none" w:sz="0" w:space="0" w:color="auto"/>
                    <w:bottom w:val="none" w:sz="0" w:space="0" w:color="auto"/>
                    <w:right w:val="none" w:sz="0" w:space="0" w:color="auto"/>
                  </w:divBdr>
                  <w:divsChild>
                    <w:div w:id="1006446141">
                      <w:marLeft w:val="0"/>
                      <w:marRight w:val="0"/>
                      <w:marTop w:val="0"/>
                      <w:marBottom w:val="0"/>
                      <w:divBdr>
                        <w:top w:val="none" w:sz="0" w:space="0" w:color="auto"/>
                        <w:left w:val="none" w:sz="0" w:space="0" w:color="auto"/>
                        <w:bottom w:val="none" w:sz="0" w:space="0" w:color="auto"/>
                        <w:right w:val="none" w:sz="0" w:space="0" w:color="auto"/>
                      </w:divBdr>
                    </w:div>
                  </w:divsChild>
                </w:div>
                <w:div w:id="1629974345">
                  <w:marLeft w:val="0"/>
                  <w:marRight w:val="0"/>
                  <w:marTop w:val="0"/>
                  <w:marBottom w:val="0"/>
                  <w:divBdr>
                    <w:top w:val="none" w:sz="0" w:space="0" w:color="auto"/>
                    <w:left w:val="none" w:sz="0" w:space="0" w:color="auto"/>
                    <w:bottom w:val="none" w:sz="0" w:space="0" w:color="auto"/>
                    <w:right w:val="none" w:sz="0" w:space="0" w:color="auto"/>
                  </w:divBdr>
                  <w:divsChild>
                    <w:div w:id="1003242913">
                      <w:marLeft w:val="0"/>
                      <w:marRight w:val="0"/>
                      <w:marTop w:val="0"/>
                      <w:marBottom w:val="0"/>
                      <w:divBdr>
                        <w:top w:val="none" w:sz="0" w:space="0" w:color="auto"/>
                        <w:left w:val="none" w:sz="0" w:space="0" w:color="auto"/>
                        <w:bottom w:val="none" w:sz="0" w:space="0" w:color="auto"/>
                        <w:right w:val="none" w:sz="0" w:space="0" w:color="auto"/>
                      </w:divBdr>
                    </w:div>
                  </w:divsChild>
                </w:div>
                <w:div w:id="390272237">
                  <w:marLeft w:val="0"/>
                  <w:marRight w:val="0"/>
                  <w:marTop w:val="0"/>
                  <w:marBottom w:val="0"/>
                  <w:divBdr>
                    <w:top w:val="none" w:sz="0" w:space="0" w:color="auto"/>
                    <w:left w:val="none" w:sz="0" w:space="0" w:color="auto"/>
                    <w:bottom w:val="none" w:sz="0" w:space="0" w:color="auto"/>
                    <w:right w:val="none" w:sz="0" w:space="0" w:color="auto"/>
                  </w:divBdr>
                  <w:divsChild>
                    <w:div w:id="1553230302">
                      <w:marLeft w:val="0"/>
                      <w:marRight w:val="0"/>
                      <w:marTop w:val="0"/>
                      <w:marBottom w:val="0"/>
                      <w:divBdr>
                        <w:top w:val="none" w:sz="0" w:space="0" w:color="auto"/>
                        <w:left w:val="none" w:sz="0" w:space="0" w:color="auto"/>
                        <w:bottom w:val="none" w:sz="0" w:space="0" w:color="auto"/>
                        <w:right w:val="none" w:sz="0" w:space="0" w:color="auto"/>
                      </w:divBdr>
                    </w:div>
                  </w:divsChild>
                </w:div>
                <w:div w:id="1933851882">
                  <w:marLeft w:val="0"/>
                  <w:marRight w:val="0"/>
                  <w:marTop w:val="0"/>
                  <w:marBottom w:val="0"/>
                  <w:divBdr>
                    <w:top w:val="none" w:sz="0" w:space="0" w:color="auto"/>
                    <w:left w:val="none" w:sz="0" w:space="0" w:color="auto"/>
                    <w:bottom w:val="none" w:sz="0" w:space="0" w:color="auto"/>
                    <w:right w:val="none" w:sz="0" w:space="0" w:color="auto"/>
                  </w:divBdr>
                  <w:divsChild>
                    <w:div w:id="1588884528">
                      <w:marLeft w:val="0"/>
                      <w:marRight w:val="0"/>
                      <w:marTop w:val="0"/>
                      <w:marBottom w:val="0"/>
                      <w:divBdr>
                        <w:top w:val="none" w:sz="0" w:space="0" w:color="auto"/>
                        <w:left w:val="none" w:sz="0" w:space="0" w:color="auto"/>
                        <w:bottom w:val="none" w:sz="0" w:space="0" w:color="auto"/>
                        <w:right w:val="none" w:sz="0" w:space="0" w:color="auto"/>
                      </w:divBdr>
                    </w:div>
                  </w:divsChild>
                </w:div>
                <w:div w:id="688792958">
                  <w:marLeft w:val="0"/>
                  <w:marRight w:val="0"/>
                  <w:marTop w:val="0"/>
                  <w:marBottom w:val="0"/>
                  <w:divBdr>
                    <w:top w:val="none" w:sz="0" w:space="0" w:color="auto"/>
                    <w:left w:val="none" w:sz="0" w:space="0" w:color="auto"/>
                    <w:bottom w:val="none" w:sz="0" w:space="0" w:color="auto"/>
                    <w:right w:val="none" w:sz="0" w:space="0" w:color="auto"/>
                  </w:divBdr>
                  <w:divsChild>
                    <w:div w:id="2116511272">
                      <w:marLeft w:val="0"/>
                      <w:marRight w:val="0"/>
                      <w:marTop w:val="0"/>
                      <w:marBottom w:val="0"/>
                      <w:divBdr>
                        <w:top w:val="none" w:sz="0" w:space="0" w:color="auto"/>
                        <w:left w:val="none" w:sz="0" w:space="0" w:color="auto"/>
                        <w:bottom w:val="none" w:sz="0" w:space="0" w:color="auto"/>
                        <w:right w:val="none" w:sz="0" w:space="0" w:color="auto"/>
                      </w:divBdr>
                    </w:div>
                  </w:divsChild>
                </w:div>
                <w:div w:id="1670478336">
                  <w:marLeft w:val="0"/>
                  <w:marRight w:val="0"/>
                  <w:marTop w:val="0"/>
                  <w:marBottom w:val="0"/>
                  <w:divBdr>
                    <w:top w:val="none" w:sz="0" w:space="0" w:color="auto"/>
                    <w:left w:val="none" w:sz="0" w:space="0" w:color="auto"/>
                    <w:bottom w:val="none" w:sz="0" w:space="0" w:color="auto"/>
                    <w:right w:val="none" w:sz="0" w:space="0" w:color="auto"/>
                  </w:divBdr>
                  <w:divsChild>
                    <w:div w:id="1750274806">
                      <w:marLeft w:val="0"/>
                      <w:marRight w:val="0"/>
                      <w:marTop w:val="0"/>
                      <w:marBottom w:val="0"/>
                      <w:divBdr>
                        <w:top w:val="none" w:sz="0" w:space="0" w:color="auto"/>
                        <w:left w:val="none" w:sz="0" w:space="0" w:color="auto"/>
                        <w:bottom w:val="none" w:sz="0" w:space="0" w:color="auto"/>
                        <w:right w:val="none" w:sz="0" w:space="0" w:color="auto"/>
                      </w:divBdr>
                    </w:div>
                  </w:divsChild>
                </w:div>
                <w:div w:id="734664810">
                  <w:marLeft w:val="0"/>
                  <w:marRight w:val="0"/>
                  <w:marTop w:val="0"/>
                  <w:marBottom w:val="0"/>
                  <w:divBdr>
                    <w:top w:val="none" w:sz="0" w:space="0" w:color="auto"/>
                    <w:left w:val="none" w:sz="0" w:space="0" w:color="auto"/>
                    <w:bottom w:val="none" w:sz="0" w:space="0" w:color="auto"/>
                    <w:right w:val="none" w:sz="0" w:space="0" w:color="auto"/>
                  </w:divBdr>
                  <w:divsChild>
                    <w:div w:id="2142914629">
                      <w:marLeft w:val="0"/>
                      <w:marRight w:val="0"/>
                      <w:marTop w:val="0"/>
                      <w:marBottom w:val="0"/>
                      <w:divBdr>
                        <w:top w:val="none" w:sz="0" w:space="0" w:color="auto"/>
                        <w:left w:val="none" w:sz="0" w:space="0" w:color="auto"/>
                        <w:bottom w:val="none" w:sz="0" w:space="0" w:color="auto"/>
                        <w:right w:val="none" w:sz="0" w:space="0" w:color="auto"/>
                      </w:divBdr>
                    </w:div>
                  </w:divsChild>
                </w:div>
                <w:div w:id="1977030413">
                  <w:marLeft w:val="0"/>
                  <w:marRight w:val="0"/>
                  <w:marTop w:val="0"/>
                  <w:marBottom w:val="0"/>
                  <w:divBdr>
                    <w:top w:val="none" w:sz="0" w:space="0" w:color="auto"/>
                    <w:left w:val="none" w:sz="0" w:space="0" w:color="auto"/>
                    <w:bottom w:val="none" w:sz="0" w:space="0" w:color="auto"/>
                    <w:right w:val="none" w:sz="0" w:space="0" w:color="auto"/>
                  </w:divBdr>
                  <w:divsChild>
                    <w:div w:id="793133013">
                      <w:marLeft w:val="0"/>
                      <w:marRight w:val="0"/>
                      <w:marTop w:val="0"/>
                      <w:marBottom w:val="0"/>
                      <w:divBdr>
                        <w:top w:val="none" w:sz="0" w:space="0" w:color="auto"/>
                        <w:left w:val="none" w:sz="0" w:space="0" w:color="auto"/>
                        <w:bottom w:val="none" w:sz="0" w:space="0" w:color="auto"/>
                        <w:right w:val="none" w:sz="0" w:space="0" w:color="auto"/>
                      </w:divBdr>
                    </w:div>
                  </w:divsChild>
                </w:div>
                <w:div w:id="351998814">
                  <w:marLeft w:val="0"/>
                  <w:marRight w:val="0"/>
                  <w:marTop w:val="0"/>
                  <w:marBottom w:val="0"/>
                  <w:divBdr>
                    <w:top w:val="none" w:sz="0" w:space="0" w:color="auto"/>
                    <w:left w:val="none" w:sz="0" w:space="0" w:color="auto"/>
                    <w:bottom w:val="none" w:sz="0" w:space="0" w:color="auto"/>
                    <w:right w:val="none" w:sz="0" w:space="0" w:color="auto"/>
                  </w:divBdr>
                  <w:divsChild>
                    <w:div w:id="1349867146">
                      <w:marLeft w:val="0"/>
                      <w:marRight w:val="0"/>
                      <w:marTop w:val="0"/>
                      <w:marBottom w:val="0"/>
                      <w:divBdr>
                        <w:top w:val="none" w:sz="0" w:space="0" w:color="auto"/>
                        <w:left w:val="none" w:sz="0" w:space="0" w:color="auto"/>
                        <w:bottom w:val="none" w:sz="0" w:space="0" w:color="auto"/>
                        <w:right w:val="none" w:sz="0" w:space="0" w:color="auto"/>
                      </w:divBdr>
                    </w:div>
                  </w:divsChild>
                </w:div>
                <w:div w:id="170031786">
                  <w:marLeft w:val="0"/>
                  <w:marRight w:val="0"/>
                  <w:marTop w:val="0"/>
                  <w:marBottom w:val="0"/>
                  <w:divBdr>
                    <w:top w:val="none" w:sz="0" w:space="0" w:color="auto"/>
                    <w:left w:val="none" w:sz="0" w:space="0" w:color="auto"/>
                    <w:bottom w:val="none" w:sz="0" w:space="0" w:color="auto"/>
                    <w:right w:val="none" w:sz="0" w:space="0" w:color="auto"/>
                  </w:divBdr>
                  <w:divsChild>
                    <w:div w:id="474640272">
                      <w:marLeft w:val="0"/>
                      <w:marRight w:val="0"/>
                      <w:marTop w:val="0"/>
                      <w:marBottom w:val="0"/>
                      <w:divBdr>
                        <w:top w:val="none" w:sz="0" w:space="0" w:color="auto"/>
                        <w:left w:val="none" w:sz="0" w:space="0" w:color="auto"/>
                        <w:bottom w:val="none" w:sz="0" w:space="0" w:color="auto"/>
                        <w:right w:val="none" w:sz="0" w:space="0" w:color="auto"/>
                      </w:divBdr>
                    </w:div>
                  </w:divsChild>
                </w:div>
                <w:div w:id="1040472823">
                  <w:marLeft w:val="0"/>
                  <w:marRight w:val="0"/>
                  <w:marTop w:val="0"/>
                  <w:marBottom w:val="0"/>
                  <w:divBdr>
                    <w:top w:val="none" w:sz="0" w:space="0" w:color="auto"/>
                    <w:left w:val="none" w:sz="0" w:space="0" w:color="auto"/>
                    <w:bottom w:val="none" w:sz="0" w:space="0" w:color="auto"/>
                    <w:right w:val="none" w:sz="0" w:space="0" w:color="auto"/>
                  </w:divBdr>
                  <w:divsChild>
                    <w:div w:id="1841895254">
                      <w:marLeft w:val="0"/>
                      <w:marRight w:val="0"/>
                      <w:marTop w:val="0"/>
                      <w:marBottom w:val="0"/>
                      <w:divBdr>
                        <w:top w:val="none" w:sz="0" w:space="0" w:color="auto"/>
                        <w:left w:val="none" w:sz="0" w:space="0" w:color="auto"/>
                        <w:bottom w:val="none" w:sz="0" w:space="0" w:color="auto"/>
                        <w:right w:val="none" w:sz="0" w:space="0" w:color="auto"/>
                      </w:divBdr>
                    </w:div>
                  </w:divsChild>
                </w:div>
                <w:div w:id="694623798">
                  <w:marLeft w:val="0"/>
                  <w:marRight w:val="0"/>
                  <w:marTop w:val="0"/>
                  <w:marBottom w:val="0"/>
                  <w:divBdr>
                    <w:top w:val="none" w:sz="0" w:space="0" w:color="auto"/>
                    <w:left w:val="none" w:sz="0" w:space="0" w:color="auto"/>
                    <w:bottom w:val="none" w:sz="0" w:space="0" w:color="auto"/>
                    <w:right w:val="none" w:sz="0" w:space="0" w:color="auto"/>
                  </w:divBdr>
                  <w:divsChild>
                    <w:div w:id="1212225458">
                      <w:marLeft w:val="0"/>
                      <w:marRight w:val="0"/>
                      <w:marTop w:val="0"/>
                      <w:marBottom w:val="0"/>
                      <w:divBdr>
                        <w:top w:val="none" w:sz="0" w:space="0" w:color="auto"/>
                        <w:left w:val="none" w:sz="0" w:space="0" w:color="auto"/>
                        <w:bottom w:val="none" w:sz="0" w:space="0" w:color="auto"/>
                        <w:right w:val="none" w:sz="0" w:space="0" w:color="auto"/>
                      </w:divBdr>
                    </w:div>
                  </w:divsChild>
                </w:div>
                <w:div w:id="1335452197">
                  <w:marLeft w:val="0"/>
                  <w:marRight w:val="0"/>
                  <w:marTop w:val="0"/>
                  <w:marBottom w:val="0"/>
                  <w:divBdr>
                    <w:top w:val="none" w:sz="0" w:space="0" w:color="auto"/>
                    <w:left w:val="none" w:sz="0" w:space="0" w:color="auto"/>
                    <w:bottom w:val="none" w:sz="0" w:space="0" w:color="auto"/>
                    <w:right w:val="none" w:sz="0" w:space="0" w:color="auto"/>
                  </w:divBdr>
                  <w:divsChild>
                    <w:div w:id="482039886">
                      <w:marLeft w:val="0"/>
                      <w:marRight w:val="0"/>
                      <w:marTop w:val="0"/>
                      <w:marBottom w:val="0"/>
                      <w:divBdr>
                        <w:top w:val="none" w:sz="0" w:space="0" w:color="auto"/>
                        <w:left w:val="none" w:sz="0" w:space="0" w:color="auto"/>
                        <w:bottom w:val="none" w:sz="0" w:space="0" w:color="auto"/>
                        <w:right w:val="none" w:sz="0" w:space="0" w:color="auto"/>
                      </w:divBdr>
                    </w:div>
                  </w:divsChild>
                </w:div>
                <w:div w:id="475218259">
                  <w:marLeft w:val="0"/>
                  <w:marRight w:val="0"/>
                  <w:marTop w:val="0"/>
                  <w:marBottom w:val="0"/>
                  <w:divBdr>
                    <w:top w:val="none" w:sz="0" w:space="0" w:color="auto"/>
                    <w:left w:val="none" w:sz="0" w:space="0" w:color="auto"/>
                    <w:bottom w:val="none" w:sz="0" w:space="0" w:color="auto"/>
                    <w:right w:val="none" w:sz="0" w:space="0" w:color="auto"/>
                  </w:divBdr>
                  <w:divsChild>
                    <w:div w:id="1351489078">
                      <w:marLeft w:val="0"/>
                      <w:marRight w:val="0"/>
                      <w:marTop w:val="0"/>
                      <w:marBottom w:val="0"/>
                      <w:divBdr>
                        <w:top w:val="none" w:sz="0" w:space="0" w:color="auto"/>
                        <w:left w:val="none" w:sz="0" w:space="0" w:color="auto"/>
                        <w:bottom w:val="none" w:sz="0" w:space="0" w:color="auto"/>
                        <w:right w:val="none" w:sz="0" w:space="0" w:color="auto"/>
                      </w:divBdr>
                    </w:div>
                  </w:divsChild>
                </w:div>
                <w:div w:id="825634078">
                  <w:marLeft w:val="0"/>
                  <w:marRight w:val="0"/>
                  <w:marTop w:val="0"/>
                  <w:marBottom w:val="0"/>
                  <w:divBdr>
                    <w:top w:val="none" w:sz="0" w:space="0" w:color="auto"/>
                    <w:left w:val="none" w:sz="0" w:space="0" w:color="auto"/>
                    <w:bottom w:val="none" w:sz="0" w:space="0" w:color="auto"/>
                    <w:right w:val="none" w:sz="0" w:space="0" w:color="auto"/>
                  </w:divBdr>
                  <w:divsChild>
                    <w:div w:id="443572575">
                      <w:marLeft w:val="0"/>
                      <w:marRight w:val="0"/>
                      <w:marTop w:val="0"/>
                      <w:marBottom w:val="0"/>
                      <w:divBdr>
                        <w:top w:val="none" w:sz="0" w:space="0" w:color="auto"/>
                        <w:left w:val="none" w:sz="0" w:space="0" w:color="auto"/>
                        <w:bottom w:val="none" w:sz="0" w:space="0" w:color="auto"/>
                        <w:right w:val="none" w:sz="0" w:space="0" w:color="auto"/>
                      </w:divBdr>
                    </w:div>
                  </w:divsChild>
                </w:div>
                <w:div w:id="2063164927">
                  <w:marLeft w:val="0"/>
                  <w:marRight w:val="0"/>
                  <w:marTop w:val="0"/>
                  <w:marBottom w:val="0"/>
                  <w:divBdr>
                    <w:top w:val="none" w:sz="0" w:space="0" w:color="auto"/>
                    <w:left w:val="none" w:sz="0" w:space="0" w:color="auto"/>
                    <w:bottom w:val="none" w:sz="0" w:space="0" w:color="auto"/>
                    <w:right w:val="none" w:sz="0" w:space="0" w:color="auto"/>
                  </w:divBdr>
                  <w:divsChild>
                    <w:div w:id="2004695761">
                      <w:marLeft w:val="0"/>
                      <w:marRight w:val="0"/>
                      <w:marTop w:val="0"/>
                      <w:marBottom w:val="0"/>
                      <w:divBdr>
                        <w:top w:val="none" w:sz="0" w:space="0" w:color="auto"/>
                        <w:left w:val="none" w:sz="0" w:space="0" w:color="auto"/>
                        <w:bottom w:val="none" w:sz="0" w:space="0" w:color="auto"/>
                        <w:right w:val="none" w:sz="0" w:space="0" w:color="auto"/>
                      </w:divBdr>
                    </w:div>
                  </w:divsChild>
                </w:div>
                <w:div w:id="1941908379">
                  <w:marLeft w:val="0"/>
                  <w:marRight w:val="0"/>
                  <w:marTop w:val="0"/>
                  <w:marBottom w:val="0"/>
                  <w:divBdr>
                    <w:top w:val="none" w:sz="0" w:space="0" w:color="auto"/>
                    <w:left w:val="none" w:sz="0" w:space="0" w:color="auto"/>
                    <w:bottom w:val="none" w:sz="0" w:space="0" w:color="auto"/>
                    <w:right w:val="none" w:sz="0" w:space="0" w:color="auto"/>
                  </w:divBdr>
                  <w:divsChild>
                    <w:div w:id="325943216">
                      <w:marLeft w:val="0"/>
                      <w:marRight w:val="0"/>
                      <w:marTop w:val="0"/>
                      <w:marBottom w:val="0"/>
                      <w:divBdr>
                        <w:top w:val="none" w:sz="0" w:space="0" w:color="auto"/>
                        <w:left w:val="none" w:sz="0" w:space="0" w:color="auto"/>
                        <w:bottom w:val="none" w:sz="0" w:space="0" w:color="auto"/>
                        <w:right w:val="none" w:sz="0" w:space="0" w:color="auto"/>
                      </w:divBdr>
                    </w:div>
                    <w:div w:id="1096098508">
                      <w:marLeft w:val="0"/>
                      <w:marRight w:val="0"/>
                      <w:marTop w:val="0"/>
                      <w:marBottom w:val="0"/>
                      <w:divBdr>
                        <w:top w:val="none" w:sz="0" w:space="0" w:color="auto"/>
                        <w:left w:val="none" w:sz="0" w:space="0" w:color="auto"/>
                        <w:bottom w:val="none" w:sz="0" w:space="0" w:color="auto"/>
                        <w:right w:val="none" w:sz="0" w:space="0" w:color="auto"/>
                      </w:divBdr>
                    </w:div>
                  </w:divsChild>
                </w:div>
                <w:div w:id="957905701">
                  <w:marLeft w:val="0"/>
                  <w:marRight w:val="0"/>
                  <w:marTop w:val="0"/>
                  <w:marBottom w:val="0"/>
                  <w:divBdr>
                    <w:top w:val="none" w:sz="0" w:space="0" w:color="auto"/>
                    <w:left w:val="none" w:sz="0" w:space="0" w:color="auto"/>
                    <w:bottom w:val="none" w:sz="0" w:space="0" w:color="auto"/>
                    <w:right w:val="none" w:sz="0" w:space="0" w:color="auto"/>
                  </w:divBdr>
                  <w:divsChild>
                    <w:div w:id="1815364340">
                      <w:marLeft w:val="0"/>
                      <w:marRight w:val="0"/>
                      <w:marTop w:val="0"/>
                      <w:marBottom w:val="0"/>
                      <w:divBdr>
                        <w:top w:val="none" w:sz="0" w:space="0" w:color="auto"/>
                        <w:left w:val="none" w:sz="0" w:space="0" w:color="auto"/>
                        <w:bottom w:val="none" w:sz="0" w:space="0" w:color="auto"/>
                        <w:right w:val="none" w:sz="0" w:space="0" w:color="auto"/>
                      </w:divBdr>
                    </w:div>
                  </w:divsChild>
                </w:div>
                <w:div w:id="1637953387">
                  <w:marLeft w:val="0"/>
                  <w:marRight w:val="0"/>
                  <w:marTop w:val="0"/>
                  <w:marBottom w:val="0"/>
                  <w:divBdr>
                    <w:top w:val="none" w:sz="0" w:space="0" w:color="auto"/>
                    <w:left w:val="none" w:sz="0" w:space="0" w:color="auto"/>
                    <w:bottom w:val="none" w:sz="0" w:space="0" w:color="auto"/>
                    <w:right w:val="none" w:sz="0" w:space="0" w:color="auto"/>
                  </w:divBdr>
                  <w:divsChild>
                    <w:div w:id="1928079629">
                      <w:marLeft w:val="0"/>
                      <w:marRight w:val="0"/>
                      <w:marTop w:val="0"/>
                      <w:marBottom w:val="0"/>
                      <w:divBdr>
                        <w:top w:val="none" w:sz="0" w:space="0" w:color="auto"/>
                        <w:left w:val="none" w:sz="0" w:space="0" w:color="auto"/>
                        <w:bottom w:val="none" w:sz="0" w:space="0" w:color="auto"/>
                        <w:right w:val="none" w:sz="0" w:space="0" w:color="auto"/>
                      </w:divBdr>
                    </w:div>
                  </w:divsChild>
                </w:div>
                <w:div w:id="1723555656">
                  <w:marLeft w:val="0"/>
                  <w:marRight w:val="0"/>
                  <w:marTop w:val="0"/>
                  <w:marBottom w:val="0"/>
                  <w:divBdr>
                    <w:top w:val="none" w:sz="0" w:space="0" w:color="auto"/>
                    <w:left w:val="none" w:sz="0" w:space="0" w:color="auto"/>
                    <w:bottom w:val="none" w:sz="0" w:space="0" w:color="auto"/>
                    <w:right w:val="none" w:sz="0" w:space="0" w:color="auto"/>
                  </w:divBdr>
                  <w:divsChild>
                    <w:div w:id="1106269436">
                      <w:marLeft w:val="0"/>
                      <w:marRight w:val="0"/>
                      <w:marTop w:val="0"/>
                      <w:marBottom w:val="0"/>
                      <w:divBdr>
                        <w:top w:val="none" w:sz="0" w:space="0" w:color="auto"/>
                        <w:left w:val="none" w:sz="0" w:space="0" w:color="auto"/>
                        <w:bottom w:val="none" w:sz="0" w:space="0" w:color="auto"/>
                        <w:right w:val="none" w:sz="0" w:space="0" w:color="auto"/>
                      </w:divBdr>
                    </w:div>
                  </w:divsChild>
                </w:div>
                <w:div w:id="29960519">
                  <w:marLeft w:val="0"/>
                  <w:marRight w:val="0"/>
                  <w:marTop w:val="0"/>
                  <w:marBottom w:val="0"/>
                  <w:divBdr>
                    <w:top w:val="none" w:sz="0" w:space="0" w:color="auto"/>
                    <w:left w:val="none" w:sz="0" w:space="0" w:color="auto"/>
                    <w:bottom w:val="none" w:sz="0" w:space="0" w:color="auto"/>
                    <w:right w:val="none" w:sz="0" w:space="0" w:color="auto"/>
                  </w:divBdr>
                  <w:divsChild>
                    <w:div w:id="2125954614">
                      <w:marLeft w:val="0"/>
                      <w:marRight w:val="0"/>
                      <w:marTop w:val="0"/>
                      <w:marBottom w:val="0"/>
                      <w:divBdr>
                        <w:top w:val="none" w:sz="0" w:space="0" w:color="auto"/>
                        <w:left w:val="none" w:sz="0" w:space="0" w:color="auto"/>
                        <w:bottom w:val="none" w:sz="0" w:space="0" w:color="auto"/>
                        <w:right w:val="none" w:sz="0" w:space="0" w:color="auto"/>
                      </w:divBdr>
                    </w:div>
                  </w:divsChild>
                </w:div>
                <w:div w:id="351155748">
                  <w:marLeft w:val="0"/>
                  <w:marRight w:val="0"/>
                  <w:marTop w:val="0"/>
                  <w:marBottom w:val="0"/>
                  <w:divBdr>
                    <w:top w:val="none" w:sz="0" w:space="0" w:color="auto"/>
                    <w:left w:val="none" w:sz="0" w:space="0" w:color="auto"/>
                    <w:bottom w:val="none" w:sz="0" w:space="0" w:color="auto"/>
                    <w:right w:val="none" w:sz="0" w:space="0" w:color="auto"/>
                  </w:divBdr>
                  <w:divsChild>
                    <w:div w:id="486096918">
                      <w:marLeft w:val="0"/>
                      <w:marRight w:val="0"/>
                      <w:marTop w:val="0"/>
                      <w:marBottom w:val="0"/>
                      <w:divBdr>
                        <w:top w:val="none" w:sz="0" w:space="0" w:color="auto"/>
                        <w:left w:val="none" w:sz="0" w:space="0" w:color="auto"/>
                        <w:bottom w:val="none" w:sz="0" w:space="0" w:color="auto"/>
                        <w:right w:val="none" w:sz="0" w:space="0" w:color="auto"/>
                      </w:divBdr>
                    </w:div>
                  </w:divsChild>
                </w:div>
                <w:div w:id="785198734">
                  <w:marLeft w:val="0"/>
                  <w:marRight w:val="0"/>
                  <w:marTop w:val="0"/>
                  <w:marBottom w:val="0"/>
                  <w:divBdr>
                    <w:top w:val="none" w:sz="0" w:space="0" w:color="auto"/>
                    <w:left w:val="none" w:sz="0" w:space="0" w:color="auto"/>
                    <w:bottom w:val="none" w:sz="0" w:space="0" w:color="auto"/>
                    <w:right w:val="none" w:sz="0" w:space="0" w:color="auto"/>
                  </w:divBdr>
                  <w:divsChild>
                    <w:div w:id="212817917">
                      <w:marLeft w:val="0"/>
                      <w:marRight w:val="0"/>
                      <w:marTop w:val="0"/>
                      <w:marBottom w:val="0"/>
                      <w:divBdr>
                        <w:top w:val="none" w:sz="0" w:space="0" w:color="auto"/>
                        <w:left w:val="none" w:sz="0" w:space="0" w:color="auto"/>
                        <w:bottom w:val="none" w:sz="0" w:space="0" w:color="auto"/>
                        <w:right w:val="none" w:sz="0" w:space="0" w:color="auto"/>
                      </w:divBdr>
                    </w:div>
                  </w:divsChild>
                </w:div>
                <w:div w:id="708992043">
                  <w:marLeft w:val="0"/>
                  <w:marRight w:val="0"/>
                  <w:marTop w:val="0"/>
                  <w:marBottom w:val="0"/>
                  <w:divBdr>
                    <w:top w:val="none" w:sz="0" w:space="0" w:color="auto"/>
                    <w:left w:val="none" w:sz="0" w:space="0" w:color="auto"/>
                    <w:bottom w:val="none" w:sz="0" w:space="0" w:color="auto"/>
                    <w:right w:val="none" w:sz="0" w:space="0" w:color="auto"/>
                  </w:divBdr>
                  <w:divsChild>
                    <w:div w:id="342904258">
                      <w:marLeft w:val="0"/>
                      <w:marRight w:val="0"/>
                      <w:marTop w:val="0"/>
                      <w:marBottom w:val="0"/>
                      <w:divBdr>
                        <w:top w:val="none" w:sz="0" w:space="0" w:color="auto"/>
                        <w:left w:val="none" w:sz="0" w:space="0" w:color="auto"/>
                        <w:bottom w:val="none" w:sz="0" w:space="0" w:color="auto"/>
                        <w:right w:val="none" w:sz="0" w:space="0" w:color="auto"/>
                      </w:divBdr>
                    </w:div>
                  </w:divsChild>
                </w:div>
                <w:div w:id="1630353050">
                  <w:marLeft w:val="0"/>
                  <w:marRight w:val="0"/>
                  <w:marTop w:val="0"/>
                  <w:marBottom w:val="0"/>
                  <w:divBdr>
                    <w:top w:val="none" w:sz="0" w:space="0" w:color="auto"/>
                    <w:left w:val="none" w:sz="0" w:space="0" w:color="auto"/>
                    <w:bottom w:val="none" w:sz="0" w:space="0" w:color="auto"/>
                    <w:right w:val="none" w:sz="0" w:space="0" w:color="auto"/>
                  </w:divBdr>
                  <w:divsChild>
                    <w:div w:id="241451595">
                      <w:marLeft w:val="0"/>
                      <w:marRight w:val="0"/>
                      <w:marTop w:val="0"/>
                      <w:marBottom w:val="0"/>
                      <w:divBdr>
                        <w:top w:val="none" w:sz="0" w:space="0" w:color="auto"/>
                        <w:left w:val="none" w:sz="0" w:space="0" w:color="auto"/>
                        <w:bottom w:val="none" w:sz="0" w:space="0" w:color="auto"/>
                        <w:right w:val="none" w:sz="0" w:space="0" w:color="auto"/>
                      </w:divBdr>
                    </w:div>
                  </w:divsChild>
                </w:div>
                <w:div w:id="1481966059">
                  <w:marLeft w:val="0"/>
                  <w:marRight w:val="0"/>
                  <w:marTop w:val="0"/>
                  <w:marBottom w:val="0"/>
                  <w:divBdr>
                    <w:top w:val="none" w:sz="0" w:space="0" w:color="auto"/>
                    <w:left w:val="none" w:sz="0" w:space="0" w:color="auto"/>
                    <w:bottom w:val="none" w:sz="0" w:space="0" w:color="auto"/>
                    <w:right w:val="none" w:sz="0" w:space="0" w:color="auto"/>
                  </w:divBdr>
                  <w:divsChild>
                    <w:div w:id="1193810458">
                      <w:marLeft w:val="0"/>
                      <w:marRight w:val="0"/>
                      <w:marTop w:val="0"/>
                      <w:marBottom w:val="0"/>
                      <w:divBdr>
                        <w:top w:val="none" w:sz="0" w:space="0" w:color="auto"/>
                        <w:left w:val="none" w:sz="0" w:space="0" w:color="auto"/>
                        <w:bottom w:val="none" w:sz="0" w:space="0" w:color="auto"/>
                        <w:right w:val="none" w:sz="0" w:space="0" w:color="auto"/>
                      </w:divBdr>
                    </w:div>
                  </w:divsChild>
                </w:div>
                <w:div w:id="728652644">
                  <w:marLeft w:val="0"/>
                  <w:marRight w:val="0"/>
                  <w:marTop w:val="0"/>
                  <w:marBottom w:val="0"/>
                  <w:divBdr>
                    <w:top w:val="none" w:sz="0" w:space="0" w:color="auto"/>
                    <w:left w:val="none" w:sz="0" w:space="0" w:color="auto"/>
                    <w:bottom w:val="none" w:sz="0" w:space="0" w:color="auto"/>
                    <w:right w:val="none" w:sz="0" w:space="0" w:color="auto"/>
                  </w:divBdr>
                  <w:divsChild>
                    <w:div w:id="525604630">
                      <w:marLeft w:val="0"/>
                      <w:marRight w:val="0"/>
                      <w:marTop w:val="0"/>
                      <w:marBottom w:val="0"/>
                      <w:divBdr>
                        <w:top w:val="none" w:sz="0" w:space="0" w:color="auto"/>
                        <w:left w:val="none" w:sz="0" w:space="0" w:color="auto"/>
                        <w:bottom w:val="none" w:sz="0" w:space="0" w:color="auto"/>
                        <w:right w:val="none" w:sz="0" w:space="0" w:color="auto"/>
                      </w:divBdr>
                    </w:div>
                  </w:divsChild>
                </w:div>
                <w:div w:id="395056629">
                  <w:marLeft w:val="0"/>
                  <w:marRight w:val="0"/>
                  <w:marTop w:val="0"/>
                  <w:marBottom w:val="0"/>
                  <w:divBdr>
                    <w:top w:val="none" w:sz="0" w:space="0" w:color="auto"/>
                    <w:left w:val="none" w:sz="0" w:space="0" w:color="auto"/>
                    <w:bottom w:val="none" w:sz="0" w:space="0" w:color="auto"/>
                    <w:right w:val="none" w:sz="0" w:space="0" w:color="auto"/>
                  </w:divBdr>
                  <w:divsChild>
                    <w:div w:id="864634242">
                      <w:marLeft w:val="0"/>
                      <w:marRight w:val="0"/>
                      <w:marTop w:val="0"/>
                      <w:marBottom w:val="0"/>
                      <w:divBdr>
                        <w:top w:val="none" w:sz="0" w:space="0" w:color="auto"/>
                        <w:left w:val="none" w:sz="0" w:space="0" w:color="auto"/>
                        <w:bottom w:val="none" w:sz="0" w:space="0" w:color="auto"/>
                        <w:right w:val="none" w:sz="0" w:space="0" w:color="auto"/>
                      </w:divBdr>
                    </w:div>
                  </w:divsChild>
                </w:div>
                <w:div w:id="829491745">
                  <w:marLeft w:val="0"/>
                  <w:marRight w:val="0"/>
                  <w:marTop w:val="0"/>
                  <w:marBottom w:val="0"/>
                  <w:divBdr>
                    <w:top w:val="none" w:sz="0" w:space="0" w:color="auto"/>
                    <w:left w:val="none" w:sz="0" w:space="0" w:color="auto"/>
                    <w:bottom w:val="none" w:sz="0" w:space="0" w:color="auto"/>
                    <w:right w:val="none" w:sz="0" w:space="0" w:color="auto"/>
                  </w:divBdr>
                  <w:divsChild>
                    <w:div w:id="1707752550">
                      <w:marLeft w:val="0"/>
                      <w:marRight w:val="0"/>
                      <w:marTop w:val="0"/>
                      <w:marBottom w:val="0"/>
                      <w:divBdr>
                        <w:top w:val="none" w:sz="0" w:space="0" w:color="auto"/>
                        <w:left w:val="none" w:sz="0" w:space="0" w:color="auto"/>
                        <w:bottom w:val="none" w:sz="0" w:space="0" w:color="auto"/>
                        <w:right w:val="none" w:sz="0" w:space="0" w:color="auto"/>
                      </w:divBdr>
                    </w:div>
                  </w:divsChild>
                </w:div>
                <w:div w:id="1169098280">
                  <w:marLeft w:val="0"/>
                  <w:marRight w:val="0"/>
                  <w:marTop w:val="0"/>
                  <w:marBottom w:val="0"/>
                  <w:divBdr>
                    <w:top w:val="none" w:sz="0" w:space="0" w:color="auto"/>
                    <w:left w:val="none" w:sz="0" w:space="0" w:color="auto"/>
                    <w:bottom w:val="none" w:sz="0" w:space="0" w:color="auto"/>
                    <w:right w:val="none" w:sz="0" w:space="0" w:color="auto"/>
                  </w:divBdr>
                  <w:divsChild>
                    <w:div w:id="565065286">
                      <w:marLeft w:val="0"/>
                      <w:marRight w:val="0"/>
                      <w:marTop w:val="0"/>
                      <w:marBottom w:val="0"/>
                      <w:divBdr>
                        <w:top w:val="none" w:sz="0" w:space="0" w:color="auto"/>
                        <w:left w:val="none" w:sz="0" w:space="0" w:color="auto"/>
                        <w:bottom w:val="none" w:sz="0" w:space="0" w:color="auto"/>
                        <w:right w:val="none" w:sz="0" w:space="0" w:color="auto"/>
                      </w:divBdr>
                    </w:div>
                  </w:divsChild>
                </w:div>
                <w:div w:id="538396321">
                  <w:marLeft w:val="0"/>
                  <w:marRight w:val="0"/>
                  <w:marTop w:val="0"/>
                  <w:marBottom w:val="0"/>
                  <w:divBdr>
                    <w:top w:val="none" w:sz="0" w:space="0" w:color="auto"/>
                    <w:left w:val="none" w:sz="0" w:space="0" w:color="auto"/>
                    <w:bottom w:val="none" w:sz="0" w:space="0" w:color="auto"/>
                    <w:right w:val="none" w:sz="0" w:space="0" w:color="auto"/>
                  </w:divBdr>
                  <w:divsChild>
                    <w:div w:id="1008143085">
                      <w:marLeft w:val="0"/>
                      <w:marRight w:val="0"/>
                      <w:marTop w:val="0"/>
                      <w:marBottom w:val="0"/>
                      <w:divBdr>
                        <w:top w:val="none" w:sz="0" w:space="0" w:color="auto"/>
                        <w:left w:val="none" w:sz="0" w:space="0" w:color="auto"/>
                        <w:bottom w:val="none" w:sz="0" w:space="0" w:color="auto"/>
                        <w:right w:val="none" w:sz="0" w:space="0" w:color="auto"/>
                      </w:divBdr>
                    </w:div>
                  </w:divsChild>
                </w:div>
                <w:div w:id="11877808">
                  <w:marLeft w:val="0"/>
                  <w:marRight w:val="0"/>
                  <w:marTop w:val="0"/>
                  <w:marBottom w:val="0"/>
                  <w:divBdr>
                    <w:top w:val="none" w:sz="0" w:space="0" w:color="auto"/>
                    <w:left w:val="none" w:sz="0" w:space="0" w:color="auto"/>
                    <w:bottom w:val="none" w:sz="0" w:space="0" w:color="auto"/>
                    <w:right w:val="none" w:sz="0" w:space="0" w:color="auto"/>
                  </w:divBdr>
                  <w:divsChild>
                    <w:div w:id="826483421">
                      <w:marLeft w:val="0"/>
                      <w:marRight w:val="0"/>
                      <w:marTop w:val="0"/>
                      <w:marBottom w:val="0"/>
                      <w:divBdr>
                        <w:top w:val="none" w:sz="0" w:space="0" w:color="auto"/>
                        <w:left w:val="none" w:sz="0" w:space="0" w:color="auto"/>
                        <w:bottom w:val="none" w:sz="0" w:space="0" w:color="auto"/>
                        <w:right w:val="none" w:sz="0" w:space="0" w:color="auto"/>
                      </w:divBdr>
                    </w:div>
                  </w:divsChild>
                </w:div>
                <w:div w:id="290750140">
                  <w:marLeft w:val="0"/>
                  <w:marRight w:val="0"/>
                  <w:marTop w:val="0"/>
                  <w:marBottom w:val="0"/>
                  <w:divBdr>
                    <w:top w:val="none" w:sz="0" w:space="0" w:color="auto"/>
                    <w:left w:val="none" w:sz="0" w:space="0" w:color="auto"/>
                    <w:bottom w:val="none" w:sz="0" w:space="0" w:color="auto"/>
                    <w:right w:val="none" w:sz="0" w:space="0" w:color="auto"/>
                  </w:divBdr>
                  <w:divsChild>
                    <w:div w:id="526479935">
                      <w:marLeft w:val="0"/>
                      <w:marRight w:val="0"/>
                      <w:marTop w:val="0"/>
                      <w:marBottom w:val="0"/>
                      <w:divBdr>
                        <w:top w:val="none" w:sz="0" w:space="0" w:color="auto"/>
                        <w:left w:val="none" w:sz="0" w:space="0" w:color="auto"/>
                        <w:bottom w:val="none" w:sz="0" w:space="0" w:color="auto"/>
                        <w:right w:val="none" w:sz="0" w:space="0" w:color="auto"/>
                      </w:divBdr>
                    </w:div>
                  </w:divsChild>
                </w:div>
                <w:div w:id="1349021777">
                  <w:marLeft w:val="0"/>
                  <w:marRight w:val="0"/>
                  <w:marTop w:val="0"/>
                  <w:marBottom w:val="0"/>
                  <w:divBdr>
                    <w:top w:val="none" w:sz="0" w:space="0" w:color="auto"/>
                    <w:left w:val="none" w:sz="0" w:space="0" w:color="auto"/>
                    <w:bottom w:val="none" w:sz="0" w:space="0" w:color="auto"/>
                    <w:right w:val="none" w:sz="0" w:space="0" w:color="auto"/>
                  </w:divBdr>
                  <w:divsChild>
                    <w:div w:id="537161578">
                      <w:marLeft w:val="0"/>
                      <w:marRight w:val="0"/>
                      <w:marTop w:val="0"/>
                      <w:marBottom w:val="0"/>
                      <w:divBdr>
                        <w:top w:val="none" w:sz="0" w:space="0" w:color="auto"/>
                        <w:left w:val="none" w:sz="0" w:space="0" w:color="auto"/>
                        <w:bottom w:val="none" w:sz="0" w:space="0" w:color="auto"/>
                        <w:right w:val="none" w:sz="0" w:space="0" w:color="auto"/>
                      </w:divBdr>
                    </w:div>
                  </w:divsChild>
                </w:div>
                <w:div w:id="1629895817">
                  <w:marLeft w:val="0"/>
                  <w:marRight w:val="0"/>
                  <w:marTop w:val="0"/>
                  <w:marBottom w:val="0"/>
                  <w:divBdr>
                    <w:top w:val="none" w:sz="0" w:space="0" w:color="auto"/>
                    <w:left w:val="none" w:sz="0" w:space="0" w:color="auto"/>
                    <w:bottom w:val="none" w:sz="0" w:space="0" w:color="auto"/>
                    <w:right w:val="none" w:sz="0" w:space="0" w:color="auto"/>
                  </w:divBdr>
                  <w:divsChild>
                    <w:div w:id="2121098376">
                      <w:marLeft w:val="0"/>
                      <w:marRight w:val="0"/>
                      <w:marTop w:val="0"/>
                      <w:marBottom w:val="0"/>
                      <w:divBdr>
                        <w:top w:val="none" w:sz="0" w:space="0" w:color="auto"/>
                        <w:left w:val="none" w:sz="0" w:space="0" w:color="auto"/>
                        <w:bottom w:val="none" w:sz="0" w:space="0" w:color="auto"/>
                        <w:right w:val="none" w:sz="0" w:space="0" w:color="auto"/>
                      </w:divBdr>
                    </w:div>
                  </w:divsChild>
                </w:div>
                <w:div w:id="812796314">
                  <w:marLeft w:val="0"/>
                  <w:marRight w:val="0"/>
                  <w:marTop w:val="0"/>
                  <w:marBottom w:val="0"/>
                  <w:divBdr>
                    <w:top w:val="none" w:sz="0" w:space="0" w:color="auto"/>
                    <w:left w:val="none" w:sz="0" w:space="0" w:color="auto"/>
                    <w:bottom w:val="none" w:sz="0" w:space="0" w:color="auto"/>
                    <w:right w:val="none" w:sz="0" w:space="0" w:color="auto"/>
                  </w:divBdr>
                  <w:divsChild>
                    <w:div w:id="1637027889">
                      <w:marLeft w:val="0"/>
                      <w:marRight w:val="0"/>
                      <w:marTop w:val="0"/>
                      <w:marBottom w:val="0"/>
                      <w:divBdr>
                        <w:top w:val="none" w:sz="0" w:space="0" w:color="auto"/>
                        <w:left w:val="none" w:sz="0" w:space="0" w:color="auto"/>
                        <w:bottom w:val="none" w:sz="0" w:space="0" w:color="auto"/>
                        <w:right w:val="none" w:sz="0" w:space="0" w:color="auto"/>
                      </w:divBdr>
                    </w:div>
                  </w:divsChild>
                </w:div>
                <w:div w:id="2100247997">
                  <w:marLeft w:val="0"/>
                  <w:marRight w:val="0"/>
                  <w:marTop w:val="0"/>
                  <w:marBottom w:val="0"/>
                  <w:divBdr>
                    <w:top w:val="none" w:sz="0" w:space="0" w:color="auto"/>
                    <w:left w:val="none" w:sz="0" w:space="0" w:color="auto"/>
                    <w:bottom w:val="none" w:sz="0" w:space="0" w:color="auto"/>
                    <w:right w:val="none" w:sz="0" w:space="0" w:color="auto"/>
                  </w:divBdr>
                  <w:divsChild>
                    <w:div w:id="648435711">
                      <w:marLeft w:val="0"/>
                      <w:marRight w:val="0"/>
                      <w:marTop w:val="0"/>
                      <w:marBottom w:val="0"/>
                      <w:divBdr>
                        <w:top w:val="none" w:sz="0" w:space="0" w:color="auto"/>
                        <w:left w:val="none" w:sz="0" w:space="0" w:color="auto"/>
                        <w:bottom w:val="none" w:sz="0" w:space="0" w:color="auto"/>
                        <w:right w:val="none" w:sz="0" w:space="0" w:color="auto"/>
                      </w:divBdr>
                    </w:div>
                  </w:divsChild>
                </w:div>
                <w:div w:id="1620338363">
                  <w:marLeft w:val="0"/>
                  <w:marRight w:val="0"/>
                  <w:marTop w:val="0"/>
                  <w:marBottom w:val="0"/>
                  <w:divBdr>
                    <w:top w:val="none" w:sz="0" w:space="0" w:color="auto"/>
                    <w:left w:val="none" w:sz="0" w:space="0" w:color="auto"/>
                    <w:bottom w:val="none" w:sz="0" w:space="0" w:color="auto"/>
                    <w:right w:val="none" w:sz="0" w:space="0" w:color="auto"/>
                  </w:divBdr>
                  <w:divsChild>
                    <w:div w:id="469447996">
                      <w:marLeft w:val="0"/>
                      <w:marRight w:val="0"/>
                      <w:marTop w:val="0"/>
                      <w:marBottom w:val="0"/>
                      <w:divBdr>
                        <w:top w:val="none" w:sz="0" w:space="0" w:color="auto"/>
                        <w:left w:val="none" w:sz="0" w:space="0" w:color="auto"/>
                        <w:bottom w:val="none" w:sz="0" w:space="0" w:color="auto"/>
                        <w:right w:val="none" w:sz="0" w:space="0" w:color="auto"/>
                      </w:divBdr>
                    </w:div>
                  </w:divsChild>
                </w:div>
                <w:div w:id="302929187">
                  <w:marLeft w:val="0"/>
                  <w:marRight w:val="0"/>
                  <w:marTop w:val="0"/>
                  <w:marBottom w:val="0"/>
                  <w:divBdr>
                    <w:top w:val="none" w:sz="0" w:space="0" w:color="auto"/>
                    <w:left w:val="none" w:sz="0" w:space="0" w:color="auto"/>
                    <w:bottom w:val="none" w:sz="0" w:space="0" w:color="auto"/>
                    <w:right w:val="none" w:sz="0" w:space="0" w:color="auto"/>
                  </w:divBdr>
                  <w:divsChild>
                    <w:div w:id="1230574630">
                      <w:marLeft w:val="0"/>
                      <w:marRight w:val="0"/>
                      <w:marTop w:val="0"/>
                      <w:marBottom w:val="0"/>
                      <w:divBdr>
                        <w:top w:val="none" w:sz="0" w:space="0" w:color="auto"/>
                        <w:left w:val="none" w:sz="0" w:space="0" w:color="auto"/>
                        <w:bottom w:val="none" w:sz="0" w:space="0" w:color="auto"/>
                        <w:right w:val="none" w:sz="0" w:space="0" w:color="auto"/>
                      </w:divBdr>
                    </w:div>
                  </w:divsChild>
                </w:div>
                <w:div w:id="958493496">
                  <w:marLeft w:val="0"/>
                  <w:marRight w:val="0"/>
                  <w:marTop w:val="0"/>
                  <w:marBottom w:val="0"/>
                  <w:divBdr>
                    <w:top w:val="none" w:sz="0" w:space="0" w:color="auto"/>
                    <w:left w:val="none" w:sz="0" w:space="0" w:color="auto"/>
                    <w:bottom w:val="none" w:sz="0" w:space="0" w:color="auto"/>
                    <w:right w:val="none" w:sz="0" w:space="0" w:color="auto"/>
                  </w:divBdr>
                  <w:divsChild>
                    <w:div w:id="952130564">
                      <w:marLeft w:val="0"/>
                      <w:marRight w:val="0"/>
                      <w:marTop w:val="0"/>
                      <w:marBottom w:val="0"/>
                      <w:divBdr>
                        <w:top w:val="none" w:sz="0" w:space="0" w:color="auto"/>
                        <w:left w:val="none" w:sz="0" w:space="0" w:color="auto"/>
                        <w:bottom w:val="none" w:sz="0" w:space="0" w:color="auto"/>
                        <w:right w:val="none" w:sz="0" w:space="0" w:color="auto"/>
                      </w:divBdr>
                    </w:div>
                  </w:divsChild>
                </w:div>
                <w:div w:id="895438262">
                  <w:marLeft w:val="0"/>
                  <w:marRight w:val="0"/>
                  <w:marTop w:val="0"/>
                  <w:marBottom w:val="0"/>
                  <w:divBdr>
                    <w:top w:val="none" w:sz="0" w:space="0" w:color="auto"/>
                    <w:left w:val="none" w:sz="0" w:space="0" w:color="auto"/>
                    <w:bottom w:val="none" w:sz="0" w:space="0" w:color="auto"/>
                    <w:right w:val="none" w:sz="0" w:space="0" w:color="auto"/>
                  </w:divBdr>
                  <w:divsChild>
                    <w:div w:id="1487161500">
                      <w:marLeft w:val="0"/>
                      <w:marRight w:val="0"/>
                      <w:marTop w:val="0"/>
                      <w:marBottom w:val="0"/>
                      <w:divBdr>
                        <w:top w:val="none" w:sz="0" w:space="0" w:color="auto"/>
                        <w:left w:val="none" w:sz="0" w:space="0" w:color="auto"/>
                        <w:bottom w:val="none" w:sz="0" w:space="0" w:color="auto"/>
                        <w:right w:val="none" w:sz="0" w:space="0" w:color="auto"/>
                      </w:divBdr>
                    </w:div>
                  </w:divsChild>
                </w:div>
                <w:div w:id="1491289315">
                  <w:marLeft w:val="0"/>
                  <w:marRight w:val="0"/>
                  <w:marTop w:val="0"/>
                  <w:marBottom w:val="0"/>
                  <w:divBdr>
                    <w:top w:val="none" w:sz="0" w:space="0" w:color="auto"/>
                    <w:left w:val="none" w:sz="0" w:space="0" w:color="auto"/>
                    <w:bottom w:val="none" w:sz="0" w:space="0" w:color="auto"/>
                    <w:right w:val="none" w:sz="0" w:space="0" w:color="auto"/>
                  </w:divBdr>
                  <w:divsChild>
                    <w:div w:id="1383940036">
                      <w:marLeft w:val="0"/>
                      <w:marRight w:val="0"/>
                      <w:marTop w:val="0"/>
                      <w:marBottom w:val="0"/>
                      <w:divBdr>
                        <w:top w:val="none" w:sz="0" w:space="0" w:color="auto"/>
                        <w:left w:val="none" w:sz="0" w:space="0" w:color="auto"/>
                        <w:bottom w:val="none" w:sz="0" w:space="0" w:color="auto"/>
                        <w:right w:val="none" w:sz="0" w:space="0" w:color="auto"/>
                      </w:divBdr>
                    </w:div>
                  </w:divsChild>
                </w:div>
                <w:div w:id="1054621742">
                  <w:marLeft w:val="0"/>
                  <w:marRight w:val="0"/>
                  <w:marTop w:val="0"/>
                  <w:marBottom w:val="0"/>
                  <w:divBdr>
                    <w:top w:val="none" w:sz="0" w:space="0" w:color="auto"/>
                    <w:left w:val="none" w:sz="0" w:space="0" w:color="auto"/>
                    <w:bottom w:val="none" w:sz="0" w:space="0" w:color="auto"/>
                    <w:right w:val="none" w:sz="0" w:space="0" w:color="auto"/>
                  </w:divBdr>
                  <w:divsChild>
                    <w:div w:id="1632393888">
                      <w:marLeft w:val="0"/>
                      <w:marRight w:val="0"/>
                      <w:marTop w:val="0"/>
                      <w:marBottom w:val="0"/>
                      <w:divBdr>
                        <w:top w:val="none" w:sz="0" w:space="0" w:color="auto"/>
                        <w:left w:val="none" w:sz="0" w:space="0" w:color="auto"/>
                        <w:bottom w:val="none" w:sz="0" w:space="0" w:color="auto"/>
                        <w:right w:val="none" w:sz="0" w:space="0" w:color="auto"/>
                      </w:divBdr>
                    </w:div>
                  </w:divsChild>
                </w:div>
                <w:div w:id="601491945">
                  <w:marLeft w:val="0"/>
                  <w:marRight w:val="0"/>
                  <w:marTop w:val="0"/>
                  <w:marBottom w:val="0"/>
                  <w:divBdr>
                    <w:top w:val="none" w:sz="0" w:space="0" w:color="auto"/>
                    <w:left w:val="none" w:sz="0" w:space="0" w:color="auto"/>
                    <w:bottom w:val="none" w:sz="0" w:space="0" w:color="auto"/>
                    <w:right w:val="none" w:sz="0" w:space="0" w:color="auto"/>
                  </w:divBdr>
                  <w:divsChild>
                    <w:div w:id="1145588936">
                      <w:marLeft w:val="0"/>
                      <w:marRight w:val="0"/>
                      <w:marTop w:val="0"/>
                      <w:marBottom w:val="0"/>
                      <w:divBdr>
                        <w:top w:val="none" w:sz="0" w:space="0" w:color="auto"/>
                        <w:left w:val="none" w:sz="0" w:space="0" w:color="auto"/>
                        <w:bottom w:val="none" w:sz="0" w:space="0" w:color="auto"/>
                        <w:right w:val="none" w:sz="0" w:space="0" w:color="auto"/>
                      </w:divBdr>
                    </w:div>
                  </w:divsChild>
                </w:div>
                <w:div w:id="657001460">
                  <w:marLeft w:val="0"/>
                  <w:marRight w:val="0"/>
                  <w:marTop w:val="0"/>
                  <w:marBottom w:val="0"/>
                  <w:divBdr>
                    <w:top w:val="none" w:sz="0" w:space="0" w:color="auto"/>
                    <w:left w:val="none" w:sz="0" w:space="0" w:color="auto"/>
                    <w:bottom w:val="none" w:sz="0" w:space="0" w:color="auto"/>
                    <w:right w:val="none" w:sz="0" w:space="0" w:color="auto"/>
                  </w:divBdr>
                  <w:divsChild>
                    <w:div w:id="972519370">
                      <w:marLeft w:val="0"/>
                      <w:marRight w:val="0"/>
                      <w:marTop w:val="0"/>
                      <w:marBottom w:val="0"/>
                      <w:divBdr>
                        <w:top w:val="none" w:sz="0" w:space="0" w:color="auto"/>
                        <w:left w:val="none" w:sz="0" w:space="0" w:color="auto"/>
                        <w:bottom w:val="none" w:sz="0" w:space="0" w:color="auto"/>
                        <w:right w:val="none" w:sz="0" w:space="0" w:color="auto"/>
                      </w:divBdr>
                    </w:div>
                  </w:divsChild>
                </w:div>
                <w:div w:id="1673028557">
                  <w:marLeft w:val="0"/>
                  <w:marRight w:val="0"/>
                  <w:marTop w:val="0"/>
                  <w:marBottom w:val="0"/>
                  <w:divBdr>
                    <w:top w:val="none" w:sz="0" w:space="0" w:color="auto"/>
                    <w:left w:val="none" w:sz="0" w:space="0" w:color="auto"/>
                    <w:bottom w:val="none" w:sz="0" w:space="0" w:color="auto"/>
                    <w:right w:val="none" w:sz="0" w:space="0" w:color="auto"/>
                  </w:divBdr>
                  <w:divsChild>
                    <w:div w:id="275719600">
                      <w:marLeft w:val="0"/>
                      <w:marRight w:val="0"/>
                      <w:marTop w:val="0"/>
                      <w:marBottom w:val="0"/>
                      <w:divBdr>
                        <w:top w:val="none" w:sz="0" w:space="0" w:color="auto"/>
                        <w:left w:val="none" w:sz="0" w:space="0" w:color="auto"/>
                        <w:bottom w:val="none" w:sz="0" w:space="0" w:color="auto"/>
                        <w:right w:val="none" w:sz="0" w:space="0" w:color="auto"/>
                      </w:divBdr>
                    </w:div>
                  </w:divsChild>
                </w:div>
                <w:div w:id="320164639">
                  <w:marLeft w:val="0"/>
                  <w:marRight w:val="0"/>
                  <w:marTop w:val="0"/>
                  <w:marBottom w:val="0"/>
                  <w:divBdr>
                    <w:top w:val="none" w:sz="0" w:space="0" w:color="auto"/>
                    <w:left w:val="none" w:sz="0" w:space="0" w:color="auto"/>
                    <w:bottom w:val="none" w:sz="0" w:space="0" w:color="auto"/>
                    <w:right w:val="none" w:sz="0" w:space="0" w:color="auto"/>
                  </w:divBdr>
                  <w:divsChild>
                    <w:div w:id="1629776353">
                      <w:marLeft w:val="0"/>
                      <w:marRight w:val="0"/>
                      <w:marTop w:val="0"/>
                      <w:marBottom w:val="0"/>
                      <w:divBdr>
                        <w:top w:val="none" w:sz="0" w:space="0" w:color="auto"/>
                        <w:left w:val="none" w:sz="0" w:space="0" w:color="auto"/>
                        <w:bottom w:val="none" w:sz="0" w:space="0" w:color="auto"/>
                        <w:right w:val="none" w:sz="0" w:space="0" w:color="auto"/>
                      </w:divBdr>
                    </w:div>
                  </w:divsChild>
                </w:div>
                <w:div w:id="2043284810">
                  <w:marLeft w:val="0"/>
                  <w:marRight w:val="0"/>
                  <w:marTop w:val="0"/>
                  <w:marBottom w:val="0"/>
                  <w:divBdr>
                    <w:top w:val="none" w:sz="0" w:space="0" w:color="auto"/>
                    <w:left w:val="none" w:sz="0" w:space="0" w:color="auto"/>
                    <w:bottom w:val="none" w:sz="0" w:space="0" w:color="auto"/>
                    <w:right w:val="none" w:sz="0" w:space="0" w:color="auto"/>
                  </w:divBdr>
                  <w:divsChild>
                    <w:div w:id="2057658004">
                      <w:marLeft w:val="0"/>
                      <w:marRight w:val="0"/>
                      <w:marTop w:val="0"/>
                      <w:marBottom w:val="0"/>
                      <w:divBdr>
                        <w:top w:val="none" w:sz="0" w:space="0" w:color="auto"/>
                        <w:left w:val="none" w:sz="0" w:space="0" w:color="auto"/>
                        <w:bottom w:val="none" w:sz="0" w:space="0" w:color="auto"/>
                        <w:right w:val="none" w:sz="0" w:space="0" w:color="auto"/>
                      </w:divBdr>
                    </w:div>
                  </w:divsChild>
                </w:div>
                <w:div w:id="1882667186">
                  <w:marLeft w:val="0"/>
                  <w:marRight w:val="0"/>
                  <w:marTop w:val="0"/>
                  <w:marBottom w:val="0"/>
                  <w:divBdr>
                    <w:top w:val="none" w:sz="0" w:space="0" w:color="auto"/>
                    <w:left w:val="none" w:sz="0" w:space="0" w:color="auto"/>
                    <w:bottom w:val="none" w:sz="0" w:space="0" w:color="auto"/>
                    <w:right w:val="none" w:sz="0" w:space="0" w:color="auto"/>
                  </w:divBdr>
                  <w:divsChild>
                    <w:div w:id="1490974244">
                      <w:marLeft w:val="0"/>
                      <w:marRight w:val="0"/>
                      <w:marTop w:val="0"/>
                      <w:marBottom w:val="0"/>
                      <w:divBdr>
                        <w:top w:val="none" w:sz="0" w:space="0" w:color="auto"/>
                        <w:left w:val="none" w:sz="0" w:space="0" w:color="auto"/>
                        <w:bottom w:val="none" w:sz="0" w:space="0" w:color="auto"/>
                        <w:right w:val="none" w:sz="0" w:space="0" w:color="auto"/>
                      </w:divBdr>
                    </w:div>
                  </w:divsChild>
                </w:div>
                <w:div w:id="1680354948">
                  <w:marLeft w:val="0"/>
                  <w:marRight w:val="0"/>
                  <w:marTop w:val="0"/>
                  <w:marBottom w:val="0"/>
                  <w:divBdr>
                    <w:top w:val="none" w:sz="0" w:space="0" w:color="auto"/>
                    <w:left w:val="none" w:sz="0" w:space="0" w:color="auto"/>
                    <w:bottom w:val="none" w:sz="0" w:space="0" w:color="auto"/>
                    <w:right w:val="none" w:sz="0" w:space="0" w:color="auto"/>
                  </w:divBdr>
                  <w:divsChild>
                    <w:div w:id="763963341">
                      <w:marLeft w:val="0"/>
                      <w:marRight w:val="0"/>
                      <w:marTop w:val="0"/>
                      <w:marBottom w:val="0"/>
                      <w:divBdr>
                        <w:top w:val="none" w:sz="0" w:space="0" w:color="auto"/>
                        <w:left w:val="none" w:sz="0" w:space="0" w:color="auto"/>
                        <w:bottom w:val="none" w:sz="0" w:space="0" w:color="auto"/>
                        <w:right w:val="none" w:sz="0" w:space="0" w:color="auto"/>
                      </w:divBdr>
                    </w:div>
                  </w:divsChild>
                </w:div>
                <w:div w:id="1126897952">
                  <w:marLeft w:val="0"/>
                  <w:marRight w:val="0"/>
                  <w:marTop w:val="0"/>
                  <w:marBottom w:val="0"/>
                  <w:divBdr>
                    <w:top w:val="none" w:sz="0" w:space="0" w:color="auto"/>
                    <w:left w:val="none" w:sz="0" w:space="0" w:color="auto"/>
                    <w:bottom w:val="none" w:sz="0" w:space="0" w:color="auto"/>
                    <w:right w:val="none" w:sz="0" w:space="0" w:color="auto"/>
                  </w:divBdr>
                  <w:divsChild>
                    <w:div w:id="522326749">
                      <w:marLeft w:val="0"/>
                      <w:marRight w:val="0"/>
                      <w:marTop w:val="0"/>
                      <w:marBottom w:val="0"/>
                      <w:divBdr>
                        <w:top w:val="none" w:sz="0" w:space="0" w:color="auto"/>
                        <w:left w:val="none" w:sz="0" w:space="0" w:color="auto"/>
                        <w:bottom w:val="none" w:sz="0" w:space="0" w:color="auto"/>
                        <w:right w:val="none" w:sz="0" w:space="0" w:color="auto"/>
                      </w:divBdr>
                    </w:div>
                  </w:divsChild>
                </w:div>
                <w:div w:id="158663184">
                  <w:marLeft w:val="0"/>
                  <w:marRight w:val="0"/>
                  <w:marTop w:val="0"/>
                  <w:marBottom w:val="0"/>
                  <w:divBdr>
                    <w:top w:val="none" w:sz="0" w:space="0" w:color="auto"/>
                    <w:left w:val="none" w:sz="0" w:space="0" w:color="auto"/>
                    <w:bottom w:val="none" w:sz="0" w:space="0" w:color="auto"/>
                    <w:right w:val="none" w:sz="0" w:space="0" w:color="auto"/>
                  </w:divBdr>
                  <w:divsChild>
                    <w:div w:id="2027095384">
                      <w:marLeft w:val="0"/>
                      <w:marRight w:val="0"/>
                      <w:marTop w:val="0"/>
                      <w:marBottom w:val="0"/>
                      <w:divBdr>
                        <w:top w:val="none" w:sz="0" w:space="0" w:color="auto"/>
                        <w:left w:val="none" w:sz="0" w:space="0" w:color="auto"/>
                        <w:bottom w:val="none" w:sz="0" w:space="0" w:color="auto"/>
                        <w:right w:val="none" w:sz="0" w:space="0" w:color="auto"/>
                      </w:divBdr>
                    </w:div>
                  </w:divsChild>
                </w:div>
                <w:div w:id="328873565">
                  <w:marLeft w:val="0"/>
                  <w:marRight w:val="0"/>
                  <w:marTop w:val="0"/>
                  <w:marBottom w:val="0"/>
                  <w:divBdr>
                    <w:top w:val="none" w:sz="0" w:space="0" w:color="auto"/>
                    <w:left w:val="none" w:sz="0" w:space="0" w:color="auto"/>
                    <w:bottom w:val="none" w:sz="0" w:space="0" w:color="auto"/>
                    <w:right w:val="none" w:sz="0" w:space="0" w:color="auto"/>
                  </w:divBdr>
                  <w:divsChild>
                    <w:div w:id="598217603">
                      <w:marLeft w:val="0"/>
                      <w:marRight w:val="0"/>
                      <w:marTop w:val="0"/>
                      <w:marBottom w:val="0"/>
                      <w:divBdr>
                        <w:top w:val="none" w:sz="0" w:space="0" w:color="auto"/>
                        <w:left w:val="none" w:sz="0" w:space="0" w:color="auto"/>
                        <w:bottom w:val="none" w:sz="0" w:space="0" w:color="auto"/>
                        <w:right w:val="none" w:sz="0" w:space="0" w:color="auto"/>
                      </w:divBdr>
                    </w:div>
                  </w:divsChild>
                </w:div>
                <w:div w:id="1627350894">
                  <w:marLeft w:val="0"/>
                  <w:marRight w:val="0"/>
                  <w:marTop w:val="0"/>
                  <w:marBottom w:val="0"/>
                  <w:divBdr>
                    <w:top w:val="none" w:sz="0" w:space="0" w:color="auto"/>
                    <w:left w:val="none" w:sz="0" w:space="0" w:color="auto"/>
                    <w:bottom w:val="none" w:sz="0" w:space="0" w:color="auto"/>
                    <w:right w:val="none" w:sz="0" w:space="0" w:color="auto"/>
                  </w:divBdr>
                  <w:divsChild>
                    <w:div w:id="825631172">
                      <w:marLeft w:val="0"/>
                      <w:marRight w:val="0"/>
                      <w:marTop w:val="0"/>
                      <w:marBottom w:val="0"/>
                      <w:divBdr>
                        <w:top w:val="none" w:sz="0" w:space="0" w:color="auto"/>
                        <w:left w:val="none" w:sz="0" w:space="0" w:color="auto"/>
                        <w:bottom w:val="none" w:sz="0" w:space="0" w:color="auto"/>
                        <w:right w:val="none" w:sz="0" w:space="0" w:color="auto"/>
                      </w:divBdr>
                    </w:div>
                  </w:divsChild>
                </w:div>
                <w:div w:id="53046009">
                  <w:marLeft w:val="0"/>
                  <w:marRight w:val="0"/>
                  <w:marTop w:val="0"/>
                  <w:marBottom w:val="0"/>
                  <w:divBdr>
                    <w:top w:val="none" w:sz="0" w:space="0" w:color="auto"/>
                    <w:left w:val="none" w:sz="0" w:space="0" w:color="auto"/>
                    <w:bottom w:val="none" w:sz="0" w:space="0" w:color="auto"/>
                    <w:right w:val="none" w:sz="0" w:space="0" w:color="auto"/>
                  </w:divBdr>
                  <w:divsChild>
                    <w:div w:id="382094358">
                      <w:marLeft w:val="0"/>
                      <w:marRight w:val="0"/>
                      <w:marTop w:val="0"/>
                      <w:marBottom w:val="0"/>
                      <w:divBdr>
                        <w:top w:val="none" w:sz="0" w:space="0" w:color="auto"/>
                        <w:left w:val="none" w:sz="0" w:space="0" w:color="auto"/>
                        <w:bottom w:val="none" w:sz="0" w:space="0" w:color="auto"/>
                        <w:right w:val="none" w:sz="0" w:space="0" w:color="auto"/>
                      </w:divBdr>
                    </w:div>
                  </w:divsChild>
                </w:div>
                <w:div w:id="74085859">
                  <w:marLeft w:val="0"/>
                  <w:marRight w:val="0"/>
                  <w:marTop w:val="0"/>
                  <w:marBottom w:val="0"/>
                  <w:divBdr>
                    <w:top w:val="none" w:sz="0" w:space="0" w:color="auto"/>
                    <w:left w:val="none" w:sz="0" w:space="0" w:color="auto"/>
                    <w:bottom w:val="none" w:sz="0" w:space="0" w:color="auto"/>
                    <w:right w:val="none" w:sz="0" w:space="0" w:color="auto"/>
                  </w:divBdr>
                  <w:divsChild>
                    <w:div w:id="1873808091">
                      <w:marLeft w:val="0"/>
                      <w:marRight w:val="0"/>
                      <w:marTop w:val="0"/>
                      <w:marBottom w:val="0"/>
                      <w:divBdr>
                        <w:top w:val="none" w:sz="0" w:space="0" w:color="auto"/>
                        <w:left w:val="none" w:sz="0" w:space="0" w:color="auto"/>
                        <w:bottom w:val="none" w:sz="0" w:space="0" w:color="auto"/>
                        <w:right w:val="none" w:sz="0" w:space="0" w:color="auto"/>
                      </w:divBdr>
                    </w:div>
                  </w:divsChild>
                </w:div>
                <w:div w:id="415980868">
                  <w:marLeft w:val="0"/>
                  <w:marRight w:val="0"/>
                  <w:marTop w:val="0"/>
                  <w:marBottom w:val="0"/>
                  <w:divBdr>
                    <w:top w:val="none" w:sz="0" w:space="0" w:color="auto"/>
                    <w:left w:val="none" w:sz="0" w:space="0" w:color="auto"/>
                    <w:bottom w:val="none" w:sz="0" w:space="0" w:color="auto"/>
                    <w:right w:val="none" w:sz="0" w:space="0" w:color="auto"/>
                  </w:divBdr>
                  <w:divsChild>
                    <w:div w:id="716658678">
                      <w:marLeft w:val="0"/>
                      <w:marRight w:val="0"/>
                      <w:marTop w:val="0"/>
                      <w:marBottom w:val="0"/>
                      <w:divBdr>
                        <w:top w:val="none" w:sz="0" w:space="0" w:color="auto"/>
                        <w:left w:val="none" w:sz="0" w:space="0" w:color="auto"/>
                        <w:bottom w:val="none" w:sz="0" w:space="0" w:color="auto"/>
                        <w:right w:val="none" w:sz="0" w:space="0" w:color="auto"/>
                      </w:divBdr>
                    </w:div>
                  </w:divsChild>
                </w:div>
                <w:div w:id="324600961">
                  <w:marLeft w:val="0"/>
                  <w:marRight w:val="0"/>
                  <w:marTop w:val="0"/>
                  <w:marBottom w:val="0"/>
                  <w:divBdr>
                    <w:top w:val="none" w:sz="0" w:space="0" w:color="auto"/>
                    <w:left w:val="none" w:sz="0" w:space="0" w:color="auto"/>
                    <w:bottom w:val="none" w:sz="0" w:space="0" w:color="auto"/>
                    <w:right w:val="none" w:sz="0" w:space="0" w:color="auto"/>
                  </w:divBdr>
                  <w:divsChild>
                    <w:div w:id="443113476">
                      <w:marLeft w:val="0"/>
                      <w:marRight w:val="0"/>
                      <w:marTop w:val="0"/>
                      <w:marBottom w:val="0"/>
                      <w:divBdr>
                        <w:top w:val="none" w:sz="0" w:space="0" w:color="auto"/>
                        <w:left w:val="none" w:sz="0" w:space="0" w:color="auto"/>
                        <w:bottom w:val="none" w:sz="0" w:space="0" w:color="auto"/>
                        <w:right w:val="none" w:sz="0" w:space="0" w:color="auto"/>
                      </w:divBdr>
                    </w:div>
                  </w:divsChild>
                </w:div>
                <w:div w:id="1137601297">
                  <w:marLeft w:val="0"/>
                  <w:marRight w:val="0"/>
                  <w:marTop w:val="0"/>
                  <w:marBottom w:val="0"/>
                  <w:divBdr>
                    <w:top w:val="none" w:sz="0" w:space="0" w:color="auto"/>
                    <w:left w:val="none" w:sz="0" w:space="0" w:color="auto"/>
                    <w:bottom w:val="none" w:sz="0" w:space="0" w:color="auto"/>
                    <w:right w:val="none" w:sz="0" w:space="0" w:color="auto"/>
                  </w:divBdr>
                  <w:divsChild>
                    <w:div w:id="1610236381">
                      <w:marLeft w:val="0"/>
                      <w:marRight w:val="0"/>
                      <w:marTop w:val="0"/>
                      <w:marBottom w:val="0"/>
                      <w:divBdr>
                        <w:top w:val="none" w:sz="0" w:space="0" w:color="auto"/>
                        <w:left w:val="none" w:sz="0" w:space="0" w:color="auto"/>
                        <w:bottom w:val="none" w:sz="0" w:space="0" w:color="auto"/>
                        <w:right w:val="none" w:sz="0" w:space="0" w:color="auto"/>
                      </w:divBdr>
                    </w:div>
                  </w:divsChild>
                </w:div>
                <w:div w:id="124128978">
                  <w:marLeft w:val="0"/>
                  <w:marRight w:val="0"/>
                  <w:marTop w:val="0"/>
                  <w:marBottom w:val="0"/>
                  <w:divBdr>
                    <w:top w:val="none" w:sz="0" w:space="0" w:color="auto"/>
                    <w:left w:val="none" w:sz="0" w:space="0" w:color="auto"/>
                    <w:bottom w:val="none" w:sz="0" w:space="0" w:color="auto"/>
                    <w:right w:val="none" w:sz="0" w:space="0" w:color="auto"/>
                  </w:divBdr>
                  <w:divsChild>
                    <w:div w:id="382363625">
                      <w:marLeft w:val="0"/>
                      <w:marRight w:val="0"/>
                      <w:marTop w:val="0"/>
                      <w:marBottom w:val="0"/>
                      <w:divBdr>
                        <w:top w:val="none" w:sz="0" w:space="0" w:color="auto"/>
                        <w:left w:val="none" w:sz="0" w:space="0" w:color="auto"/>
                        <w:bottom w:val="none" w:sz="0" w:space="0" w:color="auto"/>
                        <w:right w:val="none" w:sz="0" w:space="0" w:color="auto"/>
                      </w:divBdr>
                    </w:div>
                  </w:divsChild>
                </w:div>
                <w:div w:id="1883512534">
                  <w:marLeft w:val="0"/>
                  <w:marRight w:val="0"/>
                  <w:marTop w:val="0"/>
                  <w:marBottom w:val="0"/>
                  <w:divBdr>
                    <w:top w:val="none" w:sz="0" w:space="0" w:color="auto"/>
                    <w:left w:val="none" w:sz="0" w:space="0" w:color="auto"/>
                    <w:bottom w:val="none" w:sz="0" w:space="0" w:color="auto"/>
                    <w:right w:val="none" w:sz="0" w:space="0" w:color="auto"/>
                  </w:divBdr>
                  <w:divsChild>
                    <w:div w:id="581720700">
                      <w:marLeft w:val="0"/>
                      <w:marRight w:val="0"/>
                      <w:marTop w:val="0"/>
                      <w:marBottom w:val="0"/>
                      <w:divBdr>
                        <w:top w:val="none" w:sz="0" w:space="0" w:color="auto"/>
                        <w:left w:val="none" w:sz="0" w:space="0" w:color="auto"/>
                        <w:bottom w:val="none" w:sz="0" w:space="0" w:color="auto"/>
                        <w:right w:val="none" w:sz="0" w:space="0" w:color="auto"/>
                      </w:divBdr>
                    </w:div>
                  </w:divsChild>
                </w:div>
                <w:div w:id="1094133922">
                  <w:marLeft w:val="0"/>
                  <w:marRight w:val="0"/>
                  <w:marTop w:val="0"/>
                  <w:marBottom w:val="0"/>
                  <w:divBdr>
                    <w:top w:val="none" w:sz="0" w:space="0" w:color="auto"/>
                    <w:left w:val="none" w:sz="0" w:space="0" w:color="auto"/>
                    <w:bottom w:val="none" w:sz="0" w:space="0" w:color="auto"/>
                    <w:right w:val="none" w:sz="0" w:space="0" w:color="auto"/>
                  </w:divBdr>
                  <w:divsChild>
                    <w:div w:id="2124567126">
                      <w:marLeft w:val="0"/>
                      <w:marRight w:val="0"/>
                      <w:marTop w:val="0"/>
                      <w:marBottom w:val="0"/>
                      <w:divBdr>
                        <w:top w:val="none" w:sz="0" w:space="0" w:color="auto"/>
                        <w:left w:val="none" w:sz="0" w:space="0" w:color="auto"/>
                        <w:bottom w:val="none" w:sz="0" w:space="0" w:color="auto"/>
                        <w:right w:val="none" w:sz="0" w:space="0" w:color="auto"/>
                      </w:divBdr>
                    </w:div>
                  </w:divsChild>
                </w:div>
                <w:div w:id="1141462619">
                  <w:marLeft w:val="0"/>
                  <w:marRight w:val="0"/>
                  <w:marTop w:val="0"/>
                  <w:marBottom w:val="0"/>
                  <w:divBdr>
                    <w:top w:val="none" w:sz="0" w:space="0" w:color="auto"/>
                    <w:left w:val="none" w:sz="0" w:space="0" w:color="auto"/>
                    <w:bottom w:val="none" w:sz="0" w:space="0" w:color="auto"/>
                    <w:right w:val="none" w:sz="0" w:space="0" w:color="auto"/>
                  </w:divBdr>
                  <w:divsChild>
                    <w:div w:id="1673601899">
                      <w:marLeft w:val="0"/>
                      <w:marRight w:val="0"/>
                      <w:marTop w:val="0"/>
                      <w:marBottom w:val="0"/>
                      <w:divBdr>
                        <w:top w:val="none" w:sz="0" w:space="0" w:color="auto"/>
                        <w:left w:val="none" w:sz="0" w:space="0" w:color="auto"/>
                        <w:bottom w:val="none" w:sz="0" w:space="0" w:color="auto"/>
                        <w:right w:val="none" w:sz="0" w:space="0" w:color="auto"/>
                      </w:divBdr>
                    </w:div>
                  </w:divsChild>
                </w:div>
                <w:div w:id="309552887">
                  <w:marLeft w:val="0"/>
                  <w:marRight w:val="0"/>
                  <w:marTop w:val="0"/>
                  <w:marBottom w:val="0"/>
                  <w:divBdr>
                    <w:top w:val="none" w:sz="0" w:space="0" w:color="auto"/>
                    <w:left w:val="none" w:sz="0" w:space="0" w:color="auto"/>
                    <w:bottom w:val="none" w:sz="0" w:space="0" w:color="auto"/>
                    <w:right w:val="none" w:sz="0" w:space="0" w:color="auto"/>
                  </w:divBdr>
                  <w:divsChild>
                    <w:div w:id="351882452">
                      <w:marLeft w:val="0"/>
                      <w:marRight w:val="0"/>
                      <w:marTop w:val="0"/>
                      <w:marBottom w:val="0"/>
                      <w:divBdr>
                        <w:top w:val="none" w:sz="0" w:space="0" w:color="auto"/>
                        <w:left w:val="none" w:sz="0" w:space="0" w:color="auto"/>
                        <w:bottom w:val="none" w:sz="0" w:space="0" w:color="auto"/>
                        <w:right w:val="none" w:sz="0" w:space="0" w:color="auto"/>
                      </w:divBdr>
                    </w:div>
                  </w:divsChild>
                </w:div>
                <w:div w:id="457653030">
                  <w:marLeft w:val="0"/>
                  <w:marRight w:val="0"/>
                  <w:marTop w:val="0"/>
                  <w:marBottom w:val="0"/>
                  <w:divBdr>
                    <w:top w:val="none" w:sz="0" w:space="0" w:color="auto"/>
                    <w:left w:val="none" w:sz="0" w:space="0" w:color="auto"/>
                    <w:bottom w:val="none" w:sz="0" w:space="0" w:color="auto"/>
                    <w:right w:val="none" w:sz="0" w:space="0" w:color="auto"/>
                  </w:divBdr>
                  <w:divsChild>
                    <w:div w:id="998118302">
                      <w:marLeft w:val="0"/>
                      <w:marRight w:val="0"/>
                      <w:marTop w:val="0"/>
                      <w:marBottom w:val="0"/>
                      <w:divBdr>
                        <w:top w:val="none" w:sz="0" w:space="0" w:color="auto"/>
                        <w:left w:val="none" w:sz="0" w:space="0" w:color="auto"/>
                        <w:bottom w:val="none" w:sz="0" w:space="0" w:color="auto"/>
                        <w:right w:val="none" w:sz="0" w:space="0" w:color="auto"/>
                      </w:divBdr>
                    </w:div>
                  </w:divsChild>
                </w:div>
                <w:div w:id="500245187">
                  <w:marLeft w:val="0"/>
                  <w:marRight w:val="0"/>
                  <w:marTop w:val="0"/>
                  <w:marBottom w:val="0"/>
                  <w:divBdr>
                    <w:top w:val="none" w:sz="0" w:space="0" w:color="auto"/>
                    <w:left w:val="none" w:sz="0" w:space="0" w:color="auto"/>
                    <w:bottom w:val="none" w:sz="0" w:space="0" w:color="auto"/>
                    <w:right w:val="none" w:sz="0" w:space="0" w:color="auto"/>
                  </w:divBdr>
                  <w:divsChild>
                    <w:div w:id="1077753527">
                      <w:marLeft w:val="0"/>
                      <w:marRight w:val="0"/>
                      <w:marTop w:val="0"/>
                      <w:marBottom w:val="0"/>
                      <w:divBdr>
                        <w:top w:val="none" w:sz="0" w:space="0" w:color="auto"/>
                        <w:left w:val="none" w:sz="0" w:space="0" w:color="auto"/>
                        <w:bottom w:val="none" w:sz="0" w:space="0" w:color="auto"/>
                        <w:right w:val="none" w:sz="0" w:space="0" w:color="auto"/>
                      </w:divBdr>
                    </w:div>
                  </w:divsChild>
                </w:div>
                <w:div w:id="1073621024">
                  <w:marLeft w:val="0"/>
                  <w:marRight w:val="0"/>
                  <w:marTop w:val="0"/>
                  <w:marBottom w:val="0"/>
                  <w:divBdr>
                    <w:top w:val="none" w:sz="0" w:space="0" w:color="auto"/>
                    <w:left w:val="none" w:sz="0" w:space="0" w:color="auto"/>
                    <w:bottom w:val="none" w:sz="0" w:space="0" w:color="auto"/>
                    <w:right w:val="none" w:sz="0" w:space="0" w:color="auto"/>
                  </w:divBdr>
                  <w:divsChild>
                    <w:div w:id="408696367">
                      <w:marLeft w:val="0"/>
                      <w:marRight w:val="0"/>
                      <w:marTop w:val="0"/>
                      <w:marBottom w:val="0"/>
                      <w:divBdr>
                        <w:top w:val="none" w:sz="0" w:space="0" w:color="auto"/>
                        <w:left w:val="none" w:sz="0" w:space="0" w:color="auto"/>
                        <w:bottom w:val="none" w:sz="0" w:space="0" w:color="auto"/>
                        <w:right w:val="none" w:sz="0" w:space="0" w:color="auto"/>
                      </w:divBdr>
                    </w:div>
                  </w:divsChild>
                </w:div>
                <w:div w:id="117264320">
                  <w:marLeft w:val="0"/>
                  <w:marRight w:val="0"/>
                  <w:marTop w:val="0"/>
                  <w:marBottom w:val="0"/>
                  <w:divBdr>
                    <w:top w:val="none" w:sz="0" w:space="0" w:color="auto"/>
                    <w:left w:val="none" w:sz="0" w:space="0" w:color="auto"/>
                    <w:bottom w:val="none" w:sz="0" w:space="0" w:color="auto"/>
                    <w:right w:val="none" w:sz="0" w:space="0" w:color="auto"/>
                  </w:divBdr>
                  <w:divsChild>
                    <w:div w:id="1892229493">
                      <w:marLeft w:val="0"/>
                      <w:marRight w:val="0"/>
                      <w:marTop w:val="0"/>
                      <w:marBottom w:val="0"/>
                      <w:divBdr>
                        <w:top w:val="none" w:sz="0" w:space="0" w:color="auto"/>
                        <w:left w:val="none" w:sz="0" w:space="0" w:color="auto"/>
                        <w:bottom w:val="none" w:sz="0" w:space="0" w:color="auto"/>
                        <w:right w:val="none" w:sz="0" w:space="0" w:color="auto"/>
                      </w:divBdr>
                    </w:div>
                  </w:divsChild>
                </w:div>
                <w:div w:id="316037771">
                  <w:marLeft w:val="0"/>
                  <w:marRight w:val="0"/>
                  <w:marTop w:val="0"/>
                  <w:marBottom w:val="0"/>
                  <w:divBdr>
                    <w:top w:val="none" w:sz="0" w:space="0" w:color="auto"/>
                    <w:left w:val="none" w:sz="0" w:space="0" w:color="auto"/>
                    <w:bottom w:val="none" w:sz="0" w:space="0" w:color="auto"/>
                    <w:right w:val="none" w:sz="0" w:space="0" w:color="auto"/>
                  </w:divBdr>
                  <w:divsChild>
                    <w:div w:id="304509627">
                      <w:marLeft w:val="0"/>
                      <w:marRight w:val="0"/>
                      <w:marTop w:val="0"/>
                      <w:marBottom w:val="0"/>
                      <w:divBdr>
                        <w:top w:val="none" w:sz="0" w:space="0" w:color="auto"/>
                        <w:left w:val="none" w:sz="0" w:space="0" w:color="auto"/>
                        <w:bottom w:val="none" w:sz="0" w:space="0" w:color="auto"/>
                        <w:right w:val="none" w:sz="0" w:space="0" w:color="auto"/>
                      </w:divBdr>
                    </w:div>
                  </w:divsChild>
                </w:div>
                <w:div w:id="1995065591">
                  <w:marLeft w:val="0"/>
                  <w:marRight w:val="0"/>
                  <w:marTop w:val="0"/>
                  <w:marBottom w:val="0"/>
                  <w:divBdr>
                    <w:top w:val="none" w:sz="0" w:space="0" w:color="auto"/>
                    <w:left w:val="none" w:sz="0" w:space="0" w:color="auto"/>
                    <w:bottom w:val="none" w:sz="0" w:space="0" w:color="auto"/>
                    <w:right w:val="none" w:sz="0" w:space="0" w:color="auto"/>
                  </w:divBdr>
                  <w:divsChild>
                    <w:div w:id="726341757">
                      <w:marLeft w:val="0"/>
                      <w:marRight w:val="0"/>
                      <w:marTop w:val="0"/>
                      <w:marBottom w:val="0"/>
                      <w:divBdr>
                        <w:top w:val="none" w:sz="0" w:space="0" w:color="auto"/>
                        <w:left w:val="none" w:sz="0" w:space="0" w:color="auto"/>
                        <w:bottom w:val="none" w:sz="0" w:space="0" w:color="auto"/>
                        <w:right w:val="none" w:sz="0" w:space="0" w:color="auto"/>
                      </w:divBdr>
                    </w:div>
                  </w:divsChild>
                </w:div>
                <w:div w:id="2020548538">
                  <w:marLeft w:val="0"/>
                  <w:marRight w:val="0"/>
                  <w:marTop w:val="0"/>
                  <w:marBottom w:val="0"/>
                  <w:divBdr>
                    <w:top w:val="none" w:sz="0" w:space="0" w:color="auto"/>
                    <w:left w:val="none" w:sz="0" w:space="0" w:color="auto"/>
                    <w:bottom w:val="none" w:sz="0" w:space="0" w:color="auto"/>
                    <w:right w:val="none" w:sz="0" w:space="0" w:color="auto"/>
                  </w:divBdr>
                  <w:divsChild>
                    <w:div w:id="1481844108">
                      <w:marLeft w:val="0"/>
                      <w:marRight w:val="0"/>
                      <w:marTop w:val="0"/>
                      <w:marBottom w:val="0"/>
                      <w:divBdr>
                        <w:top w:val="none" w:sz="0" w:space="0" w:color="auto"/>
                        <w:left w:val="none" w:sz="0" w:space="0" w:color="auto"/>
                        <w:bottom w:val="none" w:sz="0" w:space="0" w:color="auto"/>
                        <w:right w:val="none" w:sz="0" w:space="0" w:color="auto"/>
                      </w:divBdr>
                    </w:div>
                  </w:divsChild>
                </w:div>
                <w:div w:id="799302586">
                  <w:marLeft w:val="0"/>
                  <w:marRight w:val="0"/>
                  <w:marTop w:val="0"/>
                  <w:marBottom w:val="0"/>
                  <w:divBdr>
                    <w:top w:val="none" w:sz="0" w:space="0" w:color="auto"/>
                    <w:left w:val="none" w:sz="0" w:space="0" w:color="auto"/>
                    <w:bottom w:val="none" w:sz="0" w:space="0" w:color="auto"/>
                    <w:right w:val="none" w:sz="0" w:space="0" w:color="auto"/>
                  </w:divBdr>
                  <w:divsChild>
                    <w:div w:id="748312433">
                      <w:marLeft w:val="0"/>
                      <w:marRight w:val="0"/>
                      <w:marTop w:val="0"/>
                      <w:marBottom w:val="0"/>
                      <w:divBdr>
                        <w:top w:val="none" w:sz="0" w:space="0" w:color="auto"/>
                        <w:left w:val="none" w:sz="0" w:space="0" w:color="auto"/>
                        <w:bottom w:val="none" w:sz="0" w:space="0" w:color="auto"/>
                        <w:right w:val="none" w:sz="0" w:space="0" w:color="auto"/>
                      </w:divBdr>
                    </w:div>
                  </w:divsChild>
                </w:div>
                <w:div w:id="916942008">
                  <w:marLeft w:val="0"/>
                  <w:marRight w:val="0"/>
                  <w:marTop w:val="0"/>
                  <w:marBottom w:val="0"/>
                  <w:divBdr>
                    <w:top w:val="none" w:sz="0" w:space="0" w:color="auto"/>
                    <w:left w:val="none" w:sz="0" w:space="0" w:color="auto"/>
                    <w:bottom w:val="none" w:sz="0" w:space="0" w:color="auto"/>
                    <w:right w:val="none" w:sz="0" w:space="0" w:color="auto"/>
                  </w:divBdr>
                  <w:divsChild>
                    <w:div w:id="140655685">
                      <w:marLeft w:val="0"/>
                      <w:marRight w:val="0"/>
                      <w:marTop w:val="0"/>
                      <w:marBottom w:val="0"/>
                      <w:divBdr>
                        <w:top w:val="none" w:sz="0" w:space="0" w:color="auto"/>
                        <w:left w:val="none" w:sz="0" w:space="0" w:color="auto"/>
                        <w:bottom w:val="none" w:sz="0" w:space="0" w:color="auto"/>
                        <w:right w:val="none" w:sz="0" w:space="0" w:color="auto"/>
                      </w:divBdr>
                    </w:div>
                  </w:divsChild>
                </w:div>
                <w:div w:id="995953570">
                  <w:marLeft w:val="0"/>
                  <w:marRight w:val="0"/>
                  <w:marTop w:val="0"/>
                  <w:marBottom w:val="0"/>
                  <w:divBdr>
                    <w:top w:val="none" w:sz="0" w:space="0" w:color="auto"/>
                    <w:left w:val="none" w:sz="0" w:space="0" w:color="auto"/>
                    <w:bottom w:val="none" w:sz="0" w:space="0" w:color="auto"/>
                    <w:right w:val="none" w:sz="0" w:space="0" w:color="auto"/>
                  </w:divBdr>
                  <w:divsChild>
                    <w:div w:id="89469940">
                      <w:marLeft w:val="0"/>
                      <w:marRight w:val="0"/>
                      <w:marTop w:val="0"/>
                      <w:marBottom w:val="0"/>
                      <w:divBdr>
                        <w:top w:val="none" w:sz="0" w:space="0" w:color="auto"/>
                        <w:left w:val="none" w:sz="0" w:space="0" w:color="auto"/>
                        <w:bottom w:val="none" w:sz="0" w:space="0" w:color="auto"/>
                        <w:right w:val="none" w:sz="0" w:space="0" w:color="auto"/>
                      </w:divBdr>
                    </w:div>
                  </w:divsChild>
                </w:div>
                <w:div w:id="1096562685">
                  <w:marLeft w:val="0"/>
                  <w:marRight w:val="0"/>
                  <w:marTop w:val="0"/>
                  <w:marBottom w:val="0"/>
                  <w:divBdr>
                    <w:top w:val="none" w:sz="0" w:space="0" w:color="auto"/>
                    <w:left w:val="none" w:sz="0" w:space="0" w:color="auto"/>
                    <w:bottom w:val="none" w:sz="0" w:space="0" w:color="auto"/>
                    <w:right w:val="none" w:sz="0" w:space="0" w:color="auto"/>
                  </w:divBdr>
                  <w:divsChild>
                    <w:div w:id="1450394317">
                      <w:marLeft w:val="0"/>
                      <w:marRight w:val="0"/>
                      <w:marTop w:val="0"/>
                      <w:marBottom w:val="0"/>
                      <w:divBdr>
                        <w:top w:val="none" w:sz="0" w:space="0" w:color="auto"/>
                        <w:left w:val="none" w:sz="0" w:space="0" w:color="auto"/>
                        <w:bottom w:val="none" w:sz="0" w:space="0" w:color="auto"/>
                        <w:right w:val="none" w:sz="0" w:space="0" w:color="auto"/>
                      </w:divBdr>
                    </w:div>
                  </w:divsChild>
                </w:div>
                <w:div w:id="503908609">
                  <w:marLeft w:val="0"/>
                  <w:marRight w:val="0"/>
                  <w:marTop w:val="0"/>
                  <w:marBottom w:val="0"/>
                  <w:divBdr>
                    <w:top w:val="none" w:sz="0" w:space="0" w:color="auto"/>
                    <w:left w:val="none" w:sz="0" w:space="0" w:color="auto"/>
                    <w:bottom w:val="none" w:sz="0" w:space="0" w:color="auto"/>
                    <w:right w:val="none" w:sz="0" w:space="0" w:color="auto"/>
                  </w:divBdr>
                  <w:divsChild>
                    <w:div w:id="21563326">
                      <w:marLeft w:val="0"/>
                      <w:marRight w:val="0"/>
                      <w:marTop w:val="0"/>
                      <w:marBottom w:val="0"/>
                      <w:divBdr>
                        <w:top w:val="none" w:sz="0" w:space="0" w:color="auto"/>
                        <w:left w:val="none" w:sz="0" w:space="0" w:color="auto"/>
                        <w:bottom w:val="none" w:sz="0" w:space="0" w:color="auto"/>
                        <w:right w:val="none" w:sz="0" w:space="0" w:color="auto"/>
                      </w:divBdr>
                    </w:div>
                  </w:divsChild>
                </w:div>
                <w:div w:id="513302644">
                  <w:marLeft w:val="0"/>
                  <w:marRight w:val="0"/>
                  <w:marTop w:val="0"/>
                  <w:marBottom w:val="0"/>
                  <w:divBdr>
                    <w:top w:val="none" w:sz="0" w:space="0" w:color="auto"/>
                    <w:left w:val="none" w:sz="0" w:space="0" w:color="auto"/>
                    <w:bottom w:val="none" w:sz="0" w:space="0" w:color="auto"/>
                    <w:right w:val="none" w:sz="0" w:space="0" w:color="auto"/>
                  </w:divBdr>
                  <w:divsChild>
                    <w:div w:id="1802770031">
                      <w:marLeft w:val="0"/>
                      <w:marRight w:val="0"/>
                      <w:marTop w:val="0"/>
                      <w:marBottom w:val="0"/>
                      <w:divBdr>
                        <w:top w:val="none" w:sz="0" w:space="0" w:color="auto"/>
                        <w:left w:val="none" w:sz="0" w:space="0" w:color="auto"/>
                        <w:bottom w:val="none" w:sz="0" w:space="0" w:color="auto"/>
                        <w:right w:val="none" w:sz="0" w:space="0" w:color="auto"/>
                      </w:divBdr>
                    </w:div>
                  </w:divsChild>
                </w:div>
                <w:div w:id="1449471297">
                  <w:marLeft w:val="0"/>
                  <w:marRight w:val="0"/>
                  <w:marTop w:val="0"/>
                  <w:marBottom w:val="0"/>
                  <w:divBdr>
                    <w:top w:val="none" w:sz="0" w:space="0" w:color="auto"/>
                    <w:left w:val="none" w:sz="0" w:space="0" w:color="auto"/>
                    <w:bottom w:val="none" w:sz="0" w:space="0" w:color="auto"/>
                    <w:right w:val="none" w:sz="0" w:space="0" w:color="auto"/>
                  </w:divBdr>
                  <w:divsChild>
                    <w:div w:id="1987082734">
                      <w:marLeft w:val="0"/>
                      <w:marRight w:val="0"/>
                      <w:marTop w:val="0"/>
                      <w:marBottom w:val="0"/>
                      <w:divBdr>
                        <w:top w:val="none" w:sz="0" w:space="0" w:color="auto"/>
                        <w:left w:val="none" w:sz="0" w:space="0" w:color="auto"/>
                        <w:bottom w:val="none" w:sz="0" w:space="0" w:color="auto"/>
                        <w:right w:val="none" w:sz="0" w:space="0" w:color="auto"/>
                      </w:divBdr>
                    </w:div>
                  </w:divsChild>
                </w:div>
                <w:div w:id="464472134">
                  <w:marLeft w:val="0"/>
                  <w:marRight w:val="0"/>
                  <w:marTop w:val="0"/>
                  <w:marBottom w:val="0"/>
                  <w:divBdr>
                    <w:top w:val="none" w:sz="0" w:space="0" w:color="auto"/>
                    <w:left w:val="none" w:sz="0" w:space="0" w:color="auto"/>
                    <w:bottom w:val="none" w:sz="0" w:space="0" w:color="auto"/>
                    <w:right w:val="none" w:sz="0" w:space="0" w:color="auto"/>
                  </w:divBdr>
                  <w:divsChild>
                    <w:div w:id="660086707">
                      <w:marLeft w:val="0"/>
                      <w:marRight w:val="0"/>
                      <w:marTop w:val="0"/>
                      <w:marBottom w:val="0"/>
                      <w:divBdr>
                        <w:top w:val="none" w:sz="0" w:space="0" w:color="auto"/>
                        <w:left w:val="none" w:sz="0" w:space="0" w:color="auto"/>
                        <w:bottom w:val="none" w:sz="0" w:space="0" w:color="auto"/>
                        <w:right w:val="none" w:sz="0" w:space="0" w:color="auto"/>
                      </w:divBdr>
                    </w:div>
                  </w:divsChild>
                </w:div>
                <w:div w:id="1007094170">
                  <w:marLeft w:val="0"/>
                  <w:marRight w:val="0"/>
                  <w:marTop w:val="0"/>
                  <w:marBottom w:val="0"/>
                  <w:divBdr>
                    <w:top w:val="none" w:sz="0" w:space="0" w:color="auto"/>
                    <w:left w:val="none" w:sz="0" w:space="0" w:color="auto"/>
                    <w:bottom w:val="none" w:sz="0" w:space="0" w:color="auto"/>
                    <w:right w:val="none" w:sz="0" w:space="0" w:color="auto"/>
                  </w:divBdr>
                  <w:divsChild>
                    <w:div w:id="834296413">
                      <w:marLeft w:val="0"/>
                      <w:marRight w:val="0"/>
                      <w:marTop w:val="0"/>
                      <w:marBottom w:val="0"/>
                      <w:divBdr>
                        <w:top w:val="none" w:sz="0" w:space="0" w:color="auto"/>
                        <w:left w:val="none" w:sz="0" w:space="0" w:color="auto"/>
                        <w:bottom w:val="none" w:sz="0" w:space="0" w:color="auto"/>
                        <w:right w:val="none" w:sz="0" w:space="0" w:color="auto"/>
                      </w:divBdr>
                    </w:div>
                  </w:divsChild>
                </w:div>
                <w:div w:id="2122413402">
                  <w:marLeft w:val="0"/>
                  <w:marRight w:val="0"/>
                  <w:marTop w:val="0"/>
                  <w:marBottom w:val="0"/>
                  <w:divBdr>
                    <w:top w:val="none" w:sz="0" w:space="0" w:color="auto"/>
                    <w:left w:val="none" w:sz="0" w:space="0" w:color="auto"/>
                    <w:bottom w:val="none" w:sz="0" w:space="0" w:color="auto"/>
                    <w:right w:val="none" w:sz="0" w:space="0" w:color="auto"/>
                  </w:divBdr>
                  <w:divsChild>
                    <w:div w:id="1803620750">
                      <w:marLeft w:val="0"/>
                      <w:marRight w:val="0"/>
                      <w:marTop w:val="0"/>
                      <w:marBottom w:val="0"/>
                      <w:divBdr>
                        <w:top w:val="none" w:sz="0" w:space="0" w:color="auto"/>
                        <w:left w:val="none" w:sz="0" w:space="0" w:color="auto"/>
                        <w:bottom w:val="none" w:sz="0" w:space="0" w:color="auto"/>
                        <w:right w:val="none" w:sz="0" w:space="0" w:color="auto"/>
                      </w:divBdr>
                    </w:div>
                  </w:divsChild>
                </w:div>
                <w:div w:id="14426366">
                  <w:marLeft w:val="0"/>
                  <w:marRight w:val="0"/>
                  <w:marTop w:val="0"/>
                  <w:marBottom w:val="0"/>
                  <w:divBdr>
                    <w:top w:val="none" w:sz="0" w:space="0" w:color="auto"/>
                    <w:left w:val="none" w:sz="0" w:space="0" w:color="auto"/>
                    <w:bottom w:val="none" w:sz="0" w:space="0" w:color="auto"/>
                    <w:right w:val="none" w:sz="0" w:space="0" w:color="auto"/>
                  </w:divBdr>
                  <w:divsChild>
                    <w:div w:id="559442935">
                      <w:marLeft w:val="0"/>
                      <w:marRight w:val="0"/>
                      <w:marTop w:val="0"/>
                      <w:marBottom w:val="0"/>
                      <w:divBdr>
                        <w:top w:val="none" w:sz="0" w:space="0" w:color="auto"/>
                        <w:left w:val="none" w:sz="0" w:space="0" w:color="auto"/>
                        <w:bottom w:val="none" w:sz="0" w:space="0" w:color="auto"/>
                        <w:right w:val="none" w:sz="0" w:space="0" w:color="auto"/>
                      </w:divBdr>
                    </w:div>
                  </w:divsChild>
                </w:div>
                <w:div w:id="1837767554">
                  <w:marLeft w:val="0"/>
                  <w:marRight w:val="0"/>
                  <w:marTop w:val="0"/>
                  <w:marBottom w:val="0"/>
                  <w:divBdr>
                    <w:top w:val="none" w:sz="0" w:space="0" w:color="auto"/>
                    <w:left w:val="none" w:sz="0" w:space="0" w:color="auto"/>
                    <w:bottom w:val="none" w:sz="0" w:space="0" w:color="auto"/>
                    <w:right w:val="none" w:sz="0" w:space="0" w:color="auto"/>
                  </w:divBdr>
                  <w:divsChild>
                    <w:div w:id="1278755023">
                      <w:marLeft w:val="0"/>
                      <w:marRight w:val="0"/>
                      <w:marTop w:val="0"/>
                      <w:marBottom w:val="0"/>
                      <w:divBdr>
                        <w:top w:val="none" w:sz="0" w:space="0" w:color="auto"/>
                        <w:left w:val="none" w:sz="0" w:space="0" w:color="auto"/>
                        <w:bottom w:val="none" w:sz="0" w:space="0" w:color="auto"/>
                        <w:right w:val="none" w:sz="0" w:space="0" w:color="auto"/>
                      </w:divBdr>
                    </w:div>
                  </w:divsChild>
                </w:div>
                <w:div w:id="1460344935">
                  <w:marLeft w:val="0"/>
                  <w:marRight w:val="0"/>
                  <w:marTop w:val="0"/>
                  <w:marBottom w:val="0"/>
                  <w:divBdr>
                    <w:top w:val="none" w:sz="0" w:space="0" w:color="auto"/>
                    <w:left w:val="none" w:sz="0" w:space="0" w:color="auto"/>
                    <w:bottom w:val="none" w:sz="0" w:space="0" w:color="auto"/>
                    <w:right w:val="none" w:sz="0" w:space="0" w:color="auto"/>
                  </w:divBdr>
                  <w:divsChild>
                    <w:div w:id="1745879719">
                      <w:marLeft w:val="0"/>
                      <w:marRight w:val="0"/>
                      <w:marTop w:val="0"/>
                      <w:marBottom w:val="0"/>
                      <w:divBdr>
                        <w:top w:val="none" w:sz="0" w:space="0" w:color="auto"/>
                        <w:left w:val="none" w:sz="0" w:space="0" w:color="auto"/>
                        <w:bottom w:val="none" w:sz="0" w:space="0" w:color="auto"/>
                        <w:right w:val="none" w:sz="0" w:space="0" w:color="auto"/>
                      </w:divBdr>
                    </w:div>
                  </w:divsChild>
                </w:div>
                <w:div w:id="808865670">
                  <w:marLeft w:val="0"/>
                  <w:marRight w:val="0"/>
                  <w:marTop w:val="0"/>
                  <w:marBottom w:val="0"/>
                  <w:divBdr>
                    <w:top w:val="none" w:sz="0" w:space="0" w:color="auto"/>
                    <w:left w:val="none" w:sz="0" w:space="0" w:color="auto"/>
                    <w:bottom w:val="none" w:sz="0" w:space="0" w:color="auto"/>
                    <w:right w:val="none" w:sz="0" w:space="0" w:color="auto"/>
                  </w:divBdr>
                  <w:divsChild>
                    <w:div w:id="1220553962">
                      <w:marLeft w:val="0"/>
                      <w:marRight w:val="0"/>
                      <w:marTop w:val="0"/>
                      <w:marBottom w:val="0"/>
                      <w:divBdr>
                        <w:top w:val="none" w:sz="0" w:space="0" w:color="auto"/>
                        <w:left w:val="none" w:sz="0" w:space="0" w:color="auto"/>
                        <w:bottom w:val="none" w:sz="0" w:space="0" w:color="auto"/>
                        <w:right w:val="none" w:sz="0" w:space="0" w:color="auto"/>
                      </w:divBdr>
                    </w:div>
                  </w:divsChild>
                </w:div>
                <w:div w:id="1626811804">
                  <w:marLeft w:val="0"/>
                  <w:marRight w:val="0"/>
                  <w:marTop w:val="0"/>
                  <w:marBottom w:val="0"/>
                  <w:divBdr>
                    <w:top w:val="none" w:sz="0" w:space="0" w:color="auto"/>
                    <w:left w:val="none" w:sz="0" w:space="0" w:color="auto"/>
                    <w:bottom w:val="none" w:sz="0" w:space="0" w:color="auto"/>
                    <w:right w:val="none" w:sz="0" w:space="0" w:color="auto"/>
                  </w:divBdr>
                  <w:divsChild>
                    <w:div w:id="1539002259">
                      <w:marLeft w:val="0"/>
                      <w:marRight w:val="0"/>
                      <w:marTop w:val="0"/>
                      <w:marBottom w:val="0"/>
                      <w:divBdr>
                        <w:top w:val="none" w:sz="0" w:space="0" w:color="auto"/>
                        <w:left w:val="none" w:sz="0" w:space="0" w:color="auto"/>
                        <w:bottom w:val="none" w:sz="0" w:space="0" w:color="auto"/>
                        <w:right w:val="none" w:sz="0" w:space="0" w:color="auto"/>
                      </w:divBdr>
                    </w:div>
                  </w:divsChild>
                </w:div>
                <w:div w:id="947395963">
                  <w:marLeft w:val="0"/>
                  <w:marRight w:val="0"/>
                  <w:marTop w:val="0"/>
                  <w:marBottom w:val="0"/>
                  <w:divBdr>
                    <w:top w:val="none" w:sz="0" w:space="0" w:color="auto"/>
                    <w:left w:val="none" w:sz="0" w:space="0" w:color="auto"/>
                    <w:bottom w:val="none" w:sz="0" w:space="0" w:color="auto"/>
                    <w:right w:val="none" w:sz="0" w:space="0" w:color="auto"/>
                  </w:divBdr>
                  <w:divsChild>
                    <w:div w:id="1339507598">
                      <w:marLeft w:val="0"/>
                      <w:marRight w:val="0"/>
                      <w:marTop w:val="0"/>
                      <w:marBottom w:val="0"/>
                      <w:divBdr>
                        <w:top w:val="none" w:sz="0" w:space="0" w:color="auto"/>
                        <w:left w:val="none" w:sz="0" w:space="0" w:color="auto"/>
                        <w:bottom w:val="none" w:sz="0" w:space="0" w:color="auto"/>
                        <w:right w:val="none" w:sz="0" w:space="0" w:color="auto"/>
                      </w:divBdr>
                    </w:div>
                  </w:divsChild>
                </w:div>
                <w:div w:id="581723588">
                  <w:marLeft w:val="0"/>
                  <w:marRight w:val="0"/>
                  <w:marTop w:val="0"/>
                  <w:marBottom w:val="0"/>
                  <w:divBdr>
                    <w:top w:val="none" w:sz="0" w:space="0" w:color="auto"/>
                    <w:left w:val="none" w:sz="0" w:space="0" w:color="auto"/>
                    <w:bottom w:val="none" w:sz="0" w:space="0" w:color="auto"/>
                    <w:right w:val="none" w:sz="0" w:space="0" w:color="auto"/>
                  </w:divBdr>
                  <w:divsChild>
                    <w:div w:id="284236839">
                      <w:marLeft w:val="0"/>
                      <w:marRight w:val="0"/>
                      <w:marTop w:val="0"/>
                      <w:marBottom w:val="0"/>
                      <w:divBdr>
                        <w:top w:val="none" w:sz="0" w:space="0" w:color="auto"/>
                        <w:left w:val="none" w:sz="0" w:space="0" w:color="auto"/>
                        <w:bottom w:val="none" w:sz="0" w:space="0" w:color="auto"/>
                        <w:right w:val="none" w:sz="0" w:space="0" w:color="auto"/>
                      </w:divBdr>
                    </w:div>
                  </w:divsChild>
                </w:div>
                <w:div w:id="571157277">
                  <w:marLeft w:val="0"/>
                  <w:marRight w:val="0"/>
                  <w:marTop w:val="0"/>
                  <w:marBottom w:val="0"/>
                  <w:divBdr>
                    <w:top w:val="none" w:sz="0" w:space="0" w:color="auto"/>
                    <w:left w:val="none" w:sz="0" w:space="0" w:color="auto"/>
                    <w:bottom w:val="none" w:sz="0" w:space="0" w:color="auto"/>
                    <w:right w:val="none" w:sz="0" w:space="0" w:color="auto"/>
                  </w:divBdr>
                  <w:divsChild>
                    <w:div w:id="602080484">
                      <w:marLeft w:val="0"/>
                      <w:marRight w:val="0"/>
                      <w:marTop w:val="0"/>
                      <w:marBottom w:val="0"/>
                      <w:divBdr>
                        <w:top w:val="none" w:sz="0" w:space="0" w:color="auto"/>
                        <w:left w:val="none" w:sz="0" w:space="0" w:color="auto"/>
                        <w:bottom w:val="none" w:sz="0" w:space="0" w:color="auto"/>
                        <w:right w:val="none" w:sz="0" w:space="0" w:color="auto"/>
                      </w:divBdr>
                    </w:div>
                  </w:divsChild>
                </w:div>
                <w:div w:id="1542593965">
                  <w:marLeft w:val="0"/>
                  <w:marRight w:val="0"/>
                  <w:marTop w:val="0"/>
                  <w:marBottom w:val="0"/>
                  <w:divBdr>
                    <w:top w:val="none" w:sz="0" w:space="0" w:color="auto"/>
                    <w:left w:val="none" w:sz="0" w:space="0" w:color="auto"/>
                    <w:bottom w:val="none" w:sz="0" w:space="0" w:color="auto"/>
                    <w:right w:val="none" w:sz="0" w:space="0" w:color="auto"/>
                  </w:divBdr>
                  <w:divsChild>
                    <w:div w:id="497425212">
                      <w:marLeft w:val="0"/>
                      <w:marRight w:val="0"/>
                      <w:marTop w:val="0"/>
                      <w:marBottom w:val="0"/>
                      <w:divBdr>
                        <w:top w:val="none" w:sz="0" w:space="0" w:color="auto"/>
                        <w:left w:val="none" w:sz="0" w:space="0" w:color="auto"/>
                        <w:bottom w:val="none" w:sz="0" w:space="0" w:color="auto"/>
                        <w:right w:val="none" w:sz="0" w:space="0" w:color="auto"/>
                      </w:divBdr>
                    </w:div>
                  </w:divsChild>
                </w:div>
                <w:div w:id="1045637787">
                  <w:marLeft w:val="0"/>
                  <w:marRight w:val="0"/>
                  <w:marTop w:val="0"/>
                  <w:marBottom w:val="0"/>
                  <w:divBdr>
                    <w:top w:val="none" w:sz="0" w:space="0" w:color="auto"/>
                    <w:left w:val="none" w:sz="0" w:space="0" w:color="auto"/>
                    <w:bottom w:val="none" w:sz="0" w:space="0" w:color="auto"/>
                    <w:right w:val="none" w:sz="0" w:space="0" w:color="auto"/>
                  </w:divBdr>
                  <w:divsChild>
                    <w:div w:id="2076390172">
                      <w:marLeft w:val="0"/>
                      <w:marRight w:val="0"/>
                      <w:marTop w:val="0"/>
                      <w:marBottom w:val="0"/>
                      <w:divBdr>
                        <w:top w:val="none" w:sz="0" w:space="0" w:color="auto"/>
                        <w:left w:val="none" w:sz="0" w:space="0" w:color="auto"/>
                        <w:bottom w:val="none" w:sz="0" w:space="0" w:color="auto"/>
                        <w:right w:val="none" w:sz="0" w:space="0" w:color="auto"/>
                      </w:divBdr>
                    </w:div>
                  </w:divsChild>
                </w:div>
                <w:div w:id="1361853670">
                  <w:marLeft w:val="0"/>
                  <w:marRight w:val="0"/>
                  <w:marTop w:val="0"/>
                  <w:marBottom w:val="0"/>
                  <w:divBdr>
                    <w:top w:val="none" w:sz="0" w:space="0" w:color="auto"/>
                    <w:left w:val="none" w:sz="0" w:space="0" w:color="auto"/>
                    <w:bottom w:val="none" w:sz="0" w:space="0" w:color="auto"/>
                    <w:right w:val="none" w:sz="0" w:space="0" w:color="auto"/>
                  </w:divBdr>
                  <w:divsChild>
                    <w:div w:id="166486535">
                      <w:marLeft w:val="0"/>
                      <w:marRight w:val="0"/>
                      <w:marTop w:val="0"/>
                      <w:marBottom w:val="0"/>
                      <w:divBdr>
                        <w:top w:val="none" w:sz="0" w:space="0" w:color="auto"/>
                        <w:left w:val="none" w:sz="0" w:space="0" w:color="auto"/>
                        <w:bottom w:val="none" w:sz="0" w:space="0" w:color="auto"/>
                        <w:right w:val="none" w:sz="0" w:space="0" w:color="auto"/>
                      </w:divBdr>
                    </w:div>
                  </w:divsChild>
                </w:div>
                <w:div w:id="1014070737">
                  <w:marLeft w:val="0"/>
                  <w:marRight w:val="0"/>
                  <w:marTop w:val="0"/>
                  <w:marBottom w:val="0"/>
                  <w:divBdr>
                    <w:top w:val="none" w:sz="0" w:space="0" w:color="auto"/>
                    <w:left w:val="none" w:sz="0" w:space="0" w:color="auto"/>
                    <w:bottom w:val="none" w:sz="0" w:space="0" w:color="auto"/>
                    <w:right w:val="none" w:sz="0" w:space="0" w:color="auto"/>
                  </w:divBdr>
                  <w:divsChild>
                    <w:div w:id="1455247520">
                      <w:marLeft w:val="0"/>
                      <w:marRight w:val="0"/>
                      <w:marTop w:val="0"/>
                      <w:marBottom w:val="0"/>
                      <w:divBdr>
                        <w:top w:val="none" w:sz="0" w:space="0" w:color="auto"/>
                        <w:left w:val="none" w:sz="0" w:space="0" w:color="auto"/>
                        <w:bottom w:val="none" w:sz="0" w:space="0" w:color="auto"/>
                        <w:right w:val="none" w:sz="0" w:space="0" w:color="auto"/>
                      </w:divBdr>
                    </w:div>
                  </w:divsChild>
                </w:div>
                <w:div w:id="909802838">
                  <w:marLeft w:val="0"/>
                  <w:marRight w:val="0"/>
                  <w:marTop w:val="0"/>
                  <w:marBottom w:val="0"/>
                  <w:divBdr>
                    <w:top w:val="none" w:sz="0" w:space="0" w:color="auto"/>
                    <w:left w:val="none" w:sz="0" w:space="0" w:color="auto"/>
                    <w:bottom w:val="none" w:sz="0" w:space="0" w:color="auto"/>
                    <w:right w:val="none" w:sz="0" w:space="0" w:color="auto"/>
                  </w:divBdr>
                  <w:divsChild>
                    <w:div w:id="1473253392">
                      <w:marLeft w:val="0"/>
                      <w:marRight w:val="0"/>
                      <w:marTop w:val="0"/>
                      <w:marBottom w:val="0"/>
                      <w:divBdr>
                        <w:top w:val="none" w:sz="0" w:space="0" w:color="auto"/>
                        <w:left w:val="none" w:sz="0" w:space="0" w:color="auto"/>
                        <w:bottom w:val="none" w:sz="0" w:space="0" w:color="auto"/>
                        <w:right w:val="none" w:sz="0" w:space="0" w:color="auto"/>
                      </w:divBdr>
                    </w:div>
                  </w:divsChild>
                </w:div>
                <w:div w:id="897088194">
                  <w:marLeft w:val="0"/>
                  <w:marRight w:val="0"/>
                  <w:marTop w:val="0"/>
                  <w:marBottom w:val="0"/>
                  <w:divBdr>
                    <w:top w:val="none" w:sz="0" w:space="0" w:color="auto"/>
                    <w:left w:val="none" w:sz="0" w:space="0" w:color="auto"/>
                    <w:bottom w:val="none" w:sz="0" w:space="0" w:color="auto"/>
                    <w:right w:val="none" w:sz="0" w:space="0" w:color="auto"/>
                  </w:divBdr>
                  <w:divsChild>
                    <w:div w:id="2013137512">
                      <w:marLeft w:val="0"/>
                      <w:marRight w:val="0"/>
                      <w:marTop w:val="0"/>
                      <w:marBottom w:val="0"/>
                      <w:divBdr>
                        <w:top w:val="none" w:sz="0" w:space="0" w:color="auto"/>
                        <w:left w:val="none" w:sz="0" w:space="0" w:color="auto"/>
                        <w:bottom w:val="none" w:sz="0" w:space="0" w:color="auto"/>
                        <w:right w:val="none" w:sz="0" w:space="0" w:color="auto"/>
                      </w:divBdr>
                    </w:div>
                  </w:divsChild>
                </w:div>
                <w:div w:id="2007779846">
                  <w:marLeft w:val="0"/>
                  <w:marRight w:val="0"/>
                  <w:marTop w:val="0"/>
                  <w:marBottom w:val="0"/>
                  <w:divBdr>
                    <w:top w:val="none" w:sz="0" w:space="0" w:color="auto"/>
                    <w:left w:val="none" w:sz="0" w:space="0" w:color="auto"/>
                    <w:bottom w:val="none" w:sz="0" w:space="0" w:color="auto"/>
                    <w:right w:val="none" w:sz="0" w:space="0" w:color="auto"/>
                  </w:divBdr>
                  <w:divsChild>
                    <w:div w:id="532570936">
                      <w:marLeft w:val="0"/>
                      <w:marRight w:val="0"/>
                      <w:marTop w:val="0"/>
                      <w:marBottom w:val="0"/>
                      <w:divBdr>
                        <w:top w:val="none" w:sz="0" w:space="0" w:color="auto"/>
                        <w:left w:val="none" w:sz="0" w:space="0" w:color="auto"/>
                        <w:bottom w:val="none" w:sz="0" w:space="0" w:color="auto"/>
                        <w:right w:val="none" w:sz="0" w:space="0" w:color="auto"/>
                      </w:divBdr>
                    </w:div>
                  </w:divsChild>
                </w:div>
                <w:div w:id="731268917">
                  <w:marLeft w:val="0"/>
                  <w:marRight w:val="0"/>
                  <w:marTop w:val="0"/>
                  <w:marBottom w:val="0"/>
                  <w:divBdr>
                    <w:top w:val="none" w:sz="0" w:space="0" w:color="auto"/>
                    <w:left w:val="none" w:sz="0" w:space="0" w:color="auto"/>
                    <w:bottom w:val="none" w:sz="0" w:space="0" w:color="auto"/>
                    <w:right w:val="none" w:sz="0" w:space="0" w:color="auto"/>
                  </w:divBdr>
                  <w:divsChild>
                    <w:div w:id="2012826497">
                      <w:marLeft w:val="0"/>
                      <w:marRight w:val="0"/>
                      <w:marTop w:val="0"/>
                      <w:marBottom w:val="0"/>
                      <w:divBdr>
                        <w:top w:val="none" w:sz="0" w:space="0" w:color="auto"/>
                        <w:left w:val="none" w:sz="0" w:space="0" w:color="auto"/>
                        <w:bottom w:val="none" w:sz="0" w:space="0" w:color="auto"/>
                        <w:right w:val="none" w:sz="0" w:space="0" w:color="auto"/>
                      </w:divBdr>
                    </w:div>
                  </w:divsChild>
                </w:div>
                <w:div w:id="616644997">
                  <w:marLeft w:val="0"/>
                  <w:marRight w:val="0"/>
                  <w:marTop w:val="0"/>
                  <w:marBottom w:val="0"/>
                  <w:divBdr>
                    <w:top w:val="none" w:sz="0" w:space="0" w:color="auto"/>
                    <w:left w:val="none" w:sz="0" w:space="0" w:color="auto"/>
                    <w:bottom w:val="none" w:sz="0" w:space="0" w:color="auto"/>
                    <w:right w:val="none" w:sz="0" w:space="0" w:color="auto"/>
                  </w:divBdr>
                  <w:divsChild>
                    <w:div w:id="1349601716">
                      <w:marLeft w:val="0"/>
                      <w:marRight w:val="0"/>
                      <w:marTop w:val="0"/>
                      <w:marBottom w:val="0"/>
                      <w:divBdr>
                        <w:top w:val="none" w:sz="0" w:space="0" w:color="auto"/>
                        <w:left w:val="none" w:sz="0" w:space="0" w:color="auto"/>
                        <w:bottom w:val="none" w:sz="0" w:space="0" w:color="auto"/>
                        <w:right w:val="none" w:sz="0" w:space="0" w:color="auto"/>
                      </w:divBdr>
                    </w:div>
                  </w:divsChild>
                </w:div>
                <w:div w:id="1883980053">
                  <w:marLeft w:val="0"/>
                  <w:marRight w:val="0"/>
                  <w:marTop w:val="0"/>
                  <w:marBottom w:val="0"/>
                  <w:divBdr>
                    <w:top w:val="none" w:sz="0" w:space="0" w:color="auto"/>
                    <w:left w:val="none" w:sz="0" w:space="0" w:color="auto"/>
                    <w:bottom w:val="none" w:sz="0" w:space="0" w:color="auto"/>
                    <w:right w:val="none" w:sz="0" w:space="0" w:color="auto"/>
                  </w:divBdr>
                  <w:divsChild>
                    <w:div w:id="904146153">
                      <w:marLeft w:val="0"/>
                      <w:marRight w:val="0"/>
                      <w:marTop w:val="0"/>
                      <w:marBottom w:val="0"/>
                      <w:divBdr>
                        <w:top w:val="none" w:sz="0" w:space="0" w:color="auto"/>
                        <w:left w:val="none" w:sz="0" w:space="0" w:color="auto"/>
                        <w:bottom w:val="none" w:sz="0" w:space="0" w:color="auto"/>
                        <w:right w:val="none" w:sz="0" w:space="0" w:color="auto"/>
                      </w:divBdr>
                    </w:div>
                  </w:divsChild>
                </w:div>
                <w:div w:id="1354333695">
                  <w:marLeft w:val="0"/>
                  <w:marRight w:val="0"/>
                  <w:marTop w:val="0"/>
                  <w:marBottom w:val="0"/>
                  <w:divBdr>
                    <w:top w:val="none" w:sz="0" w:space="0" w:color="auto"/>
                    <w:left w:val="none" w:sz="0" w:space="0" w:color="auto"/>
                    <w:bottom w:val="none" w:sz="0" w:space="0" w:color="auto"/>
                    <w:right w:val="none" w:sz="0" w:space="0" w:color="auto"/>
                  </w:divBdr>
                  <w:divsChild>
                    <w:div w:id="1486165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6209644">
          <w:marLeft w:val="0"/>
          <w:marRight w:val="0"/>
          <w:marTop w:val="0"/>
          <w:marBottom w:val="0"/>
          <w:divBdr>
            <w:top w:val="none" w:sz="0" w:space="0" w:color="auto"/>
            <w:left w:val="none" w:sz="0" w:space="0" w:color="auto"/>
            <w:bottom w:val="none" w:sz="0" w:space="0" w:color="auto"/>
            <w:right w:val="none" w:sz="0" w:space="0" w:color="auto"/>
          </w:divBdr>
        </w:div>
        <w:div w:id="827936434">
          <w:marLeft w:val="0"/>
          <w:marRight w:val="0"/>
          <w:marTop w:val="0"/>
          <w:marBottom w:val="0"/>
          <w:divBdr>
            <w:top w:val="none" w:sz="0" w:space="0" w:color="auto"/>
            <w:left w:val="none" w:sz="0" w:space="0" w:color="auto"/>
            <w:bottom w:val="none" w:sz="0" w:space="0" w:color="auto"/>
            <w:right w:val="none" w:sz="0" w:space="0" w:color="auto"/>
          </w:divBdr>
        </w:div>
        <w:div w:id="657196682">
          <w:marLeft w:val="0"/>
          <w:marRight w:val="0"/>
          <w:marTop w:val="0"/>
          <w:marBottom w:val="0"/>
          <w:divBdr>
            <w:top w:val="none" w:sz="0" w:space="0" w:color="auto"/>
            <w:left w:val="none" w:sz="0" w:space="0" w:color="auto"/>
            <w:bottom w:val="none" w:sz="0" w:space="0" w:color="auto"/>
            <w:right w:val="none" w:sz="0" w:space="0" w:color="auto"/>
          </w:divBdr>
        </w:div>
        <w:div w:id="1938978085">
          <w:marLeft w:val="0"/>
          <w:marRight w:val="0"/>
          <w:marTop w:val="0"/>
          <w:marBottom w:val="0"/>
          <w:divBdr>
            <w:top w:val="none" w:sz="0" w:space="0" w:color="auto"/>
            <w:left w:val="none" w:sz="0" w:space="0" w:color="auto"/>
            <w:bottom w:val="none" w:sz="0" w:space="0" w:color="auto"/>
            <w:right w:val="none" w:sz="0" w:space="0" w:color="auto"/>
          </w:divBdr>
        </w:div>
        <w:div w:id="924149540">
          <w:marLeft w:val="0"/>
          <w:marRight w:val="0"/>
          <w:marTop w:val="0"/>
          <w:marBottom w:val="0"/>
          <w:divBdr>
            <w:top w:val="none" w:sz="0" w:space="0" w:color="auto"/>
            <w:left w:val="none" w:sz="0" w:space="0" w:color="auto"/>
            <w:bottom w:val="none" w:sz="0" w:space="0" w:color="auto"/>
            <w:right w:val="none" w:sz="0" w:space="0" w:color="auto"/>
          </w:divBdr>
        </w:div>
        <w:div w:id="1136799410">
          <w:marLeft w:val="0"/>
          <w:marRight w:val="0"/>
          <w:marTop w:val="0"/>
          <w:marBottom w:val="0"/>
          <w:divBdr>
            <w:top w:val="none" w:sz="0" w:space="0" w:color="auto"/>
            <w:left w:val="none" w:sz="0" w:space="0" w:color="auto"/>
            <w:bottom w:val="none" w:sz="0" w:space="0" w:color="auto"/>
            <w:right w:val="none" w:sz="0" w:space="0" w:color="auto"/>
          </w:divBdr>
          <w:divsChild>
            <w:div w:id="296031762">
              <w:marLeft w:val="0"/>
              <w:marRight w:val="0"/>
              <w:marTop w:val="30"/>
              <w:marBottom w:val="30"/>
              <w:divBdr>
                <w:top w:val="none" w:sz="0" w:space="0" w:color="auto"/>
                <w:left w:val="none" w:sz="0" w:space="0" w:color="auto"/>
                <w:bottom w:val="none" w:sz="0" w:space="0" w:color="auto"/>
                <w:right w:val="none" w:sz="0" w:space="0" w:color="auto"/>
              </w:divBdr>
              <w:divsChild>
                <w:div w:id="121190433">
                  <w:marLeft w:val="0"/>
                  <w:marRight w:val="0"/>
                  <w:marTop w:val="0"/>
                  <w:marBottom w:val="0"/>
                  <w:divBdr>
                    <w:top w:val="none" w:sz="0" w:space="0" w:color="auto"/>
                    <w:left w:val="none" w:sz="0" w:space="0" w:color="auto"/>
                    <w:bottom w:val="none" w:sz="0" w:space="0" w:color="auto"/>
                    <w:right w:val="none" w:sz="0" w:space="0" w:color="auto"/>
                  </w:divBdr>
                  <w:divsChild>
                    <w:div w:id="1932736880">
                      <w:marLeft w:val="0"/>
                      <w:marRight w:val="0"/>
                      <w:marTop w:val="0"/>
                      <w:marBottom w:val="0"/>
                      <w:divBdr>
                        <w:top w:val="none" w:sz="0" w:space="0" w:color="auto"/>
                        <w:left w:val="none" w:sz="0" w:space="0" w:color="auto"/>
                        <w:bottom w:val="none" w:sz="0" w:space="0" w:color="auto"/>
                        <w:right w:val="none" w:sz="0" w:space="0" w:color="auto"/>
                      </w:divBdr>
                    </w:div>
                  </w:divsChild>
                </w:div>
                <w:div w:id="1557469147">
                  <w:marLeft w:val="0"/>
                  <w:marRight w:val="0"/>
                  <w:marTop w:val="0"/>
                  <w:marBottom w:val="0"/>
                  <w:divBdr>
                    <w:top w:val="none" w:sz="0" w:space="0" w:color="auto"/>
                    <w:left w:val="none" w:sz="0" w:space="0" w:color="auto"/>
                    <w:bottom w:val="none" w:sz="0" w:space="0" w:color="auto"/>
                    <w:right w:val="none" w:sz="0" w:space="0" w:color="auto"/>
                  </w:divBdr>
                  <w:divsChild>
                    <w:div w:id="1948807562">
                      <w:marLeft w:val="0"/>
                      <w:marRight w:val="0"/>
                      <w:marTop w:val="0"/>
                      <w:marBottom w:val="0"/>
                      <w:divBdr>
                        <w:top w:val="none" w:sz="0" w:space="0" w:color="auto"/>
                        <w:left w:val="none" w:sz="0" w:space="0" w:color="auto"/>
                        <w:bottom w:val="none" w:sz="0" w:space="0" w:color="auto"/>
                        <w:right w:val="none" w:sz="0" w:space="0" w:color="auto"/>
                      </w:divBdr>
                    </w:div>
                  </w:divsChild>
                </w:div>
                <w:div w:id="73167724">
                  <w:marLeft w:val="0"/>
                  <w:marRight w:val="0"/>
                  <w:marTop w:val="0"/>
                  <w:marBottom w:val="0"/>
                  <w:divBdr>
                    <w:top w:val="none" w:sz="0" w:space="0" w:color="auto"/>
                    <w:left w:val="none" w:sz="0" w:space="0" w:color="auto"/>
                    <w:bottom w:val="none" w:sz="0" w:space="0" w:color="auto"/>
                    <w:right w:val="none" w:sz="0" w:space="0" w:color="auto"/>
                  </w:divBdr>
                  <w:divsChild>
                    <w:div w:id="741485481">
                      <w:marLeft w:val="0"/>
                      <w:marRight w:val="0"/>
                      <w:marTop w:val="0"/>
                      <w:marBottom w:val="0"/>
                      <w:divBdr>
                        <w:top w:val="none" w:sz="0" w:space="0" w:color="auto"/>
                        <w:left w:val="none" w:sz="0" w:space="0" w:color="auto"/>
                        <w:bottom w:val="none" w:sz="0" w:space="0" w:color="auto"/>
                        <w:right w:val="none" w:sz="0" w:space="0" w:color="auto"/>
                      </w:divBdr>
                    </w:div>
                  </w:divsChild>
                </w:div>
                <w:div w:id="1907911983">
                  <w:marLeft w:val="0"/>
                  <w:marRight w:val="0"/>
                  <w:marTop w:val="0"/>
                  <w:marBottom w:val="0"/>
                  <w:divBdr>
                    <w:top w:val="none" w:sz="0" w:space="0" w:color="auto"/>
                    <w:left w:val="none" w:sz="0" w:space="0" w:color="auto"/>
                    <w:bottom w:val="none" w:sz="0" w:space="0" w:color="auto"/>
                    <w:right w:val="none" w:sz="0" w:space="0" w:color="auto"/>
                  </w:divBdr>
                  <w:divsChild>
                    <w:div w:id="251672383">
                      <w:marLeft w:val="0"/>
                      <w:marRight w:val="0"/>
                      <w:marTop w:val="0"/>
                      <w:marBottom w:val="0"/>
                      <w:divBdr>
                        <w:top w:val="none" w:sz="0" w:space="0" w:color="auto"/>
                        <w:left w:val="none" w:sz="0" w:space="0" w:color="auto"/>
                        <w:bottom w:val="none" w:sz="0" w:space="0" w:color="auto"/>
                        <w:right w:val="none" w:sz="0" w:space="0" w:color="auto"/>
                      </w:divBdr>
                    </w:div>
                    <w:div w:id="175774888">
                      <w:marLeft w:val="0"/>
                      <w:marRight w:val="0"/>
                      <w:marTop w:val="0"/>
                      <w:marBottom w:val="0"/>
                      <w:divBdr>
                        <w:top w:val="none" w:sz="0" w:space="0" w:color="auto"/>
                        <w:left w:val="none" w:sz="0" w:space="0" w:color="auto"/>
                        <w:bottom w:val="none" w:sz="0" w:space="0" w:color="auto"/>
                        <w:right w:val="none" w:sz="0" w:space="0" w:color="auto"/>
                      </w:divBdr>
                    </w:div>
                  </w:divsChild>
                </w:div>
                <w:div w:id="1389374498">
                  <w:marLeft w:val="0"/>
                  <w:marRight w:val="0"/>
                  <w:marTop w:val="0"/>
                  <w:marBottom w:val="0"/>
                  <w:divBdr>
                    <w:top w:val="none" w:sz="0" w:space="0" w:color="auto"/>
                    <w:left w:val="none" w:sz="0" w:space="0" w:color="auto"/>
                    <w:bottom w:val="none" w:sz="0" w:space="0" w:color="auto"/>
                    <w:right w:val="none" w:sz="0" w:space="0" w:color="auto"/>
                  </w:divBdr>
                  <w:divsChild>
                    <w:div w:id="1350182880">
                      <w:marLeft w:val="0"/>
                      <w:marRight w:val="0"/>
                      <w:marTop w:val="0"/>
                      <w:marBottom w:val="0"/>
                      <w:divBdr>
                        <w:top w:val="none" w:sz="0" w:space="0" w:color="auto"/>
                        <w:left w:val="none" w:sz="0" w:space="0" w:color="auto"/>
                        <w:bottom w:val="none" w:sz="0" w:space="0" w:color="auto"/>
                        <w:right w:val="none" w:sz="0" w:space="0" w:color="auto"/>
                      </w:divBdr>
                    </w:div>
                  </w:divsChild>
                </w:div>
                <w:div w:id="1242106811">
                  <w:marLeft w:val="0"/>
                  <w:marRight w:val="0"/>
                  <w:marTop w:val="0"/>
                  <w:marBottom w:val="0"/>
                  <w:divBdr>
                    <w:top w:val="none" w:sz="0" w:space="0" w:color="auto"/>
                    <w:left w:val="none" w:sz="0" w:space="0" w:color="auto"/>
                    <w:bottom w:val="none" w:sz="0" w:space="0" w:color="auto"/>
                    <w:right w:val="none" w:sz="0" w:space="0" w:color="auto"/>
                  </w:divBdr>
                  <w:divsChild>
                    <w:div w:id="1585339654">
                      <w:marLeft w:val="0"/>
                      <w:marRight w:val="0"/>
                      <w:marTop w:val="0"/>
                      <w:marBottom w:val="0"/>
                      <w:divBdr>
                        <w:top w:val="none" w:sz="0" w:space="0" w:color="auto"/>
                        <w:left w:val="none" w:sz="0" w:space="0" w:color="auto"/>
                        <w:bottom w:val="none" w:sz="0" w:space="0" w:color="auto"/>
                        <w:right w:val="none" w:sz="0" w:space="0" w:color="auto"/>
                      </w:divBdr>
                    </w:div>
                  </w:divsChild>
                </w:div>
                <w:div w:id="2026781957">
                  <w:marLeft w:val="0"/>
                  <w:marRight w:val="0"/>
                  <w:marTop w:val="0"/>
                  <w:marBottom w:val="0"/>
                  <w:divBdr>
                    <w:top w:val="none" w:sz="0" w:space="0" w:color="auto"/>
                    <w:left w:val="none" w:sz="0" w:space="0" w:color="auto"/>
                    <w:bottom w:val="none" w:sz="0" w:space="0" w:color="auto"/>
                    <w:right w:val="none" w:sz="0" w:space="0" w:color="auto"/>
                  </w:divBdr>
                  <w:divsChild>
                    <w:div w:id="542795082">
                      <w:marLeft w:val="0"/>
                      <w:marRight w:val="0"/>
                      <w:marTop w:val="0"/>
                      <w:marBottom w:val="0"/>
                      <w:divBdr>
                        <w:top w:val="none" w:sz="0" w:space="0" w:color="auto"/>
                        <w:left w:val="none" w:sz="0" w:space="0" w:color="auto"/>
                        <w:bottom w:val="none" w:sz="0" w:space="0" w:color="auto"/>
                        <w:right w:val="none" w:sz="0" w:space="0" w:color="auto"/>
                      </w:divBdr>
                    </w:div>
                  </w:divsChild>
                </w:div>
                <w:div w:id="369886697">
                  <w:marLeft w:val="0"/>
                  <w:marRight w:val="0"/>
                  <w:marTop w:val="0"/>
                  <w:marBottom w:val="0"/>
                  <w:divBdr>
                    <w:top w:val="none" w:sz="0" w:space="0" w:color="auto"/>
                    <w:left w:val="none" w:sz="0" w:space="0" w:color="auto"/>
                    <w:bottom w:val="none" w:sz="0" w:space="0" w:color="auto"/>
                    <w:right w:val="none" w:sz="0" w:space="0" w:color="auto"/>
                  </w:divBdr>
                  <w:divsChild>
                    <w:div w:id="2099398308">
                      <w:marLeft w:val="0"/>
                      <w:marRight w:val="0"/>
                      <w:marTop w:val="0"/>
                      <w:marBottom w:val="0"/>
                      <w:divBdr>
                        <w:top w:val="none" w:sz="0" w:space="0" w:color="auto"/>
                        <w:left w:val="none" w:sz="0" w:space="0" w:color="auto"/>
                        <w:bottom w:val="none" w:sz="0" w:space="0" w:color="auto"/>
                        <w:right w:val="none" w:sz="0" w:space="0" w:color="auto"/>
                      </w:divBdr>
                    </w:div>
                  </w:divsChild>
                </w:div>
                <w:div w:id="501505599">
                  <w:marLeft w:val="0"/>
                  <w:marRight w:val="0"/>
                  <w:marTop w:val="0"/>
                  <w:marBottom w:val="0"/>
                  <w:divBdr>
                    <w:top w:val="none" w:sz="0" w:space="0" w:color="auto"/>
                    <w:left w:val="none" w:sz="0" w:space="0" w:color="auto"/>
                    <w:bottom w:val="none" w:sz="0" w:space="0" w:color="auto"/>
                    <w:right w:val="none" w:sz="0" w:space="0" w:color="auto"/>
                  </w:divBdr>
                  <w:divsChild>
                    <w:div w:id="1102337027">
                      <w:marLeft w:val="0"/>
                      <w:marRight w:val="0"/>
                      <w:marTop w:val="0"/>
                      <w:marBottom w:val="0"/>
                      <w:divBdr>
                        <w:top w:val="none" w:sz="0" w:space="0" w:color="auto"/>
                        <w:left w:val="none" w:sz="0" w:space="0" w:color="auto"/>
                        <w:bottom w:val="none" w:sz="0" w:space="0" w:color="auto"/>
                        <w:right w:val="none" w:sz="0" w:space="0" w:color="auto"/>
                      </w:divBdr>
                    </w:div>
                  </w:divsChild>
                </w:div>
                <w:div w:id="884636022">
                  <w:marLeft w:val="0"/>
                  <w:marRight w:val="0"/>
                  <w:marTop w:val="0"/>
                  <w:marBottom w:val="0"/>
                  <w:divBdr>
                    <w:top w:val="none" w:sz="0" w:space="0" w:color="auto"/>
                    <w:left w:val="none" w:sz="0" w:space="0" w:color="auto"/>
                    <w:bottom w:val="none" w:sz="0" w:space="0" w:color="auto"/>
                    <w:right w:val="none" w:sz="0" w:space="0" w:color="auto"/>
                  </w:divBdr>
                  <w:divsChild>
                    <w:div w:id="1241669730">
                      <w:marLeft w:val="0"/>
                      <w:marRight w:val="0"/>
                      <w:marTop w:val="0"/>
                      <w:marBottom w:val="0"/>
                      <w:divBdr>
                        <w:top w:val="none" w:sz="0" w:space="0" w:color="auto"/>
                        <w:left w:val="none" w:sz="0" w:space="0" w:color="auto"/>
                        <w:bottom w:val="none" w:sz="0" w:space="0" w:color="auto"/>
                        <w:right w:val="none" w:sz="0" w:space="0" w:color="auto"/>
                      </w:divBdr>
                    </w:div>
                  </w:divsChild>
                </w:div>
                <w:div w:id="740637847">
                  <w:marLeft w:val="0"/>
                  <w:marRight w:val="0"/>
                  <w:marTop w:val="0"/>
                  <w:marBottom w:val="0"/>
                  <w:divBdr>
                    <w:top w:val="none" w:sz="0" w:space="0" w:color="auto"/>
                    <w:left w:val="none" w:sz="0" w:space="0" w:color="auto"/>
                    <w:bottom w:val="none" w:sz="0" w:space="0" w:color="auto"/>
                    <w:right w:val="none" w:sz="0" w:space="0" w:color="auto"/>
                  </w:divBdr>
                  <w:divsChild>
                    <w:div w:id="1093630205">
                      <w:marLeft w:val="0"/>
                      <w:marRight w:val="0"/>
                      <w:marTop w:val="0"/>
                      <w:marBottom w:val="0"/>
                      <w:divBdr>
                        <w:top w:val="none" w:sz="0" w:space="0" w:color="auto"/>
                        <w:left w:val="none" w:sz="0" w:space="0" w:color="auto"/>
                        <w:bottom w:val="none" w:sz="0" w:space="0" w:color="auto"/>
                        <w:right w:val="none" w:sz="0" w:space="0" w:color="auto"/>
                      </w:divBdr>
                    </w:div>
                  </w:divsChild>
                </w:div>
                <w:div w:id="689257198">
                  <w:marLeft w:val="0"/>
                  <w:marRight w:val="0"/>
                  <w:marTop w:val="0"/>
                  <w:marBottom w:val="0"/>
                  <w:divBdr>
                    <w:top w:val="none" w:sz="0" w:space="0" w:color="auto"/>
                    <w:left w:val="none" w:sz="0" w:space="0" w:color="auto"/>
                    <w:bottom w:val="none" w:sz="0" w:space="0" w:color="auto"/>
                    <w:right w:val="none" w:sz="0" w:space="0" w:color="auto"/>
                  </w:divBdr>
                  <w:divsChild>
                    <w:div w:id="2035812517">
                      <w:marLeft w:val="0"/>
                      <w:marRight w:val="0"/>
                      <w:marTop w:val="0"/>
                      <w:marBottom w:val="0"/>
                      <w:divBdr>
                        <w:top w:val="none" w:sz="0" w:space="0" w:color="auto"/>
                        <w:left w:val="none" w:sz="0" w:space="0" w:color="auto"/>
                        <w:bottom w:val="none" w:sz="0" w:space="0" w:color="auto"/>
                        <w:right w:val="none" w:sz="0" w:space="0" w:color="auto"/>
                      </w:divBdr>
                    </w:div>
                  </w:divsChild>
                </w:div>
                <w:div w:id="238910270">
                  <w:marLeft w:val="0"/>
                  <w:marRight w:val="0"/>
                  <w:marTop w:val="0"/>
                  <w:marBottom w:val="0"/>
                  <w:divBdr>
                    <w:top w:val="none" w:sz="0" w:space="0" w:color="auto"/>
                    <w:left w:val="none" w:sz="0" w:space="0" w:color="auto"/>
                    <w:bottom w:val="none" w:sz="0" w:space="0" w:color="auto"/>
                    <w:right w:val="none" w:sz="0" w:space="0" w:color="auto"/>
                  </w:divBdr>
                  <w:divsChild>
                    <w:div w:id="1664358475">
                      <w:marLeft w:val="0"/>
                      <w:marRight w:val="0"/>
                      <w:marTop w:val="0"/>
                      <w:marBottom w:val="0"/>
                      <w:divBdr>
                        <w:top w:val="none" w:sz="0" w:space="0" w:color="auto"/>
                        <w:left w:val="none" w:sz="0" w:space="0" w:color="auto"/>
                        <w:bottom w:val="none" w:sz="0" w:space="0" w:color="auto"/>
                        <w:right w:val="none" w:sz="0" w:space="0" w:color="auto"/>
                      </w:divBdr>
                    </w:div>
                    <w:div w:id="298264993">
                      <w:marLeft w:val="0"/>
                      <w:marRight w:val="0"/>
                      <w:marTop w:val="0"/>
                      <w:marBottom w:val="0"/>
                      <w:divBdr>
                        <w:top w:val="none" w:sz="0" w:space="0" w:color="auto"/>
                        <w:left w:val="none" w:sz="0" w:space="0" w:color="auto"/>
                        <w:bottom w:val="none" w:sz="0" w:space="0" w:color="auto"/>
                        <w:right w:val="none" w:sz="0" w:space="0" w:color="auto"/>
                      </w:divBdr>
                    </w:div>
                  </w:divsChild>
                </w:div>
                <w:div w:id="446778097">
                  <w:marLeft w:val="0"/>
                  <w:marRight w:val="0"/>
                  <w:marTop w:val="0"/>
                  <w:marBottom w:val="0"/>
                  <w:divBdr>
                    <w:top w:val="none" w:sz="0" w:space="0" w:color="auto"/>
                    <w:left w:val="none" w:sz="0" w:space="0" w:color="auto"/>
                    <w:bottom w:val="none" w:sz="0" w:space="0" w:color="auto"/>
                    <w:right w:val="none" w:sz="0" w:space="0" w:color="auto"/>
                  </w:divBdr>
                  <w:divsChild>
                    <w:div w:id="789057838">
                      <w:marLeft w:val="0"/>
                      <w:marRight w:val="0"/>
                      <w:marTop w:val="0"/>
                      <w:marBottom w:val="0"/>
                      <w:divBdr>
                        <w:top w:val="none" w:sz="0" w:space="0" w:color="auto"/>
                        <w:left w:val="none" w:sz="0" w:space="0" w:color="auto"/>
                        <w:bottom w:val="none" w:sz="0" w:space="0" w:color="auto"/>
                        <w:right w:val="none" w:sz="0" w:space="0" w:color="auto"/>
                      </w:divBdr>
                    </w:div>
                  </w:divsChild>
                </w:div>
                <w:div w:id="1997298761">
                  <w:marLeft w:val="0"/>
                  <w:marRight w:val="0"/>
                  <w:marTop w:val="0"/>
                  <w:marBottom w:val="0"/>
                  <w:divBdr>
                    <w:top w:val="none" w:sz="0" w:space="0" w:color="auto"/>
                    <w:left w:val="none" w:sz="0" w:space="0" w:color="auto"/>
                    <w:bottom w:val="none" w:sz="0" w:space="0" w:color="auto"/>
                    <w:right w:val="none" w:sz="0" w:space="0" w:color="auto"/>
                  </w:divBdr>
                  <w:divsChild>
                    <w:div w:id="275916529">
                      <w:marLeft w:val="0"/>
                      <w:marRight w:val="0"/>
                      <w:marTop w:val="0"/>
                      <w:marBottom w:val="0"/>
                      <w:divBdr>
                        <w:top w:val="none" w:sz="0" w:space="0" w:color="auto"/>
                        <w:left w:val="none" w:sz="0" w:space="0" w:color="auto"/>
                        <w:bottom w:val="none" w:sz="0" w:space="0" w:color="auto"/>
                        <w:right w:val="none" w:sz="0" w:space="0" w:color="auto"/>
                      </w:divBdr>
                    </w:div>
                  </w:divsChild>
                </w:div>
                <w:div w:id="172771757">
                  <w:marLeft w:val="0"/>
                  <w:marRight w:val="0"/>
                  <w:marTop w:val="0"/>
                  <w:marBottom w:val="0"/>
                  <w:divBdr>
                    <w:top w:val="none" w:sz="0" w:space="0" w:color="auto"/>
                    <w:left w:val="none" w:sz="0" w:space="0" w:color="auto"/>
                    <w:bottom w:val="none" w:sz="0" w:space="0" w:color="auto"/>
                    <w:right w:val="none" w:sz="0" w:space="0" w:color="auto"/>
                  </w:divBdr>
                  <w:divsChild>
                    <w:div w:id="1855533557">
                      <w:marLeft w:val="0"/>
                      <w:marRight w:val="0"/>
                      <w:marTop w:val="0"/>
                      <w:marBottom w:val="0"/>
                      <w:divBdr>
                        <w:top w:val="none" w:sz="0" w:space="0" w:color="auto"/>
                        <w:left w:val="none" w:sz="0" w:space="0" w:color="auto"/>
                        <w:bottom w:val="none" w:sz="0" w:space="0" w:color="auto"/>
                        <w:right w:val="none" w:sz="0" w:space="0" w:color="auto"/>
                      </w:divBdr>
                    </w:div>
                  </w:divsChild>
                </w:div>
                <w:div w:id="1911308857">
                  <w:marLeft w:val="0"/>
                  <w:marRight w:val="0"/>
                  <w:marTop w:val="0"/>
                  <w:marBottom w:val="0"/>
                  <w:divBdr>
                    <w:top w:val="none" w:sz="0" w:space="0" w:color="auto"/>
                    <w:left w:val="none" w:sz="0" w:space="0" w:color="auto"/>
                    <w:bottom w:val="none" w:sz="0" w:space="0" w:color="auto"/>
                    <w:right w:val="none" w:sz="0" w:space="0" w:color="auto"/>
                  </w:divBdr>
                  <w:divsChild>
                    <w:div w:id="349376055">
                      <w:marLeft w:val="0"/>
                      <w:marRight w:val="0"/>
                      <w:marTop w:val="0"/>
                      <w:marBottom w:val="0"/>
                      <w:divBdr>
                        <w:top w:val="none" w:sz="0" w:space="0" w:color="auto"/>
                        <w:left w:val="none" w:sz="0" w:space="0" w:color="auto"/>
                        <w:bottom w:val="none" w:sz="0" w:space="0" w:color="auto"/>
                        <w:right w:val="none" w:sz="0" w:space="0" w:color="auto"/>
                      </w:divBdr>
                    </w:div>
                  </w:divsChild>
                </w:div>
                <w:div w:id="1431003968">
                  <w:marLeft w:val="0"/>
                  <w:marRight w:val="0"/>
                  <w:marTop w:val="0"/>
                  <w:marBottom w:val="0"/>
                  <w:divBdr>
                    <w:top w:val="none" w:sz="0" w:space="0" w:color="auto"/>
                    <w:left w:val="none" w:sz="0" w:space="0" w:color="auto"/>
                    <w:bottom w:val="none" w:sz="0" w:space="0" w:color="auto"/>
                    <w:right w:val="none" w:sz="0" w:space="0" w:color="auto"/>
                  </w:divBdr>
                  <w:divsChild>
                    <w:div w:id="312217233">
                      <w:marLeft w:val="0"/>
                      <w:marRight w:val="0"/>
                      <w:marTop w:val="0"/>
                      <w:marBottom w:val="0"/>
                      <w:divBdr>
                        <w:top w:val="none" w:sz="0" w:space="0" w:color="auto"/>
                        <w:left w:val="none" w:sz="0" w:space="0" w:color="auto"/>
                        <w:bottom w:val="none" w:sz="0" w:space="0" w:color="auto"/>
                        <w:right w:val="none" w:sz="0" w:space="0" w:color="auto"/>
                      </w:divBdr>
                    </w:div>
                  </w:divsChild>
                </w:div>
                <w:div w:id="1377658887">
                  <w:marLeft w:val="0"/>
                  <w:marRight w:val="0"/>
                  <w:marTop w:val="0"/>
                  <w:marBottom w:val="0"/>
                  <w:divBdr>
                    <w:top w:val="none" w:sz="0" w:space="0" w:color="auto"/>
                    <w:left w:val="none" w:sz="0" w:space="0" w:color="auto"/>
                    <w:bottom w:val="none" w:sz="0" w:space="0" w:color="auto"/>
                    <w:right w:val="none" w:sz="0" w:space="0" w:color="auto"/>
                  </w:divBdr>
                  <w:divsChild>
                    <w:div w:id="928731814">
                      <w:marLeft w:val="0"/>
                      <w:marRight w:val="0"/>
                      <w:marTop w:val="0"/>
                      <w:marBottom w:val="0"/>
                      <w:divBdr>
                        <w:top w:val="none" w:sz="0" w:space="0" w:color="auto"/>
                        <w:left w:val="none" w:sz="0" w:space="0" w:color="auto"/>
                        <w:bottom w:val="none" w:sz="0" w:space="0" w:color="auto"/>
                        <w:right w:val="none" w:sz="0" w:space="0" w:color="auto"/>
                      </w:divBdr>
                    </w:div>
                  </w:divsChild>
                </w:div>
                <w:div w:id="873999948">
                  <w:marLeft w:val="0"/>
                  <w:marRight w:val="0"/>
                  <w:marTop w:val="0"/>
                  <w:marBottom w:val="0"/>
                  <w:divBdr>
                    <w:top w:val="none" w:sz="0" w:space="0" w:color="auto"/>
                    <w:left w:val="none" w:sz="0" w:space="0" w:color="auto"/>
                    <w:bottom w:val="none" w:sz="0" w:space="0" w:color="auto"/>
                    <w:right w:val="none" w:sz="0" w:space="0" w:color="auto"/>
                  </w:divBdr>
                  <w:divsChild>
                    <w:div w:id="2099132978">
                      <w:marLeft w:val="0"/>
                      <w:marRight w:val="0"/>
                      <w:marTop w:val="0"/>
                      <w:marBottom w:val="0"/>
                      <w:divBdr>
                        <w:top w:val="none" w:sz="0" w:space="0" w:color="auto"/>
                        <w:left w:val="none" w:sz="0" w:space="0" w:color="auto"/>
                        <w:bottom w:val="none" w:sz="0" w:space="0" w:color="auto"/>
                        <w:right w:val="none" w:sz="0" w:space="0" w:color="auto"/>
                      </w:divBdr>
                    </w:div>
                  </w:divsChild>
                </w:div>
                <w:div w:id="1446267584">
                  <w:marLeft w:val="0"/>
                  <w:marRight w:val="0"/>
                  <w:marTop w:val="0"/>
                  <w:marBottom w:val="0"/>
                  <w:divBdr>
                    <w:top w:val="none" w:sz="0" w:space="0" w:color="auto"/>
                    <w:left w:val="none" w:sz="0" w:space="0" w:color="auto"/>
                    <w:bottom w:val="none" w:sz="0" w:space="0" w:color="auto"/>
                    <w:right w:val="none" w:sz="0" w:space="0" w:color="auto"/>
                  </w:divBdr>
                  <w:divsChild>
                    <w:div w:id="760106365">
                      <w:marLeft w:val="0"/>
                      <w:marRight w:val="0"/>
                      <w:marTop w:val="0"/>
                      <w:marBottom w:val="0"/>
                      <w:divBdr>
                        <w:top w:val="none" w:sz="0" w:space="0" w:color="auto"/>
                        <w:left w:val="none" w:sz="0" w:space="0" w:color="auto"/>
                        <w:bottom w:val="none" w:sz="0" w:space="0" w:color="auto"/>
                        <w:right w:val="none" w:sz="0" w:space="0" w:color="auto"/>
                      </w:divBdr>
                    </w:div>
                  </w:divsChild>
                </w:div>
                <w:div w:id="1562790873">
                  <w:marLeft w:val="0"/>
                  <w:marRight w:val="0"/>
                  <w:marTop w:val="0"/>
                  <w:marBottom w:val="0"/>
                  <w:divBdr>
                    <w:top w:val="none" w:sz="0" w:space="0" w:color="auto"/>
                    <w:left w:val="none" w:sz="0" w:space="0" w:color="auto"/>
                    <w:bottom w:val="none" w:sz="0" w:space="0" w:color="auto"/>
                    <w:right w:val="none" w:sz="0" w:space="0" w:color="auto"/>
                  </w:divBdr>
                  <w:divsChild>
                    <w:div w:id="1473909310">
                      <w:marLeft w:val="0"/>
                      <w:marRight w:val="0"/>
                      <w:marTop w:val="0"/>
                      <w:marBottom w:val="0"/>
                      <w:divBdr>
                        <w:top w:val="none" w:sz="0" w:space="0" w:color="auto"/>
                        <w:left w:val="none" w:sz="0" w:space="0" w:color="auto"/>
                        <w:bottom w:val="none" w:sz="0" w:space="0" w:color="auto"/>
                        <w:right w:val="none" w:sz="0" w:space="0" w:color="auto"/>
                      </w:divBdr>
                    </w:div>
                  </w:divsChild>
                </w:div>
                <w:div w:id="1167594097">
                  <w:marLeft w:val="0"/>
                  <w:marRight w:val="0"/>
                  <w:marTop w:val="0"/>
                  <w:marBottom w:val="0"/>
                  <w:divBdr>
                    <w:top w:val="none" w:sz="0" w:space="0" w:color="auto"/>
                    <w:left w:val="none" w:sz="0" w:space="0" w:color="auto"/>
                    <w:bottom w:val="none" w:sz="0" w:space="0" w:color="auto"/>
                    <w:right w:val="none" w:sz="0" w:space="0" w:color="auto"/>
                  </w:divBdr>
                  <w:divsChild>
                    <w:div w:id="1562012291">
                      <w:marLeft w:val="0"/>
                      <w:marRight w:val="0"/>
                      <w:marTop w:val="0"/>
                      <w:marBottom w:val="0"/>
                      <w:divBdr>
                        <w:top w:val="none" w:sz="0" w:space="0" w:color="auto"/>
                        <w:left w:val="none" w:sz="0" w:space="0" w:color="auto"/>
                        <w:bottom w:val="none" w:sz="0" w:space="0" w:color="auto"/>
                        <w:right w:val="none" w:sz="0" w:space="0" w:color="auto"/>
                      </w:divBdr>
                    </w:div>
                  </w:divsChild>
                </w:div>
                <w:div w:id="1959138376">
                  <w:marLeft w:val="0"/>
                  <w:marRight w:val="0"/>
                  <w:marTop w:val="0"/>
                  <w:marBottom w:val="0"/>
                  <w:divBdr>
                    <w:top w:val="none" w:sz="0" w:space="0" w:color="auto"/>
                    <w:left w:val="none" w:sz="0" w:space="0" w:color="auto"/>
                    <w:bottom w:val="none" w:sz="0" w:space="0" w:color="auto"/>
                    <w:right w:val="none" w:sz="0" w:space="0" w:color="auto"/>
                  </w:divBdr>
                  <w:divsChild>
                    <w:div w:id="136991095">
                      <w:marLeft w:val="0"/>
                      <w:marRight w:val="0"/>
                      <w:marTop w:val="0"/>
                      <w:marBottom w:val="0"/>
                      <w:divBdr>
                        <w:top w:val="none" w:sz="0" w:space="0" w:color="auto"/>
                        <w:left w:val="none" w:sz="0" w:space="0" w:color="auto"/>
                        <w:bottom w:val="none" w:sz="0" w:space="0" w:color="auto"/>
                        <w:right w:val="none" w:sz="0" w:space="0" w:color="auto"/>
                      </w:divBdr>
                    </w:div>
                  </w:divsChild>
                </w:div>
                <w:div w:id="1357922882">
                  <w:marLeft w:val="0"/>
                  <w:marRight w:val="0"/>
                  <w:marTop w:val="0"/>
                  <w:marBottom w:val="0"/>
                  <w:divBdr>
                    <w:top w:val="none" w:sz="0" w:space="0" w:color="auto"/>
                    <w:left w:val="none" w:sz="0" w:space="0" w:color="auto"/>
                    <w:bottom w:val="none" w:sz="0" w:space="0" w:color="auto"/>
                    <w:right w:val="none" w:sz="0" w:space="0" w:color="auto"/>
                  </w:divBdr>
                  <w:divsChild>
                    <w:div w:id="606931654">
                      <w:marLeft w:val="0"/>
                      <w:marRight w:val="0"/>
                      <w:marTop w:val="0"/>
                      <w:marBottom w:val="0"/>
                      <w:divBdr>
                        <w:top w:val="none" w:sz="0" w:space="0" w:color="auto"/>
                        <w:left w:val="none" w:sz="0" w:space="0" w:color="auto"/>
                        <w:bottom w:val="none" w:sz="0" w:space="0" w:color="auto"/>
                        <w:right w:val="none" w:sz="0" w:space="0" w:color="auto"/>
                      </w:divBdr>
                    </w:div>
                  </w:divsChild>
                </w:div>
                <w:div w:id="448941077">
                  <w:marLeft w:val="0"/>
                  <w:marRight w:val="0"/>
                  <w:marTop w:val="0"/>
                  <w:marBottom w:val="0"/>
                  <w:divBdr>
                    <w:top w:val="none" w:sz="0" w:space="0" w:color="auto"/>
                    <w:left w:val="none" w:sz="0" w:space="0" w:color="auto"/>
                    <w:bottom w:val="none" w:sz="0" w:space="0" w:color="auto"/>
                    <w:right w:val="none" w:sz="0" w:space="0" w:color="auto"/>
                  </w:divBdr>
                  <w:divsChild>
                    <w:div w:id="1236083788">
                      <w:marLeft w:val="0"/>
                      <w:marRight w:val="0"/>
                      <w:marTop w:val="0"/>
                      <w:marBottom w:val="0"/>
                      <w:divBdr>
                        <w:top w:val="none" w:sz="0" w:space="0" w:color="auto"/>
                        <w:left w:val="none" w:sz="0" w:space="0" w:color="auto"/>
                        <w:bottom w:val="none" w:sz="0" w:space="0" w:color="auto"/>
                        <w:right w:val="none" w:sz="0" w:space="0" w:color="auto"/>
                      </w:divBdr>
                    </w:div>
                  </w:divsChild>
                </w:div>
                <w:div w:id="931819653">
                  <w:marLeft w:val="0"/>
                  <w:marRight w:val="0"/>
                  <w:marTop w:val="0"/>
                  <w:marBottom w:val="0"/>
                  <w:divBdr>
                    <w:top w:val="none" w:sz="0" w:space="0" w:color="auto"/>
                    <w:left w:val="none" w:sz="0" w:space="0" w:color="auto"/>
                    <w:bottom w:val="none" w:sz="0" w:space="0" w:color="auto"/>
                    <w:right w:val="none" w:sz="0" w:space="0" w:color="auto"/>
                  </w:divBdr>
                  <w:divsChild>
                    <w:div w:id="1792942304">
                      <w:marLeft w:val="0"/>
                      <w:marRight w:val="0"/>
                      <w:marTop w:val="0"/>
                      <w:marBottom w:val="0"/>
                      <w:divBdr>
                        <w:top w:val="none" w:sz="0" w:space="0" w:color="auto"/>
                        <w:left w:val="none" w:sz="0" w:space="0" w:color="auto"/>
                        <w:bottom w:val="none" w:sz="0" w:space="0" w:color="auto"/>
                        <w:right w:val="none" w:sz="0" w:space="0" w:color="auto"/>
                      </w:divBdr>
                    </w:div>
                  </w:divsChild>
                </w:div>
                <w:div w:id="561143180">
                  <w:marLeft w:val="0"/>
                  <w:marRight w:val="0"/>
                  <w:marTop w:val="0"/>
                  <w:marBottom w:val="0"/>
                  <w:divBdr>
                    <w:top w:val="none" w:sz="0" w:space="0" w:color="auto"/>
                    <w:left w:val="none" w:sz="0" w:space="0" w:color="auto"/>
                    <w:bottom w:val="none" w:sz="0" w:space="0" w:color="auto"/>
                    <w:right w:val="none" w:sz="0" w:space="0" w:color="auto"/>
                  </w:divBdr>
                  <w:divsChild>
                    <w:div w:id="1293904707">
                      <w:marLeft w:val="0"/>
                      <w:marRight w:val="0"/>
                      <w:marTop w:val="0"/>
                      <w:marBottom w:val="0"/>
                      <w:divBdr>
                        <w:top w:val="none" w:sz="0" w:space="0" w:color="auto"/>
                        <w:left w:val="none" w:sz="0" w:space="0" w:color="auto"/>
                        <w:bottom w:val="none" w:sz="0" w:space="0" w:color="auto"/>
                        <w:right w:val="none" w:sz="0" w:space="0" w:color="auto"/>
                      </w:divBdr>
                    </w:div>
                  </w:divsChild>
                </w:div>
                <w:div w:id="723875099">
                  <w:marLeft w:val="0"/>
                  <w:marRight w:val="0"/>
                  <w:marTop w:val="0"/>
                  <w:marBottom w:val="0"/>
                  <w:divBdr>
                    <w:top w:val="none" w:sz="0" w:space="0" w:color="auto"/>
                    <w:left w:val="none" w:sz="0" w:space="0" w:color="auto"/>
                    <w:bottom w:val="none" w:sz="0" w:space="0" w:color="auto"/>
                    <w:right w:val="none" w:sz="0" w:space="0" w:color="auto"/>
                  </w:divBdr>
                  <w:divsChild>
                    <w:div w:id="1831292227">
                      <w:marLeft w:val="0"/>
                      <w:marRight w:val="0"/>
                      <w:marTop w:val="0"/>
                      <w:marBottom w:val="0"/>
                      <w:divBdr>
                        <w:top w:val="none" w:sz="0" w:space="0" w:color="auto"/>
                        <w:left w:val="none" w:sz="0" w:space="0" w:color="auto"/>
                        <w:bottom w:val="none" w:sz="0" w:space="0" w:color="auto"/>
                        <w:right w:val="none" w:sz="0" w:space="0" w:color="auto"/>
                      </w:divBdr>
                    </w:div>
                  </w:divsChild>
                </w:div>
                <w:div w:id="2050763029">
                  <w:marLeft w:val="0"/>
                  <w:marRight w:val="0"/>
                  <w:marTop w:val="0"/>
                  <w:marBottom w:val="0"/>
                  <w:divBdr>
                    <w:top w:val="none" w:sz="0" w:space="0" w:color="auto"/>
                    <w:left w:val="none" w:sz="0" w:space="0" w:color="auto"/>
                    <w:bottom w:val="none" w:sz="0" w:space="0" w:color="auto"/>
                    <w:right w:val="none" w:sz="0" w:space="0" w:color="auto"/>
                  </w:divBdr>
                  <w:divsChild>
                    <w:div w:id="891382321">
                      <w:marLeft w:val="0"/>
                      <w:marRight w:val="0"/>
                      <w:marTop w:val="0"/>
                      <w:marBottom w:val="0"/>
                      <w:divBdr>
                        <w:top w:val="none" w:sz="0" w:space="0" w:color="auto"/>
                        <w:left w:val="none" w:sz="0" w:space="0" w:color="auto"/>
                        <w:bottom w:val="none" w:sz="0" w:space="0" w:color="auto"/>
                        <w:right w:val="none" w:sz="0" w:space="0" w:color="auto"/>
                      </w:divBdr>
                    </w:div>
                  </w:divsChild>
                </w:div>
                <w:div w:id="858200487">
                  <w:marLeft w:val="0"/>
                  <w:marRight w:val="0"/>
                  <w:marTop w:val="0"/>
                  <w:marBottom w:val="0"/>
                  <w:divBdr>
                    <w:top w:val="none" w:sz="0" w:space="0" w:color="auto"/>
                    <w:left w:val="none" w:sz="0" w:space="0" w:color="auto"/>
                    <w:bottom w:val="none" w:sz="0" w:space="0" w:color="auto"/>
                    <w:right w:val="none" w:sz="0" w:space="0" w:color="auto"/>
                  </w:divBdr>
                  <w:divsChild>
                    <w:div w:id="1939943749">
                      <w:marLeft w:val="0"/>
                      <w:marRight w:val="0"/>
                      <w:marTop w:val="0"/>
                      <w:marBottom w:val="0"/>
                      <w:divBdr>
                        <w:top w:val="none" w:sz="0" w:space="0" w:color="auto"/>
                        <w:left w:val="none" w:sz="0" w:space="0" w:color="auto"/>
                        <w:bottom w:val="none" w:sz="0" w:space="0" w:color="auto"/>
                        <w:right w:val="none" w:sz="0" w:space="0" w:color="auto"/>
                      </w:divBdr>
                    </w:div>
                  </w:divsChild>
                </w:div>
                <w:div w:id="1449081309">
                  <w:marLeft w:val="0"/>
                  <w:marRight w:val="0"/>
                  <w:marTop w:val="0"/>
                  <w:marBottom w:val="0"/>
                  <w:divBdr>
                    <w:top w:val="none" w:sz="0" w:space="0" w:color="auto"/>
                    <w:left w:val="none" w:sz="0" w:space="0" w:color="auto"/>
                    <w:bottom w:val="none" w:sz="0" w:space="0" w:color="auto"/>
                    <w:right w:val="none" w:sz="0" w:space="0" w:color="auto"/>
                  </w:divBdr>
                  <w:divsChild>
                    <w:div w:id="1028873892">
                      <w:marLeft w:val="0"/>
                      <w:marRight w:val="0"/>
                      <w:marTop w:val="0"/>
                      <w:marBottom w:val="0"/>
                      <w:divBdr>
                        <w:top w:val="none" w:sz="0" w:space="0" w:color="auto"/>
                        <w:left w:val="none" w:sz="0" w:space="0" w:color="auto"/>
                        <w:bottom w:val="none" w:sz="0" w:space="0" w:color="auto"/>
                        <w:right w:val="none" w:sz="0" w:space="0" w:color="auto"/>
                      </w:divBdr>
                    </w:div>
                  </w:divsChild>
                </w:div>
                <w:div w:id="299457664">
                  <w:marLeft w:val="0"/>
                  <w:marRight w:val="0"/>
                  <w:marTop w:val="0"/>
                  <w:marBottom w:val="0"/>
                  <w:divBdr>
                    <w:top w:val="none" w:sz="0" w:space="0" w:color="auto"/>
                    <w:left w:val="none" w:sz="0" w:space="0" w:color="auto"/>
                    <w:bottom w:val="none" w:sz="0" w:space="0" w:color="auto"/>
                    <w:right w:val="none" w:sz="0" w:space="0" w:color="auto"/>
                  </w:divBdr>
                  <w:divsChild>
                    <w:div w:id="1809741142">
                      <w:marLeft w:val="0"/>
                      <w:marRight w:val="0"/>
                      <w:marTop w:val="0"/>
                      <w:marBottom w:val="0"/>
                      <w:divBdr>
                        <w:top w:val="none" w:sz="0" w:space="0" w:color="auto"/>
                        <w:left w:val="none" w:sz="0" w:space="0" w:color="auto"/>
                        <w:bottom w:val="none" w:sz="0" w:space="0" w:color="auto"/>
                        <w:right w:val="none" w:sz="0" w:space="0" w:color="auto"/>
                      </w:divBdr>
                    </w:div>
                  </w:divsChild>
                </w:div>
                <w:div w:id="1919095245">
                  <w:marLeft w:val="0"/>
                  <w:marRight w:val="0"/>
                  <w:marTop w:val="0"/>
                  <w:marBottom w:val="0"/>
                  <w:divBdr>
                    <w:top w:val="none" w:sz="0" w:space="0" w:color="auto"/>
                    <w:left w:val="none" w:sz="0" w:space="0" w:color="auto"/>
                    <w:bottom w:val="none" w:sz="0" w:space="0" w:color="auto"/>
                    <w:right w:val="none" w:sz="0" w:space="0" w:color="auto"/>
                  </w:divBdr>
                  <w:divsChild>
                    <w:div w:id="1176918772">
                      <w:marLeft w:val="0"/>
                      <w:marRight w:val="0"/>
                      <w:marTop w:val="0"/>
                      <w:marBottom w:val="0"/>
                      <w:divBdr>
                        <w:top w:val="none" w:sz="0" w:space="0" w:color="auto"/>
                        <w:left w:val="none" w:sz="0" w:space="0" w:color="auto"/>
                        <w:bottom w:val="none" w:sz="0" w:space="0" w:color="auto"/>
                        <w:right w:val="none" w:sz="0" w:space="0" w:color="auto"/>
                      </w:divBdr>
                    </w:div>
                  </w:divsChild>
                </w:div>
                <w:div w:id="1352226052">
                  <w:marLeft w:val="0"/>
                  <w:marRight w:val="0"/>
                  <w:marTop w:val="0"/>
                  <w:marBottom w:val="0"/>
                  <w:divBdr>
                    <w:top w:val="none" w:sz="0" w:space="0" w:color="auto"/>
                    <w:left w:val="none" w:sz="0" w:space="0" w:color="auto"/>
                    <w:bottom w:val="none" w:sz="0" w:space="0" w:color="auto"/>
                    <w:right w:val="none" w:sz="0" w:space="0" w:color="auto"/>
                  </w:divBdr>
                  <w:divsChild>
                    <w:div w:id="1963069680">
                      <w:marLeft w:val="0"/>
                      <w:marRight w:val="0"/>
                      <w:marTop w:val="0"/>
                      <w:marBottom w:val="0"/>
                      <w:divBdr>
                        <w:top w:val="none" w:sz="0" w:space="0" w:color="auto"/>
                        <w:left w:val="none" w:sz="0" w:space="0" w:color="auto"/>
                        <w:bottom w:val="none" w:sz="0" w:space="0" w:color="auto"/>
                        <w:right w:val="none" w:sz="0" w:space="0" w:color="auto"/>
                      </w:divBdr>
                    </w:div>
                  </w:divsChild>
                </w:div>
                <w:div w:id="877084805">
                  <w:marLeft w:val="0"/>
                  <w:marRight w:val="0"/>
                  <w:marTop w:val="0"/>
                  <w:marBottom w:val="0"/>
                  <w:divBdr>
                    <w:top w:val="none" w:sz="0" w:space="0" w:color="auto"/>
                    <w:left w:val="none" w:sz="0" w:space="0" w:color="auto"/>
                    <w:bottom w:val="none" w:sz="0" w:space="0" w:color="auto"/>
                    <w:right w:val="none" w:sz="0" w:space="0" w:color="auto"/>
                  </w:divBdr>
                  <w:divsChild>
                    <w:div w:id="130171590">
                      <w:marLeft w:val="0"/>
                      <w:marRight w:val="0"/>
                      <w:marTop w:val="0"/>
                      <w:marBottom w:val="0"/>
                      <w:divBdr>
                        <w:top w:val="none" w:sz="0" w:space="0" w:color="auto"/>
                        <w:left w:val="none" w:sz="0" w:space="0" w:color="auto"/>
                        <w:bottom w:val="none" w:sz="0" w:space="0" w:color="auto"/>
                        <w:right w:val="none" w:sz="0" w:space="0" w:color="auto"/>
                      </w:divBdr>
                    </w:div>
                  </w:divsChild>
                </w:div>
                <w:div w:id="1953970091">
                  <w:marLeft w:val="0"/>
                  <w:marRight w:val="0"/>
                  <w:marTop w:val="0"/>
                  <w:marBottom w:val="0"/>
                  <w:divBdr>
                    <w:top w:val="none" w:sz="0" w:space="0" w:color="auto"/>
                    <w:left w:val="none" w:sz="0" w:space="0" w:color="auto"/>
                    <w:bottom w:val="none" w:sz="0" w:space="0" w:color="auto"/>
                    <w:right w:val="none" w:sz="0" w:space="0" w:color="auto"/>
                  </w:divBdr>
                  <w:divsChild>
                    <w:div w:id="1368875451">
                      <w:marLeft w:val="0"/>
                      <w:marRight w:val="0"/>
                      <w:marTop w:val="0"/>
                      <w:marBottom w:val="0"/>
                      <w:divBdr>
                        <w:top w:val="none" w:sz="0" w:space="0" w:color="auto"/>
                        <w:left w:val="none" w:sz="0" w:space="0" w:color="auto"/>
                        <w:bottom w:val="none" w:sz="0" w:space="0" w:color="auto"/>
                        <w:right w:val="none" w:sz="0" w:space="0" w:color="auto"/>
                      </w:divBdr>
                    </w:div>
                  </w:divsChild>
                </w:div>
                <w:div w:id="135757430">
                  <w:marLeft w:val="0"/>
                  <w:marRight w:val="0"/>
                  <w:marTop w:val="0"/>
                  <w:marBottom w:val="0"/>
                  <w:divBdr>
                    <w:top w:val="none" w:sz="0" w:space="0" w:color="auto"/>
                    <w:left w:val="none" w:sz="0" w:space="0" w:color="auto"/>
                    <w:bottom w:val="none" w:sz="0" w:space="0" w:color="auto"/>
                    <w:right w:val="none" w:sz="0" w:space="0" w:color="auto"/>
                  </w:divBdr>
                  <w:divsChild>
                    <w:div w:id="1177620451">
                      <w:marLeft w:val="0"/>
                      <w:marRight w:val="0"/>
                      <w:marTop w:val="0"/>
                      <w:marBottom w:val="0"/>
                      <w:divBdr>
                        <w:top w:val="none" w:sz="0" w:space="0" w:color="auto"/>
                        <w:left w:val="none" w:sz="0" w:space="0" w:color="auto"/>
                        <w:bottom w:val="none" w:sz="0" w:space="0" w:color="auto"/>
                        <w:right w:val="none" w:sz="0" w:space="0" w:color="auto"/>
                      </w:divBdr>
                    </w:div>
                    <w:div w:id="1936815266">
                      <w:marLeft w:val="0"/>
                      <w:marRight w:val="0"/>
                      <w:marTop w:val="0"/>
                      <w:marBottom w:val="0"/>
                      <w:divBdr>
                        <w:top w:val="none" w:sz="0" w:space="0" w:color="auto"/>
                        <w:left w:val="none" w:sz="0" w:space="0" w:color="auto"/>
                        <w:bottom w:val="none" w:sz="0" w:space="0" w:color="auto"/>
                        <w:right w:val="none" w:sz="0" w:space="0" w:color="auto"/>
                      </w:divBdr>
                    </w:div>
                  </w:divsChild>
                </w:div>
                <w:div w:id="1234243132">
                  <w:marLeft w:val="0"/>
                  <w:marRight w:val="0"/>
                  <w:marTop w:val="0"/>
                  <w:marBottom w:val="0"/>
                  <w:divBdr>
                    <w:top w:val="none" w:sz="0" w:space="0" w:color="auto"/>
                    <w:left w:val="none" w:sz="0" w:space="0" w:color="auto"/>
                    <w:bottom w:val="none" w:sz="0" w:space="0" w:color="auto"/>
                    <w:right w:val="none" w:sz="0" w:space="0" w:color="auto"/>
                  </w:divBdr>
                  <w:divsChild>
                    <w:div w:id="362557412">
                      <w:marLeft w:val="0"/>
                      <w:marRight w:val="0"/>
                      <w:marTop w:val="0"/>
                      <w:marBottom w:val="0"/>
                      <w:divBdr>
                        <w:top w:val="none" w:sz="0" w:space="0" w:color="auto"/>
                        <w:left w:val="none" w:sz="0" w:space="0" w:color="auto"/>
                        <w:bottom w:val="none" w:sz="0" w:space="0" w:color="auto"/>
                        <w:right w:val="none" w:sz="0" w:space="0" w:color="auto"/>
                      </w:divBdr>
                    </w:div>
                  </w:divsChild>
                </w:div>
                <w:div w:id="1707606172">
                  <w:marLeft w:val="0"/>
                  <w:marRight w:val="0"/>
                  <w:marTop w:val="0"/>
                  <w:marBottom w:val="0"/>
                  <w:divBdr>
                    <w:top w:val="none" w:sz="0" w:space="0" w:color="auto"/>
                    <w:left w:val="none" w:sz="0" w:space="0" w:color="auto"/>
                    <w:bottom w:val="none" w:sz="0" w:space="0" w:color="auto"/>
                    <w:right w:val="none" w:sz="0" w:space="0" w:color="auto"/>
                  </w:divBdr>
                  <w:divsChild>
                    <w:div w:id="349726239">
                      <w:marLeft w:val="0"/>
                      <w:marRight w:val="0"/>
                      <w:marTop w:val="0"/>
                      <w:marBottom w:val="0"/>
                      <w:divBdr>
                        <w:top w:val="none" w:sz="0" w:space="0" w:color="auto"/>
                        <w:left w:val="none" w:sz="0" w:space="0" w:color="auto"/>
                        <w:bottom w:val="none" w:sz="0" w:space="0" w:color="auto"/>
                        <w:right w:val="none" w:sz="0" w:space="0" w:color="auto"/>
                      </w:divBdr>
                    </w:div>
                  </w:divsChild>
                </w:div>
                <w:div w:id="847791585">
                  <w:marLeft w:val="0"/>
                  <w:marRight w:val="0"/>
                  <w:marTop w:val="0"/>
                  <w:marBottom w:val="0"/>
                  <w:divBdr>
                    <w:top w:val="none" w:sz="0" w:space="0" w:color="auto"/>
                    <w:left w:val="none" w:sz="0" w:space="0" w:color="auto"/>
                    <w:bottom w:val="none" w:sz="0" w:space="0" w:color="auto"/>
                    <w:right w:val="none" w:sz="0" w:space="0" w:color="auto"/>
                  </w:divBdr>
                  <w:divsChild>
                    <w:div w:id="1733432236">
                      <w:marLeft w:val="0"/>
                      <w:marRight w:val="0"/>
                      <w:marTop w:val="0"/>
                      <w:marBottom w:val="0"/>
                      <w:divBdr>
                        <w:top w:val="none" w:sz="0" w:space="0" w:color="auto"/>
                        <w:left w:val="none" w:sz="0" w:space="0" w:color="auto"/>
                        <w:bottom w:val="none" w:sz="0" w:space="0" w:color="auto"/>
                        <w:right w:val="none" w:sz="0" w:space="0" w:color="auto"/>
                      </w:divBdr>
                    </w:div>
                  </w:divsChild>
                </w:div>
                <w:div w:id="1628966869">
                  <w:marLeft w:val="0"/>
                  <w:marRight w:val="0"/>
                  <w:marTop w:val="0"/>
                  <w:marBottom w:val="0"/>
                  <w:divBdr>
                    <w:top w:val="none" w:sz="0" w:space="0" w:color="auto"/>
                    <w:left w:val="none" w:sz="0" w:space="0" w:color="auto"/>
                    <w:bottom w:val="none" w:sz="0" w:space="0" w:color="auto"/>
                    <w:right w:val="none" w:sz="0" w:space="0" w:color="auto"/>
                  </w:divBdr>
                  <w:divsChild>
                    <w:div w:id="1661738075">
                      <w:marLeft w:val="0"/>
                      <w:marRight w:val="0"/>
                      <w:marTop w:val="0"/>
                      <w:marBottom w:val="0"/>
                      <w:divBdr>
                        <w:top w:val="none" w:sz="0" w:space="0" w:color="auto"/>
                        <w:left w:val="none" w:sz="0" w:space="0" w:color="auto"/>
                        <w:bottom w:val="none" w:sz="0" w:space="0" w:color="auto"/>
                        <w:right w:val="none" w:sz="0" w:space="0" w:color="auto"/>
                      </w:divBdr>
                    </w:div>
                  </w:divsChild>
                </w:div>
                <w:div w:id="1647079931">
                  <w:marLeft w:val="0"/>
                  <w:marRight w:val="0"/>
                  <w:marTop w:val="0"/>
                  <w:marBottom w:val="0"/>
                  <w:divBdr>
                    <w:top w:val="none" w:sz="0" w:space="0" w:color="auto"/>
                    <w:left w:val="none" w:sz="0" w:space="0" w:color="auto"/>
                    <w:bottom w:val="none" w:sz="0" w:space="0" w:color="auto"/>
                    <w:right w:val="none" w:sz="0" w:space="0" w:color="auto"/>
                  </w:divBdr>
                  <w:divsChild>
                    <w:div w:id="1755667315">
                      <w:marLeft w:val="0"/>
                      <w:marRight w:val="0"/>
                      <w:marTop w:val="0"/>
                      <w:marBottom w:val="0"/>
                      <w:divBdr>
                        <w:top w:val="none" w:sz="0" w:space="0" w:color="auto"/>
                        <w:left w:val="none" w:sz="0" w:space="0" w:color="auto"/>
                        <w:bottom w:val="none" w:sz="0" w:space="0" w:color="auto"/>
                        <w:right w:val="none" w:sz="0" w:space="0" w:color="auto"/>
                      </w:divBdr>
                    </w:div>
                  </w:divsChild>
                </w:div>
                <w:div w:id="4482708">
                  <w:marLeft w:val="0"/>
                  <w:marRight w:val="0"/>
                  <w:marTop w:val="0"/>
                  <w:marBottom w:val="0"/>
                  <w:divBdr>
                    <w:top w:val="none" w:sz="0" w:space="0" w:color="auto"/>
                    <w:left w:val="none" w:sz="0" w:space="0" w:color="auto"/>
                    <w:bottom w:val="none" w:sz="0" w:space="0" w:color="auto"/>
                    <w:right w:val="none" w:sz="0" w:space="0" w:color="auto"/>
                  </w:divBdr>
                  <w:divsChild>
                    <w:div w:id="1632780035">
                      <w:marLeft w:val="0"/>
                      <w:marRight w:val="0"/>
                      <w:marTop w:val="0"/>
                      <w:marBottom w:val="0"/>
                      <w:divBdr>
                        <w:top w:val="none" w:sz="0" w:space="0" w:color="auto"/>
                        <w:left w:val="none" w:sz="0" w:space="0" w:color="auto"/>
                        <w:bottom w:val="none" w:sz="0" w:space="0" w:color="auto"/>
                        <w:right w:val="none" w:sz="0" w:space="0" w:color="auto"/>
                      </w:divBdr>
                    </w:div>
                  </w:divsChild>
                </w:div>
                <w:div w:id="570309422">
                  <w:marLeft w:val="0"/>
                  <w:marRight w:val="0"/>
                  <w:marTop w:val="0"/>
                  <w:marBottom w:val="0"/>
                  <w:divBdr>
                    <w:top w:val="none" w:sz="0" w:space="0" w:color="auto"/>
                    <w:left w:val="none" w:sz="0" w:space="0" w:color="auto"/>
                    <w:bottom w:val="none" w:sz="0" w:space="0" w:color="auto"/>
                    <w:right w:val="none" w:sz="0" w:space="0" w:color="auto"/>
                  </w:divBdr>
                  <w:divsChild>
                    <w:div w:id="1763530522">
                      <w:marLeft w:val="0"/>
                      <w:marRight w:val="0"/>
                      <w:marTop w:val="0"/>
                      <w:marBottom w:val="0"/>
                      <w:divBdr>
                        <w:top w:val="none" w:sz="0" w:space="0" w:color="auto"/>
                        <w:left w:val="none" w:sz="0" w:space="0" w:color="auto"/>
                        <w:bottom w:val="none" w:sz="0" w:space="0" w:color="auto"/>
                        <w:right w:val="none" w:sz="0" w:space="0" w:color="auto"/>
                      </w:divBdr>
                    </w:div>
                  </w:divsChild>
                </w:div>
                <w:div w:id="148131223">
                  <w:marLeft w:val="0"/>
                  <w:marRight w:val="0"/>
                  <w:marTop w:val="0"/>
                  <w:marBottom w:val="0"/>
                  <w:divBdr>
                    <w:top w:val="none" w:sz="0" w:space="0" w:color="auto"/>
                    <w:left w:val="none" w:sz="0" w:space="0" w:color="auto"/>
                    <w:bottom w:val="none" w:sz="0" w:space="0" w:color="auto"/>
                    <w:right w:val="none" w:sz="0" w:space="0" w:color="auto"/>
                  </w:divBdr>
                  <w:divsChild>
                    <w:div w:id="201528255">
                      <w:marLeft w:val="0"/>
                      <w:marRight w:val="0"/>
                      <w:marTop w:val="0"/>
                      <w:marBottom w:val="0"/>
                      <w:divBdr>
                        <w:top w:val="none" w:sz="0" w:space="0" w:color="auto"/>
                        <w:left w:val="none" w:sz="0" w:space="0" w:color="auto"/>
                        <w:bottom w:val="none" w:sz="0" w:space="0" w:color="auto"/>
                        <w:right w:val="none" w:sz="0" w:space="0" w:color="auto"/>
                      </w:divBdr>
                    </w:div>
                  </w:divsChild>
                </w:div>
                <w:div w:id="859661708">
                  <w:marLeft w:val="0"/>
                  <w:marRight w:val="0"/>
                  <w:marTop w:val="0"/>
                  <w:marBottom w:val="0"/>
                  <w:divBdr>
                    <w:top w:val="none" w:sz="0" w:space="0" w:color="auto"/>
                    <w:left w:val="none" w:sz="0" w:space="0" w:color="auto"/>
                    <w:bottom w:val="none" w:sz="0" w:space="0" w:color="auto"/>
                    <w:right w:val="none" w:sz="0" w:space="0" w:color="auto"/>
                  </w:divBdr>
                  <w:divsChild>
                    <w:div w:id="733048614">
                      <w:marLeft w:val="0"/>
                      <w:marRight w:val="0"/>
                      <w:marTop w:val="0"/>
                      <w:marBottom w:val="0"/>
                      <w:divBdr>
                        <w:top w:val="none" w:sz="0" w:space="0" w:color="auto"/>
                        <w:left w:val="none" w:sz="0" w:space="0" w:color="auto"/>
                        <w:bottom w:val="none" w:sz="0" w:space="0" w:color="auto"/>
                        <w:right w:val="none" w:sz="0" w:space="0" w:color="auto"/>
                      </w:divBdr>
                    </w:div>
                  </w:divsChild>
                </w:div>
                <w:div w:id="478764108">
                  <w:marLeft w:val="0"/>
                  <w:marRight w:val="0"/>
                  <w:marTop w:val="0"/>
                  <w:marBottom w:val="0"/>
                  <w:divBdr>
                    <w:top w:val="none" w:sz="0" w:space="0" w:color="auto"/>
                    <w:left w:val="none" w:sz="0" w:space="0" w:color="auto"/>
                    <w:bottom w:val="none" w:sz="0" w:space="0" w:color="auto"/>
                    <w:right w:val="none" w:sz="0" w:space="0" w:color="auto"/>
                  </w:divBdr>
                  <w:divsChild>
                    <w:div w:id="1150943489">
                      <w:marLeft w:val="0"/>
                      <w:marRight w:val="0"/>
                      <w:marTop w:val="0"/>
                      <w:marBottom w:val="0"/>
                      <w:divBdr>
                        <w:top w:val="none" w:sz="0" w:space="0" w:color="auto"/>
                        <w:left w:val="none" w:sz="0" w:space="0" w:color="auto"/>
                        <w:bottom w:val="none" w:sz="0" w:space="0" w:color="auto"/>
                        <w:right w:val="none" w:sz="0" w:space="0" w:color="auto"/>
                      </w:divBdr>
                    </w:div>
                  </w:divsChild>
                </w:div>
                <w:div w:id="622735026">
                  <w:marLeft w:val="0"/>
                  <w:marRight w:val="0"/>
                  <w:marTop w:val="0"/>
                  <w:marBottom w:val="0"/>
                  <w:divBdr>
                    <w:top w:val="none" w:sz="0" w:space="0" w:color="auto"/>
                    <w:left w:val="none" w:sz="0" w:space="0" w:color="auto"/>
                    <w:bottom w:val="none" w:sz="0" w:space="0" w:color="auto"/>
                    <w:right w:val="none" w:sz="0" w:space="0" w:color="auto"/>
                  </w:divBdr>
                  <w:divsChild>
                    <w:div w:id="18627589">
                      <w:marLeft w:val="0"/>
                      <w:marRight w:val="0"/>
                      <w:marTop w:val="0"/>
                      <w:marBottom w:val="0"/>
                      <w:divBdr>
                        <w:top w:val="none" w:sz="0" w:space="0" w:color="auto"/>
                        <w:left w:val="none" w:sz="0" w:space="0" w:color="auto"/>
                        <w:bottom w:val="none" w:sz="0" w:space="0" w:color="auto"/>
                        <w:right w:val="none" w:sz="0" w:space="0" w:color="auto"/>
                      </w:divBdr>
                    </w:div>
                  </w:divsChild>
                </w:div>
                <w:div w:id="656425819">
                  <w:marLeft w:val="0"/>
                  <w:marRight w:val="0"/>
                  <w:marTop w:val="0"/>
                  <w:marBottom w:val="0"/>
                  <w:divBdr>
                    <w:top w:val="none" w:sz="0" w:space="0" w:color="auto"/>
                    <w:left w:val="none" w:sz="0" w:space="0" w:color="auto"/>
                    <w:bottom w:val="none" w:sz="0" w:space="0" w:color="auto"/>
                    <w:right w:val="none" w:sz="0" w:space="0" w:color="auto"/>
                  </w:divBdr>
                  <w:divsChild>
                    <w:div w:id="151652050">
                      <w:marLeft w:val="0"/>
                      <w:marRight w:val="0"/>
                      <w:marTop w:val="0"/>
                      <w:marBottom w:val="0"/>
                      <w:divBdr>
                        <w:top w:val="none" w:sz="0" w:space="0" w:color="auto"/>
                        <w:left w:val="none" w:sz="0" w:space="0" w:color="auto"/>
                        <w:bottom w:val="none" w:sz="0" w:space="0" w:color="auto"/>
                        <w:right w:val="none" w:sz="0" w:space="0" w:color="auto"/>
                      </w:divBdr>
                    </w:div>
                  </w:divsChild>
                </w:div>
                <w:div w:id="1928807303">
                  <w:marLeft w:val="0"/>
                  <w:marRight w:val="0"/>
                  <w:marTop w:val="0"/>
                  <w:marBottom w:val="0"/>
                  <w:divBdr>
                    <w:top w:val="none" w:sz="0" w:space="0" w:color="auto"/>
                    <w:left w:val="none" w:sz="0" w:space="0" w:color="auto"/>
                    <w:bottom w:val="none" w:sz="0" w:space="0" w:color="auto"/>
                    <w:right w:val="none" w:sz="0" w:space="0" w:color="auto"/>
                  </w:divBdr>
                  <w:divsChild>
                    <w:div w:id="482698844">
                      <w:marLeft w:val="0"/>
                      <w:marRight w:val="0"/>
                      <w:marTop w:val="0"/>
                      <w:marBottom w:val="0"/>
                      <w:divBdr>
                        <w:top w:val="none" w:sz="0" w:space="0" w:color="auto"/>
                        <w:left w:val="none" w:sz="0" w:space="0" w:color="auto"/>
                        <w:bottom w:val="none" w:sz="0" w:space="0" w:color="auto"/>
                        <w:right w:val="none" w:sz="0" w:space="0" w:color="auto"/>
                      </w:divBdr>
                    </w:div>
                  </w:divsChild>
                </w:div>
                <w:div w:id="1182628502">
                  <w:marLeft w:val="0"/>
                  <w:marRight w:val="0"/>
                  <w:marTop w:val="0"/>
                  <w:marBottom w:val="0"/>
                  <w:divBdr>
                    <w:top w:val="none" w:sz="0" w:space="0" w:color="auto"/>
                    <w:left w:val="none" w:sz="0" w:space="0" w:color="auto"/>
                    <w:bottom w:val="none" w:sz="0" w:space="0" w:color="auto"/>
                    <w:right w:val="none" w:sz="0" w:space="0" w:color="auto"/>
                  </w:divBdr>
                  <w:divsChild>
                    <w:div w:id="994259066">
                      <w:marLeft w:val="0"/>
                      <w:marRight w:val="0"/>
                      <w:marTop w:val="0"/>
                      <w:marBottom w:val="0"/>
                      <w:divBdr>
                        <w:top w:val="none" w:sz="0" w:space="0" w:color="auto"/>
                        <w:left w:val="none" w:sz="0" w:space="0" w:color="auto"/>
                        <w:bottom w:val="none" w:sz="0" w:space="0" w:color="auto"/>
                        <w:right w:val="none" w:sz="0" w:space="0" w:color="auto"/>
                      </w:divBdr>
                    </w:div>
                  </w:divsChild>
                </w:div>
                <w:div w:id="1485469199">
                  <w:marLeft w:val="0"/>
                  <w:marRight w:val="0"/>
                  <w:marTop w:val="0"/>
                  <w:marBottom w:val="0"/>
                  <w:divBdr>
                    <w:top w:val="none" w:sz="0" w:space="0" w:color="auto"/>
                    <w:left w:val="none" w:sz="0" w:space="0" w:color="auto"/>
                    <w:bottom w:val="none" w:sz="0" w:space="0" w:color="auto"/>
                    <w:right w:val="none" w:sz="0" w:space="0" w:color="auto"/>
                  </w:divBdr>
                  <w:divsChild>
                    <w:div w:id="78915212">
                      <w:marLeft w:val="0"/>
                      <w:marRight w:val="0"/>
                      <w:marTop w:val="0"/>
                      <w:marBottom w:val="0"/>
                      <w:divBdr>
                        <w:top w:val="none" w:sz="0" w:space="0" w:color="auto"/>
                        <w:left w:val="none" w:sz="0" w:space="0" w:color="auto"/>
                        <w:bottom w:val="none" w:sz="0" w:space="0" w:color="auto"/>
                        <w:right w:val="none" w:sz="0" w:space="0" w:color="auto"/>
                      </w:divBdr>
                    </w:div>
                  </w:divsChild>
                </w:div>
                <w:div w:id="782530739">
                  <w:marLeft w:val="0"/>
                  <w:marRight w:val="0"/>
                  <w:marTop w:val="0"/>
                  <w:marBottom w:val="0"/>
                  <w:divBdr>
                    <w:top w:val="none" w:sz="0" w:space="0" w:color="auto"/>
                    <w:left w:val="none" w:sz="0" w:space="0" w:color="auto"/>
                    <w:bottom w:val="none" w:sz="0" w:space="0" w:color="auto"/>
                    <w:right w:val="none" w:sz="0" w:space="0" w:color="auto"/>
                  </w:divBdr>
                  <w:divsChild>
                    <w:div w:id="1418482825">
                      <w:marLeft w:val="0"/>
                      <w:marRight w:val="0"/>
                      <w:marTop w:val="0"/>
                      <w:marBottom w:val="0"/>
                      <w:divBdr>
                        <w:top w:val="none" w:sz="0" w:space="0" w:color="auto"/>
                        <w:left w:val="none" w:sz="0" w:space="0" w:color="auto"/>
                        <w:bottom w:val="none" w:sz="0" w:space="0" w:color="auto"/>
                        <w:right w:val="none" w:sz="0" w:space="0" w:color="auto"/>
                      </w:divBdr>
                    </w:div>
                  </w:divsChild>
                </w:div>
                <w:div w:id="1867207530">
                  <w:marLeft w:val="0"/>
                  <w:marRight w:val="0"/>
                  <w:marTop w:val="0"/>
                  <w:marBottom w:val="0"/>
                  <w:divBdr>
                    <w:top w:val="none" w:sz="0" w:space="0" w:color="auto"/>
                    <w:left w:val="none" w:sz="0" w:space="0" w:color="auto"/>
                    <w:bottom w:val="none" w:sz="0" w:space="0" w:color="auto"/>
                    <w:right w:val="none" w:sz="0" w:space="0" w:color="auto"/>
                  </w:divBdr>
                  <w:divsChild>
                    <w:div w:id="676152911">
                      <w:marLeft w:val="0"/>
                      <w:marRight w:val="0"/>
                      <w:marTop w:val="0"/>
                      <w:marBottom w:val="0"/>
                      <w:divBdr>
                        <w:top w:val="none" w:sz="0" w:space="0" w:color="auto"/>
                        <w:left w:val="none" w:sz="0" w:space="0" w:color="auto"/>
                        <w:bottom w:val="none" w:sz="0" w:space="0" w:color="auto"/>
                        <w:right w:val="none" w:sz="0" w:space="0" w:color="auto"/>
                      </w:divBdr>
                    </w:div>
                  </w:divsChild>
                </w:div>
                <w:div w:id="2031951064">
                  <w:marLeft w:val="0"/>
                  <w:marRight w:val="0"/>
                  <w:marTop w:val="0"/>
                  <w:marBottom w:val="0"/>
                  <w:divBdr>
                    <w:top w:val="none" w:sz="0" w:space="0" w:color="auto"/>
                    <w:left w:val="none" w:sz="0" w:space="0" w:color="auto"/>
                    <w:bottom w:val="none" w:sz="0" w:space="0" w:color="auto"/>
                    <w:right w:val="none" w:sz="0" w:space="0" w:color="auto"/>
                  </w:divBdr>
                  <w:divsChild>
                    <w:div w:id="1680279946">
                      <w:marLeft w:val="0"/>
                      <w:marRight w:val="0"/>
                      <w:marTop w:val="0"/>
                      <w:marBottom w:val="0"/>
                      <w:divBdr>
                        <w:top w:val="none" w:sz="0" w:space="0" w:color="auto"/>
                        <w:left w:val="none" w:sz="0" w:space="0" w:color="auto"/>
                        <w:bottom w:val="none" w:sz="0" w:space="0" w:color="auto"/>
                        <w:right w:val="none" w:sz="0" w:space="0" w:color="auto"/>
                      </w:divBdr>
                    </w:div>
                  </w:divsChild>
                </w:div>
                <w:div w:id="1540586434">
                  <w:marLeft w:val="0"/>
                  <w:marRight w:val="0"/>
                  <w:marTop w:val="0"/>
                  <w:marBottom w:val="0"/>
                  <w:divBdr>
                    <w:top w:val="none" w:sz="0" w:space="0" w:color="auto"/>
                    <w:left w:val="none" w:sz="0" w:space="0" w:color="auto"/>
                    <w:bottom w:val="none" w:sz="0" w:space="0" w:color="auto"/>
                    <w:right w:val="none" w:sz="0" w:space="0" w:color="auto"/>
                  </w:divBdr>
                  <w:divsChild>
                    <w:div w:id="407769221">
                      <w:marLeft w:val="0"/>
                      <w:marRight w:val="0"/>
                      <w:marTop w:val="0"/>
                      <w:marBottom w:val="0"/>
                      <w:divBdr>
                        <w:top w:val="none" w:sz="0" w:space="0" w:color="auto"/>
                        <w:left w:val="none" w:sz="0" w:space="0" w:color="auto"/>
                        <w:bottom w:val="none" w:sz="0" w:space="0" w:color="auto"/>
                        <w:right w:val="none" w:sz="0" w:space="0" w:color="auto"/>
                      </w:divBdr>
                    </w:div>
                  </w:divsChild>
                </w:div>
                <w:div w:id="19817268">
                  <w:marLeft w:val="0"/>
                  <w:marRight w:val="0"/>
                  <w:marTop w:val="0"/>
                  <w:marBottom w:val="0"/>
                  <w:divBdr>
                    <w:top w:val="none" w:sz="0" w:space="0" w:color="auto"/>
                    <w:left w:val="none" w:sz="0" w:space="0" w:color="auto"/>
                    <w:bottom w:val="none" w:sz="0" w:space="0" w:color="auto"/>
                    <w:right w:val="none" w:sz="0" w:space="0" w:color="auto"/>
                  </w:divBdr>
                  <w:divsChild>
                    <w:div w:id="1819226989">
                      <w:marLeft w:val="0"/>
                      <w:marRight w:val="0"/>
                      <w:marTop w:val="0"/>
                      <w:marBottom w:val="0"/>
                      <w:divBdr>
                        <w:top w:val="none" w:sz="0" w:space="0" w:color="auto"/>
                        <w:left w:val="none" w:sz="0" w:space="0" w:color="auto"/>
                        <w:bottom w:val="none" w:sz="0" w:space="0" w:color="auto"/>
                        <w:right w:val="none" w:sz="0" w:space="0" w:color="auto"/>
                      </w:divBdr>
                    </w:div>
                  </w:divsChild>
                </w:div>
                <w:div w:id="160003266">
                  <w:marLeft w:val="0"/>
                  <w:marRight w:val="0"/>
                  <w:marTop w:val="0"/>
                  <w:marBottom w:val="0"/>
                  <w:divBdr>
                    <w:top w:val="none" w:sz="0" w:space="0" w:color="auto"/>
                    <w:left w:val="none" w:sz="0" w:space="0" w:color="auto"/>
                    <w:bottom w:val="none" w:sz="0" w:space="0" w:color="auto"/>
                    <w:right w:val="none" w:sz="0" w:space="0" w:color="auto"/>
                  </w:divBdr>
                  <w:divsChild>
                    <w:div w:id="1813130180">
                      <w:marLeft w:val="0"/>
                      <w:marRight w:val="0"/>
                      <w:marTop w:val="0"/>
                      <w:marBottom w:val="0"/>
                      <w:divBdr>
                        <w:top w:val="none" w:sz="0" w:space="0" w:color="auto"/>
                        <w:left w:val="none" w:sz="0" w:space="0" w:color="auto"/>
                        <w:bottom w:val="none" w:sz="0" w:space="0" w:color="auto"/>
                        <w:right w:val="none" w:sz="0" w:space="0" w:color="auto"/>
                      </w:divBdr>
                    </w:div>
                  </w:divsChild>
                </w:div>
                <w:div w:id="563032492">
                  <w:marLeft w:val="0"/>
                  <w:marRight w:val="0"/>
                  <w:marTop w:val="0"/>
                  <w:marBottom w:val="0"/>
                  <w:divBdr>
                    <w:top w:val="none" w:sz="0" w:space="0" w:color="auto"/>
                    <w:left w:val="none" w:sz="0" w:space="0" w:color="auto"/>
                    <w:bottom w:val="none" w:sz="0" w:space="0" w:color="auto"/>
                    <w:right w:val="none" w:sz="0" w:space="0" w:color="auto"/>
                  </w:divBdr>
                  <w:divsChild>
                    <w:div w:id="180913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296125">
          <w:marLeft w:val="0"/>
          <w:marRight w:val="0"/>
          <w:marTop w:val="0"/>
          <w:marBottom w:val="0"/>
          <w:divBdr>
            <w:top w:val="none" w:sz="0" w:space="0" w:color="auto"/>
            <w:left w:val="none" w:sz="0" w:space="0" w:color="auto"/>
            <w:bottom w:val="none" w:sz="0" w:space="0" w:color="auto"/>
            <w:right w:val="none" w:sz="0" w:space="0" w:color="auto"/>
          </w:divBdr>
        </w:div>
        <w:div w:id="2025980739">
          <w:marLeft w:val="0"/>
          <w:marRight w:val="0"/>
          <w:marTop w:val="0"/>
          <w:marBottom w:val="0"/>
          <w:divBdr>
            <w:top w:val="none" w:sz="0" w:space="0" w:color="auto"/>
            <w:left w:val="none" w:sz="0" w:space="0" w:color="auto"/>
            <w:bottom w:val="none" w:sz="0" w:space="0" w:color="auto"/>
            <w:right w:val="none" w:sz="0" w:space="0" w:color="auto"/>
          </w:divBdr>
        </w:div>
        <w:div w:id="913660294">
          <w:marLeft w:val="0"/>
          <w:marRight w:val="0"/>
          <w:marTop w:val="0"/>
          <w:marBottom w:val="0"/>
          <w:divBdr>
            <w:top w:val="none" w:sz="0" w:space="0" w:color="auto"/>
            <w:left w:val="none" w:sz="0" w:space="0" w:color="auto"/>
            <w:bottom w:val="none" w:sz="0" w:space="0" w:color="auto"/>
            <w:right w:val="none" w:sz="0" w:space="0" w:color="auto"/>
          </w:divBdr>
        </w:div>
        <w:div w:id="2111851580">
          <w:marLeft w:val="0"/>
          <w:marRight w:val="0"/>
          <w:marTop w:val="0"/>
          <w:marBottom w:val="0"/>
          <w:divBdr>
            <w:top w:val="none" w:sz="0" w:space="0" w:color="auto"/>
            <w:left w:val="none" w:sz="0" w:space="0" w:color="auto"/>
            <w:bottom w:val="none" w:sz="0" w:space="0" w:color="auto"/>
            <w:right w:val="none" w:sz="0" w:space="0" w:color="auto"/>
          </w:divBdr>
        </w:div>
        <w:div w:id="979114483">
          <w:marLeft w:val="0"/>
          <w:marRight w:val="0"/>
          <w:marTop w:val="0"/>
          <w:marBottom w:val="0"/>
          <w:divBdr>
            <w:top w:val="none" w:sz="0" w:space="0" w:color="auto"/>
            <w:left w:val="none" w:sz="0" w:space="0" w:color="auto"/>
            <w:bottom w:val="none" w:sz="0" w:space="0" w:color="auto"/>
            <w:right w:val="none" w:sz="0" w:space="0" w:color="auto"/>
          </w:divBdr>
        </w:div>
        <w:div w:id="530074641">
          <w:marLeft w:val="0"/>
          <w:marRight w:val="0"/>
          <w:marTop w:val="0"/>
          <w:marBottom w:val="0"/>
          <w:divBdr>
            <w:top w:val="none" w:sz="0" w:space="0" w:color="auto"/>
            <w:left w:val="none" w:sz="0" w:space="0" w:color="auto"/>
            <w:bottom w:val="none" w:sz="0" w:space="0" w:color="auto"/>
            <w:right w:val="none" w:sz="0" w:space="0" w:color="auto"/>
          </w:divBdr>
        </w:div>
        <w:div w:id="1433936163">
          <w:marLeft w:val="0"/>
          <w:marRight w:val="0"/>
          <w:marTop w:val="0"/>
          <w:marBottom w:val="0"/>
          <w:divBdr>
            <w:top w:val="none" w:sz="0" w:space="0" w:color="auto"/>
            <w:left w:val="none" w:sz="0" w:space="0" w:color="auto"/>
            <w:bottom w:val="none" w:sz="0" w:space="0" w:color="auto"/>
            <w:right w:val="none" w:sz="0" w:space="0" w:color="auto"/>
          </w:divBdr>
        </w:div>
        <w:div w:id="1036079211">
          <w:marLeft w:val="0"/>
          <w:marRight w:val="0"/>
          <w:marTop w:val="0"/>
          <w:marBottom w:val="0"/>
          <w:divBdr>
            <w:top w:val="none" w:sz="0" w:space="0" w:color="auto"/>
            <w:left w:val="none" w:sz="0" w:space="0" w:color="auto"/>
            <w:bottom w:val="none" w:sz="0" w:space="0" w:color="auto"/>
            <w:right w:val="none" w:sz="0" w:space="0" w:color="auto"/>
          </w:divBdr>
        </w:div>
        <w:div w:id="840001530">
          <w:marLeft w:val="0"/>
          <w:marRight w:val="0"/>
          <w:marTop w:val="0"/>
          <w:marBottom w:val="0"/>
          <w:divBdr>
            <w:top w:val="none" w:sz="0" w:space="0" w:color="auto"/>
            <w:left w:val="none" w:sz="0" w:space="0" w:color="auto"/>
            <w:bottom w:val="none" w:sz="0" w:space="0" w:color="auto"/>
            <w:right w:val="none" w:sz="0" w:space="0" w:color="auto"/>
          </w:divBdr>
          <w:divsChild>
            <w:div w:id="1682469423">
              <w:marLeft w:val="0"/>
              <w:marRight w:val="0"/>
              <w:marTop w:val="30"/>
              <w:marBottom w:val="30"/>
              <w:divBdr>
                <w:top w:val="none" w:sz="0" w:space="0" w:color="auto"/>
                <w:left w:val="none" w:sz="0" w:space="0" w:color="auto"/>
                <w:bottom w:val="none" w:sz="0" w:space="0" w:color="auto"/>
                <w:right w:val="none" w:sz="0" w:space="0" w:color="auto"/>
              </w:divBdr>
              <w:divsChild>
                <w:div w:id="512493060">
                  <w:marLeft w:val="0"/>
                  <w:marRight w:val="0"/>
                  <w:marTop w:val="0"/>
                  <w:marBottom w:val="0"/>
                  <w:divBdr>
                    <w:top w:val="none" w:sz="0" w:space="0" w:color="auto"/>
                    <w:left w:val="none" w:sz="0" w:space="0" w:color="auto"/>
                    <w:bottom w:val="none" w:sz="0" w:space="0" w:color="auto"/>
                    <w:right w:val="none" w:sz="0" w:space="0" w:color="auto"/>
                  </w:divBdr>
                  <w:divsChild>
                    <w:div w:id="1166937246">
                      <w:marLeft w:val="0"/>
                      <w:marRight w:val="0"/>
                      <w:marTop w:val="0"/>
                      <w:marBottom w:val="0"/>
                      <w:divBdr>
                        <w:top w:val="none" w:sz="0" w:space="0" w:color="auto"/>
                        <w:left w:val="none" w:sz="0" w:space="0" w:color="auto"/>
                        <w:bottom w:val="none" w:sz="0" w:space="0" w:color="auto"/>
                        <w:right w:val="none" w:sz="0" w:space="0" w:color="auto"/>
                      </w:divBdr>
                    </w:div>
                  </w:divsChild>
                </w:div>
                <w:div w:id="841893984">
                  <w:marLeft w:val="0"/>
                  <w:marRight w:val="0"/>
                  <w:marTop w:val="0"/>
                  <w:marBottom w:val="0"/>
                  <w:divBdr>
                    <w:top w:val="none" w:sz="0" w:space="0" w:color="auto"/>
                    <w:left w:val="none" w:sz="0" w:space="0" w:color="auto"/>
                    <w:bottom w:val="none" w:sz="0" w:space="0" w:color="auto"/>
                    <w:right w:val="none" w:sz="0" w:space="0" w:color="auto"/>
                  </w:divBdr>
                  <w:divsChild>
                    <w:div w:id="1258177245">
                      <w:marLeft w:val="0"/>
                      <w:marRight w:val="0"/>
                      <w:marTop w:val="0"/>
                      <w:marBottom w:val="0"/>
                      <w:divBdr>
                        <w:top w:val="none" w:sz="0" w:space="0" w:color="auto"/>
                        <w:left w:val="none" w:sz="0" w:space="0" w:color="auto"/>
                        <w:bottom w:val="none" w:sz="0" w:space="0" w:color="auto"/>
                        <w:right w:val="none" w:sz="0" w:space="0" w:color="auto"/>
                      </w:divBdr>
                    </w:div>
                  </w:divsChild>
                </w:div>
                <w:div w:id="2094934454">
                  <w:marLeft w:val="0"/>
                  <w:marRight w:val="0"/>
                  <w:marTop w:val="0"/>
                  <w:marBottom w:val="0"/>
                  <w:divBdr>
                    <w:top w:val="none" w:sz="0" w:space="0" w:color="auto"/>
                    <w:left w:val="none" w:sz="0" w:space="0" w:color="auto"/>
                    <w:bottom w:val="none" w:sz="0" w:space="0" w:color="auto"/>
                    <w:right w:val="none" w:sz="0" w:space="0" w:color="auto"/>
                  </w:divBdr>
                  <w:divsChild>
                    <w:div w:id="559170665">
                      <w:marLeft w:val="0"/>
                      <w:marRight w:val="0"/>
                      <w:marTop w:val="0"/>
                      <w:marBottom w:val="0"/>
                      <w:divBdr>
                        <w:top w:val="none" w:sz="0" w:space="0" w:color="auto"/>
                        <w:left w:val="none" w:sz="0" w:space="0" w:color="auto"/>
                        <w:bottom w:val="none" w:sz="0" w:space="0" w:color="auto"/>
                        <w:right w:val="none" w:sz="0" w:space="0" w:color="auto"/>
                      </w:divBdr>
                    </w:div>
                  </w:divsChild>
                </w:div>
                <w:div w:id="650720868">
                  <w:marLeft w:val="0"/>
                  <w:marRight w:val="0"/>
                  <w:marTop w:val="0"/>
                  <w:marBottom w:val="0"/>
                  <w:divBdr>
                    <w:top w:val="none" w:sz="0" w:space="0" w:color="auto"/>
                    <w:left w:val="none" w:sz="0" w:space="0" w:color="auto"/>
                    <w:bottom w:val="none" w:sz="0" w:space="0" w:color="auto"/>
                    <w:right w:val="none" w:sz="0" w:space="0" w:color="auto"/>
                  </w:divBdr>
                  <w:divsChild>
                    <w:div w:id="1192456121">
                      <w:marLeft w:val="0"/>
                      <w:marRight w:val="0"/>
                      <w:marTop w:val="0"/>
                      <w:marBottom w:val="0"/>
                      <w:divBdr>
                        <w:top w:val="none" w:sz="0" w:space="0" w:color="auto"/>
                        <w:left w:val="none" w:sz="0" w:space="0" w:color="auto"/>
                        <w:bottom w:val="none" w:sz="0" w:space="0" w:color="auto"/>
                        <w:right w:val="none" w:sz="0" w:space="0" w:color="auto"/>
                      </w:divBdr>
                    </w:div>
                  </w:divsChild>
                </w:div>
                <w:div w:id="995455476">
                  <w:marLeft w:val="0"/>
                  <w:marRight w:val="0"/>
                  <w:marTop w:val="0"/>
                  <w:marBottom w:val="0"/>
                  <w:divBdr>
                    <w:top w:val="none" w:sz="0" w:space="0" w:color="auto"/>
                    <w:left w:val="none" w:sz="0" w:space="0" w:color="auto"/>
                    <w:bottom w:val="none" w:sz="0" w:space="0" w:color="auto"/>
                    <w:right w:val="none" w:sz="0" w:space="0" w:color="auto"/>
                  </w:divBdr>
                  <w:divsChild>
                    <w:div w:id="975718936">
                      <w:marLeft w:val="0"/>
                      <w:marRight w:val="0"/>
                      <w:marTop w:val="0"/>
                      <w:marBottom w:val="0"/>
                      <w:divBdr>
                        <w:top w:val="none" w:sz="0" w:space="0" w:color="auto"/>
                        <w:left w:val="none" w:sz="0" w:space="0" w:color="auto"/>
                        <w:bottom w:val="none" w:sz="0" w:space="0" w:color="auto"/>
                        <w:right w:val="none" w:sz="0" w:space="0" w:color="auto"/>
                      </w:divBdr>
                    </w:div>
                    <w:div w:id="508638937">
                      <w:marLeft w:val="0"/>
                      <w:marRight w:val="0"/>
                      <w:marTop w:val="0"/>
                      <w:marBottom w:val="0"/>
                      <w:divBdr>
                        <w:top w:val="none" w:sz="0" w:space="0" w:color="auto"/>
                        <w:left w:val="none" w:sz="0" w:space="0" w:color="auto"/>
                        <w:bottom w:val="none" w:sz="0" w:space="0" w:color="auto"/>
                        <w:right w:val="none" w:sz="0" w:space="0" w:color="auto"/>
                      </w:divBdr>
                    </w:div>
                  </w:divsChild>
                </w:div>
                <w:div w:id="878275958">
                  <w:marLeft w:val="0"/>
                  <w:marRight w:val="0"/>
                  <w:marTop w:val="0"/>
                  <w:marBottom w:val="0"/>
                  <w:divBdr>
                    <w:top w:val="none" w:sz="0" w:space="0" w:color="auto"/>
                    <w:left w:val="none" w:sz="0" w:space="0" w:color="auto"/>
                    <w:bottom w:val="none" w:sz="0" w:space="0" w:color="auto"/>
                    <w:right w:val="none" w:sz="0" w:space="0" w:color="auto"/>
                  </w:divBdr>
                  <w:divsChild>
                    <w:div w:id="1032920241">
                      <w:marLeft w:val="0"/>
                      <w:marRight w:val="0"/>
                      <w:marTop w:val="0"/>
                      <w:marBottom w:val="0"/>
                      <w:divBdr>
                        <w:top w:val="none" w:sz="0" w:space="0" w:color="auto"/>
                        <w:left w:val="none" w:sz="0" w:space="0" w:color="auto"/>
                        <w:bottom w:val="none" w:sz="0" w:space="0" w:color="auto"/>
                        <w:right w:val="none" w:sz="0" w:space="0" w:color="auto"/>
                      </w:divBdr>
                    </w:div>
                  </w:divsChild>
                </w:div>
                <w:div w:id="1552493748">
                  <w:marLeft w:val="0"/>
                  <w:marRight w:val="0"/>
                  <w:marTop w:val="0"/>
                  <w:marBottom w:val="0"/>
                  <w:divBdr>
                    <w:top w:val="none" w:sz="0" w:space="0" w:color="auto"/>
                    <w:left w:val="none" w:sz="0" w:space="0" w:color="auto"/>
                    <w:bottom w:val="none" w:sz="0" w:space="0" w:color="auto"/>
                    <w:right w:val="none" w:sz="0" w:space="0" w:color="auto"/>
                  </w:divBdr>
                  <w:divsChild>
                    <w:div w:id="1606767434">
                      <w:marLeft w:val="0"/>
                      <w:marRight w:val="0"/>
                      <w:marTop w:val="0"/>
                      <w:marBottom w:val="0"/>
                      <w:divBdr>
                        <w:top w:val="none" w:sz="0" w:space="0" w:color="auto"/>
                        <w:left w:val="none" w:sz="0" w:space="0" w:color="auto"/>
                        <w:bottom w:val="none" w:sz="0" w:space="0" w:color="auto"/>
                        <w:right w:val="none" w:sz="0" w:space="0" w:color="auto"/>
                      </w:divBdr>
                    </w:div>
                  </w:divsChild>
                </w:div>
                <w:div w:id="1935438902">
                  <w:marLeft w:val="0"/>
                  <w:marRight w:val="0"/>
                  <w:marTop w:val="0"/>
                  <w:marBottom w:val="0"/>
                  <w:divBdr>
                    <w:top w:val="none" w:sz="0" w:space="0" w:color="auto"/>
                    <w:left w:val="none" w:sz="0" w:space="0" w:color="auto"/>
                    <w:bottom w:val="none" w:sz="0" w:space="0" w:color="auto"/>
                    <w:right w:val="none" w:sz="0" w:space="0" w:color="auto"/>
                  </w:divBdr>
                  <w:divsChild>
                    <w:div w:id="2037585157">
                      <w:marLeft w:val="0"/>
                      <w:marRight w:val="0"/>
                      <w:marTop w:val="0"/>
                      <w:marBottom w:val="0"/>
                      <w:divBdr>
                        <w:top w:val="none" w:sz="0" w:space="0" w:color="auto"/>
                        <w:left w:val="none" w:sz="0" w:space="0" w:color="auto"/>
                        <w:bottom w:val="none" w:sz="0" w:space="0" w:color="auto"/>
                        <w:right w:val="none" w:sz="0" w:space="0" w:color="auto"/>
                      </w:divBdr>
                    </w:div>
                  </w:divsChild>
                </w:div>
                <w:div w:id="1857034472">
                  <w:marLeft w:val="0"/>
                  <w:marRight w:val="0"/>
                  <w:marTop w:val="0"/>
                  <w:marBottom w:val="0"/>
                  <w:divBdr>
                    <w:top w:val="none" w:sz="0" w:space="0" w:color="auto"/>
                    <w:left w:val="none" w:sz="0" w:space="0" w:color="auto"/>
                    <w:bottom w:val="none" w:sz="0" w:space="0" w:color="auto"/>
                    <w:right w:val="none" w:sz="0" w:space="0" w:color="auto"/>
                  </w:divBdr>
                  <w:divsChild>
                    <w:div w:id="1813136325">
                      <w:marLeft w:val="0"/>
                      <w:marRight w:val="0"/>
                      <w:marTop w:val="0"/>
                      <w:marBottom w:val="0"/>
                      <w:divBdr>
                        <w:top w:val="none" w:sz="0" w:space="0" w:color="auto"/>
                        <w:left w:val="none" w:sz="0" w:space="0" w:color="auto"/>
                        <w:bottom w:val="none" w:sz="0" w:space="0" w:color="auto"/>
                        <w:right w:val="none" w:sz="0" w:space="0" w:color="auto"/>
                      </w:divBdr>
                    </w:div>
                  </w:divsChild>
                </w:div>
                <w:div w:id="683017830">
                  <w:marLeft w:val="0"/>
                  <w:marRight w:val="0"/>
                  <w:marTop w:val="0"/>
                  <w:marBottom w:val="0"/>
                  <w:divBdr>
                    <w:top w:val="none" w:sz="0" w:space="0" w:color="auto"/>
                    <w:left w:val="none" w:sz="0" w:space="0" w:color="auto"/>
                    <w:bottom w:val="none" w:sz="0" w:space="0" w:color="auto"/>
                    <w:right w:val="none" w:sz="0" w:space="0" w:color="auto"/>
                  </w:divBdr>
                  <w:divsChild>
                    <w:div w:id="354236111">
                      <w:marLeft w:val="0"/>
                      <w:marRight w:val="0"/>
                      <w:marTop w:val="0"/>
                      <w:marBottom w:val="0"/>
                      <w:divBdr>
                        <w:top w:val="none" w:sz="0" w:space="0" w:color="auto"/>
                        <w:left w:val="none" w:sz="0" w:space="0" w:color="auto"/>
                        <w:bottom w:val="none" w:sz="0" w:space="0" w:color="auto"/>
                        <w:right w:val="none" w:sz="0" w:space="0" w:color="auto"/>
                      </w:divBdr>
                    </w:div>
                  </w:divsChild>
                </w:div>
                <w:div w:id="2138597934">
                  <w:marLeft w:val="0"/>
                  <w:marRight w:val="0"/>
                  <w:marTop w:val="0"/>
                  <w:marBottom w:val="0"/>
                  <w:divBdr>
                    <w:top w:val="none" w:sz="0" w:space="0" w:color="auto"/>
                    <w:left w:val="none" w:sz="0" w:space="0" w:color="auto"/>
                    <w:bottom w:val="none" w:sz="0" w:space="0" w:color="auto"/>
                    <w:right w:val="none" w:sz="0" w:space="0" w:color="auto"/>
                  </w:divBdr>
                  <w:divsChild>
                    <w:div w:id="1927305809">
                      <w:marLeft w:val="0"/>
                      <w:marRight w:val="0"/>
                      <w:marTop w:val="0"/>
                      <w:marBottom w:val="0"/>
                      <w:divBdr>
                        <w:top w:val="none" w:sz="0" w:space="0" w:color="auto"/>
                        <w:left w:val="none" w:sz="0" w:space="0" w:color="auto"/>
                        <w:bottom w:val="none" w:sz="0" w:space="0" w:color="auto"/>
                        <w:right w:val="none" w:sz="0" w:space="0" w:color="auto"/>
                      </w:divBdr>
                    </w:div>
                  </w:divsChild>
                </w:div>
                <w:div w:id="1741906188">
                  <w:marLeft w:val="0"/>
                  <w:marRight w:val="0"/>
                  <w:marTop w:val="0"/>
                  <w:marBottom w:val="0"/>
                  <w:divBdr>
                    <w:top w:val="none" w:sz="0" w:space="0" w:color="auto"/>
                    <w:left w:val="none" w:sz="0" w:space="0" w:color="auto"/>
                    <w:bottom w:val="none" w:sz="0" w:space="0" w:color="auto"/>
                    <w:right w:val="none" w:sz="0" w:space="0" w:color="auto"/>
                  </w:divBdr>
                  <w:divsChild>
                    <w:div w:id="67656366">
                      <w:marLeft w:val="0"/>
                      <w:marRight w:val="0"/>
                      <w:marTop w:val="0"/>
                      <w:marBottom w:val="0"/>
                      <w:divBdr>
                        <w:top w:val="none" w:sz="0" w:space="0" w:color="auto"/>
                        <w:left w:val="none" w:sz="0" w:space="0" w:color="auto"/>
                        <w:bottom w:val="none" w:sz="0" w:space="0" w:color="auto"/>
                        <w:right w:val="none" w:sz="0" w:space="0" w:color="auto"/>
                      </w:divBdr>
                    </w:div>
                  </w:divsChild>
                </w:div>
                <w:div w:id="820005574">
                  <w:marLeft w:val="0"/>
                  <w:marRight w:val="0"/>
                  <w:marTop w:val="0"/>
                  <w:marBottom w:val="0"/>
                  <w:divBdr>
                    <w:top w:val="none" w:sz="0" w:space="0" w:color="auto"/>
                    <w:left w:val="none" w:sz="0" w:space="0" w:color="auto"/>
                    <w:bottom w:val="none" w:sz="0" w:space="0" w:color="auto"/>
                    <w:right w:val="none" w:sz="0" w:space="0" w:color="auto"/>
                  </w:divBdr>
                  <w:divsChild>
                    <w:div w:id="2111898912">
                      <w:marLeft w:val="0"/>
                      <w:marRight w:val="0"/>
                      <w:marTop w:val="0"/>
                      <w:marBottom w:val="0"/>
                      <w:divBdr>
                        <w:top w:val="none" w:sz="0" w:space="0" w:color="auto"/>
                        <w:left w:val="none" w:sz="0" w:space="0" w:color="auto"/>
                        <w:bottom w:val="none" w:sz="0" w:space="0" w:color="auto"/>
                        <w:right w:val="none" w:sz="0" w:space="0" w:color="auto"/>
                      </w:divBdr>
                    </w:div>
                  </w:divsChild>
                </w:div>
                <w:div w:id="469440746">
                  <w:marLeft w:val="0"/>
                  <w:marRight w:val="0"/>
                  <w:marTop w:val="0"/>
                  <w:marBottom w:val="0"/>
                  <w:divBdr>
                    <w:top w:val="none" w:sz="0" w:space="0" w:color="auto"/>
                    <w:left w:val="none" w:sz="0" w:space="0" w:color="auto"/>
                    <w:bottom w:val="none" w:sz="0" w:space="0" w:color="auto"/>
                    <w:right w:val="none" w:sz="0" w:space="0" w:color="auto"/>
                  </w:divBdr>
                  <w:divsChild>
                    <w:div w:id="999895004">
                      <w:marLeft w:val="0"/>
                      <w:marRight w:val="0"/>
                      <w:marTop w:val="0"/>
                      <w:marBottom w:val="0"/>
                      <w:divBdr>
                        <w:top w:val="none" w:sz="0" w:space="0" w:color="auto"/>
                        <w:left w:val="none" w:sz="0" w:space="0" w:color="auto"/>
                        <w:bottom w:val="none" w:sz="0" w:space="0" w:color="auto"/>
                        <w:right w:val="none" w:sz="0" w:space="0" w:color="auto"/>
                      </w:divBdr>
                    </w:div>
                  </w:divsChild>
                </w:div>
                <w:div w:id="1626738695">
                  <w:marLeft w:val="0"/>
                  <w:marRight w:val="0"/>
                  <w:marTop w:val="0"/>
                  <w:marBottom w:val="0"/>
                  <w:divBdr>
                    <w:top w:val="none" w:sz="0" w:space="0" w:color="auto"/>
                    <w:left w:val="none" w:sz="0" w:space="0" w:color="auto"/>
                    <w:bottom w:val="none" w:sz="0" w:space="0" w:color="auto"/>
                    <w:right w:val="none" w:sz="0" w:space="0" w:color="auto"/>
                  </w:divBdr>
                  <w:divsChild>
                    <w:div w:id="1301226584">
                      <w:marLeft w:val="0"/>
                      <w:marRight w:val="0"/>
                      <w:marTop w:val="0"/>
                      <w:marBottom w:val="0"/>
                      <w:divBdr>
                        <w:top w:val="none" w:sz="0" w:space="0" w:color="auto"/>
                        <w:left w:val="none" w:sz="0" w:space="0" w:color="auto"/>
                        <w:bottom w:val="none" w:sz="0" w:space="0" w:color="auto"/>
                        <w:right w:val="none" w:sz="0" w:space="0" w:color="auto"/>
                      </w:divBdr>
                    </w:div>
                  </w:divsChild>
                </w:div>
                <w:div w:id="1518497320">
                  <w:marLeft w:val="0"/>
                  <w:marRight w:val="0"/>
                  <w:marTop w:val="0"/>
                  <w:marBottom w:val="0"/>
                  <w:divBdr>
                    <w:top w:val="none" w:sz="0" w:space="0" w:color="auto"/>
                    <w:left w:val="none" w:sz="0" w:space="0" w:color="auto"/>
                    <w:bottom w:val="none" w:sz="0" w:space="0" w:color="auto"/>
                    <w:right w:val="none" w:sz="0" w:space="0" w:color="auto"/>
                  </w:divBdr>
                  <w:divsChild>
                    <w:div w:id="1550338699">
                      <w:marLeft w:val="0"/>
                      <w:marRight w:val="0"/>
                      <w:marTop w:val="0"/>
                      <w:marBottom w:val="0"/>
                      <w:divBdr>
                        <w:top w:val="none" w:sz="0" w:space="0" w:color="auto"/>
                        <w:left w:val="none" w:sz="0" w:space="0" w:color="auto"/>
                        <w:bottom w:val="none" w:sz="0" w:space="0" w:color="auto"/>
                        <w:right w:val="none" w:sz="0" w:space="0" w:color="auto"/>
                      </w:divBdr>
                    </w:div>
                  </w:divsChild>
                </w:div>
                <w:div w:id="159932393">
                  <w:marLeft w:val="0"/>
                  <w:marRight w:val="0"/>
                  <w:marTop w:val="0"/>
                  <w:marBottom w:val="0"/>
                  <w:divBdr>
                    <w:top w:val="none" w:sz="0" w:space="0" w:color="auto"/>
                    <w:left w:val="none" w:sz="0" w:space="0" w:color="auto"/>
                    <w:bottom w:val="none" w:sz="0" w:space="0" w:color="auto"/>
                    <w:right w:val="none" w:sz="0" w:space="0" w:color="auto"/>
                  </w:divBdr>
                  <w:divsChild>
                    <w:div w:id="245579033">
                      <w:marLeft w:val="0"/>
                      <w:marRight w:val="0"/>
                      <w:marTop w:val="0"/>
                      <w:marBottom w:val="0"/>
                      <w:divBdr>
                        <w:top w:val="none" w:sz="0" w:space="0" w:color="auto"/>
                        <w:left w:val="none" w:sz="0" w:space="0" w:color="auto"/>
                        <w:bottom w:val="none" w:sz="0" w:space="0" w:color="auto"/>
                        <w:right w:val="none" w:sz="0" w:space="0" w:color="auto"/>
                      </w:divBdr>
                    </w:div>
                  </w:divsChild>
                </w:div>
                <w:div w:id="1509129041">
                  <w:marLeft w:val="0"/>
                  <w:marRight w:val="0"/>
                  <w:marTop w:val="0"/>
                  <w:marBottom w:val="0"/>
                  <w:divBdr>
                    <w:top w:val="none" w:sz="0" w:space="0" w:color="auto"/>
                    <w:left w:val="none" w:sz="0" w:space="0" w:color="auto"/>
                    <w:bottom w:val="none" w:sz="0" w:space="0" w:color="auto"/>
                    <w:right w:val="none" w:sz="0" w:space="0" w:color="auto"/>
                  </w:divBdr>
                  <w:divsChild>
                    <w:div w:id="427386145">
                      <w:marLeft w:val="0"/>
                      <w:marRight w:val="0"/>
                      <w:marTop w:val="0"/>
                      <w:marBottom w:val="0"/>
                      <w:divBdr>
                        <w:top w:val="none" w:sz="0" w:space="0" w:color="auto"/>
                        <w:left w:val="none" w:sz="0" w:space="0" w:color="auto"/>
                        <w:bottom w:val="none" w:sz="0" w:space="0" w:color="auto"/>
                        <w:right w:val="none" w:sz="0" w:space="0" w:color="auto"/>
                      </w:divBdr>
                    </w:div>
                  </w:divsChild>
                </w:div>
                <w:div w:id="416364964">
                  <w:marLeft w:val="0"/>
                  <w:marRight w:val="0"/>
                  <w:marTop w:val="0"/>
                  <w:marBottom w:val="0"/>
                  <w:divBdr>
                    <w:top w:val="none" w:sz="0" w:space="0" w:color="auto"/>
                    <w:left w:val="none" w:sz="0" w:space="0" w:color="auto"/>
                    <w:bottom w:val="none" w:sz="0" w:space="0" w:color="auto"/>
                    <w:right w:val="none" w:sz="0" w:space="0" w:color="auto"/>
                  </w:divBdr>
                  <w:divsChild>
                    <w:div w:id="846097660">
                      <w:marLeft w:val="0"/>
                      <w:marRight w:val="0"/>
                      <w:marTop w:val="0"/>
                      <w:marBottom w:val="0"/>
                      <w:divBdr>
                        <w:top w:val="none" w:sz="0" w:space="0" w:color="auto"/>
                        <w:left w:val="none" w:sz="0" w:space="0" w:color="auto"/>
                        <w:bottom w:val="none" w:sz="0" w:space="0" w:color="auto"/>
                        <w:right w:val="none" w:sz="0" w:space="0" w:color="auto"/>
                      </w:divBdr>
                    </w:div>
                  </w:divsChild>
                </w:div>
                <w:div w:id="1908370718">
                  <w:marLeft w:val="0"/>
                  <w:marRight w:val="0"/>
                  <w:marTop w:val="0"/>
                  <w:marBottom w:val="0"/>
                  <w:divBdr>
                    <w:top w:val="none" w:sz="0" w:space="0" w:color="auto"/>
                    <w:left w:val="none" w:sz="0" w:space="0" w:color="auto"/>
                    <w:bottom w:val="none" w:sz="0" w:space="0" w:color="auto"/>
                    <w:right w:val="none" w:sz="0" w:space="0" w:color="auto"/>
                  </w:divBdr>
                  <w:divsChild>
                    <w:div w:id="1824159585">
                      <w:marLeft w:val="0"/>
                      <w:marRight w:val="0"/>
                      <w:marTop w:val="0"/>
                      <w:marBottom w:val="0"/>
                      <w:divBdr>
                        <w:top w:val="none" w:sz="0" w:space="0" w:color="auto"/>
                        <w:left w:val="none" w:sz="0" w:space="0" w:color="auto"/>
                        <w:bottom w:val="none" w:sz="0" w:space="0" w:color="auto"/>
                        <w:right w:val="none" w:sz="0" w:space="0" w:color="auto"/>
                      </w:divBdr>
                    </w:div>
                  </w:divsChild>
                </w:div>
                <w:div w:id="777985957">
                  <w:marLeft w:val="0"/>
                  <w:marRight w:val="0"/>
                  <w:marTop w:val="0"/>
                  <w:marBottom w:val="0"/>
                  <w:divBdr>
                    <w:top w:val="none" w:sz="0" w:space="0" w:color="auto"/>
                    <w:left w:val="none" w:sz="0" w:space="0" w:color="auto"/>
                    <w:bottom w:val="none" w:sz="0" w:space="0" w:color="auto"/>
                    <w:right w:val="none" w:sz="0" w:space="0" w:color="auto"/>
                  </w:divBdr>
                  <w:divsChild>
                    <w:div w:id="1395349658">
                      <w:marLeft w:val="0"/>
                      <w:marRight w:val="0"/>
                      <w:marTop w:val="0"/>
                      <w:marBottom w:val="0"/>
                      <w:divBdr>
                        <w:top w:val="none" w:sz="0" w:space="0" w:color="auto"/>
                        <w:left w:val="none" w:sz="0" w:space="0" w:color="auto"/>
                        <w:bottom w:val="none" w:sz="0" w:space="0" w:color="auto"/>
                        <w:right w:val="none" w:sz="0" w:space="0" w:color="auto"/>
                      </w:divBdr>
                    </w:div>
                  </w:divsChild>
                </w:div>
                <w:div w:id="1924681758">
                  <w:marLeft w:val="0"/>
                  <w:marRight w:val="0"/>
                  <w:marTop w:val="0"/>
                  <w:marBottom w:val="0"/>
                  <w:divBdr>
                    <w:top w:val="none" w:sz="0" w:space="0" w:color="auto"/>
                    <w:left w:val="none" w:sz="0" w:space="0" w:color="auto"/>
                    <w:bottom w:val="none" w:sz="0" w:space="0" w:color="auto"/>
                    <w:right w:val="none" w:sz="0" w:space="0" w:color="auto"/>
                  </w:divBdr>
                  <w:divsChild>
                    <w:div w:id="77675784">
                      <w:marLeft w:val="0"/>
                      <w:marRight w:val="0"/>
                      <w:marTop w:val="0"/>
                      <w:marBottom w:val="0"/>
                      <w:divBdr>
                        <w:top w:val="none" w:sz="0" w:space="0" w:color="auto"/>
                        <w:left w:val="none" w:sz="0" w:space="0" w:color="auto"/>
                        <w:bottom w:val="none" w:sz="0" w:space="0" w:color="auto"/>
                        <w:right w:val="none" w:sz="0" w:space="0" w:color="auto"/>
                      </w:divBdr>
                    </w:div>
                  </w:divsChild>
                </w:div>
                <w:div w:id="1443381026">
                  <w:marLeft w:val="0"/>
                  <w:marRight w:val="0"/>
                  <w:marTop w:val="0"/>
                  <w:marBottom w:val="0"/>
                  <w:divBdr>
                    <w:top w:val="none" w:sz="0" w:space="0" w:color="auto"/>
                    <w:left w:val="none" w:sz="0" w:space="0" w:color="auto"/>
                    <w:bottom w:val="none" w:sz="0" w:space="0" w:color="auto"/>
                    <w:right w:val="none" w:sz="0" w:space="0" w:color="auto"/>
                  </w:divBdr>
                  <w:divsChild>
                    <w:div w:id="487095080">
                      <w:marLeft w:val="0"/>
                      <w:marRight w:val="0"/>
                      <w:marTop w:val="0"/>
                      <w:marBottom w:val="0"/>
                      <w:divBdr>
                        <w:top w:val="none" w:sz="0" w:space="0" w:color="auto"/>
                        <w:left w:val="none" w:sz="0" w:space="0" w:color="auto"/>
                        <w:bottom w:val="none" w:sz="0" w:space="0" w:color="auto"/>
                        <w:right w:val="none" w:sz="0" w:space="0" w:color="auto"/>
                      </w:divBdr>
                    </w:div>
                  </w:divsChild>
                </w:div>
                <w:div w:id="220332047">
                  <w:marLeft w:val="0"/>
                  <w:marRight w:val="0"/>
                  <w:marTop w:val="0"/>
                  <w:marBottom w:val="0"/>
                  <w:divBdr>
                    <w:top w:val="none" w:sz="0" w:space="0" w:color="auto"/>
                    <w:left w:val="none" w:sz="0" w:space="0" w:color="auto"/>
                    <w:bottom w:val="none" w:sz="0" w:space="0" w:color="auto"/>
                    <w:right w:val="none" w:sz="0" w:space="0" w:color="auto"/>
                  </w:divBdr>
                  <w:divsChild>
                    <w:div w:id="349373490">
                      <w:marLeft w:val="0"/>
                      <w:marRight w:val="0"/>
                      <w:marTop w:val="0"/>
                      <w:marBottom w:val="0"/>
                      <w:divBdr>
                        <w:top w:val="none" w:sz="0" w:space="0" w:color="auto"/>
                        <w:left w:val="none" w:sz="0" w:space="0" w:color="auto"/>
                        <w:bottom w:val="none" w:sz="0" w:space="0" w:color="auto"/>
                        <w:right w:val="none" w:sz="0" w:space="0" w:color="auto"/>
                      </w:divBdr>
                    </w:div>
                  </w:divsChild>
                </w:div>
                <w:div w:id="1747535605">
                  <w:marLeft w:val="0"/>
                  <w:marRight w:val="0"/>
                  <w:marTop w:val="0"/>
                  <w:marBottom w:val="0"/>
                  <w:divBdr>
                    <w:top w:val="none" w:sz="0" w:space="0" w:color="auto"/>
                    <w:left w:val="none" w:sz="0" w:space="0" w:color="auto"/>
                    <w:bottom w:val="none" w:sz="0" w:space="0" w:color="auto"/>
                    <w:right w:val="none" w:sz="0" w:space="0" w:color="auto"/>
                  </w:divBdr>
                  <w:divsChild>
                    <w:div w:id="576476529">
                      <w:marLeft w:val="0"/>
                      <w:marRight w:val="0"/>
                      <w:marTop w:val="0"/>
                      <w:marBottom w:val="0"/>
                      <w:divBdr>
                        <w:top w:val="none" w:sz="0" w:space="0" w:color="auto"/>
                        <w:left w:val="none" w:sz="0" w:space="0" w:color="auto"/>
                        <w:bottom w:val="none" w:sz="0" w:space="0" w:color="auto"/>
                        <w:right w:val="none" w:sz="0" w:space="0" w:color="auto"/>
                      </w:divBdr>
                    </w:div>
                  </w:divsChild>
                </w:div>
                <w:div w:id="287012308">
                  <w:marLeft w:val="0"/>
                  <w:marRight w:val="0"/>
                  <w:marTop w:val="0"/>
                  <w:marBottom w:val="0"/>
                  <w:divBdr>
                    <w:top w:val="none" w:sz="0" w:space="0" w:color="auto"/>
                    <w:left w:val="none" w:sz="0" w:space="0" w:color="auto"/>
                    <w:bottom w:val="none" w:sz="0" w:space="0" w:color="auto"/>
                    <w:right w:val="none" w:sz="0" w:space="0" w:color="auto"/>
                  </w:divBdr>
                  <w:divsChild>
                    <w:div w:id="963510519">
                      <w:marLeft w:val="0"/>
                      <w:marRight w:val="0"/>
                      <w:marTop w:val="0"/>
                      <w:marBottom w:val="0"/>
                      <w:divBdr>
                        <w:top w:val="none" w:sz="0" w:space="0" w:color="auto"/>
                        <w:left w:val="none" w:sz="0" w:space="0" w:color="auto"/>
                        <w:bottom w:val="none" w:sz="0" w:space="0" w:color="auto"/>
                        <w:right w:val="none" w:sz="0" w:space="0" w:color="auto"/>
                      </w:divBdr>
                    </w:div>
                  </w:divsChild>
                </w:div>
                <w:div w:id="288584704">
                  <w:marLeft w:val="0"/>
                  <w:marRight w:val="0"/>
                  <w:marTop w:val="0"/>
                  <w:marBottom w:val="0"/>
                  <w:divBdr>
                    <w:top w:val="none" w:sz="0" w:space="0" w:color="auto"/>
                    <w:left w:val="none" w:sz="0" w:space="0" w:color="auto"/>
                    <w:bottom w:val="none" w:sz="0" w:space="0" w:color="auto"/>
                    <w:right w:val="none" w:sz="0" w:space="0" w:color="auto"/>
                  </w:divBdr>
                  <w:divsChild>
                    <w:div w:id="2059084506">
                      <w:marLeft w:val="0"/>
                      <w:marRight w:val="0"/>
                      <w:marTop w:val="0"/>
                      <w:marBottom w:val="0"/>
                      <w:divBdr>
                        <w:top w:val="none" w:sz="0" w:space="0" w:color="auto"/>
                        <w:left w:val="none" w:sz="0" w:space="0" w:color="auto"/>
                        <w:bottom w:val="none" w:sz="0" w:space="0" w:color="auto"/>
                        <w:right w:val="none" w:sz="0" w:space="0" w:color="auto"/>
                      </w:divBdr>
                    </w:div>
                  </w:divsChild>
                </w:div>
                <w:div w:id="1006782056">
                  <w:marLeft w:val="0"/>
                  <w:marRight w:val="0"/>
                  <w:marTop w:val="0"/>
                  <w:marBottom w:val="0"/>
                  <w:divBdr>
                    <w:top w:val="none" w:sz="0" w:space="0" w:color="auto"/>
                    <w:left w:val="none" w:sz="0" w:space="0" w:color="auto"/>
                    <w:bottom w:val="none" w:sz="0" w:space="0" w:color="auto"/>
                    <w:right w:val="none" w:sz="0" w:space="0" w:color="auto"/>
                  </w:divBdr>
                  <w:divsChild>
                    <w:div w:id="1419987614">
                      <w:marLeft w:val="0"/>
                      <w:marRight w:val="0"/>
                      <w:marTop w:val="0"/>
                      <w:marBottom w:val="0"/>
                      <w:divBdr>
                        <w:top w:val="none" w:sz="0" w:space="0" w:color="auto"/>
                        <w:left w:val="none" w:sz="0" w:space="0" w:color="auto"/>
                        <w:bottom w:val="none" w:sz="0" w:space="0" w:color="auto"/>
                        <w:right w:val="none" w:sz="0" w:space="0" w:color="auto"/>
                      </w:divBdr>
                    </w:div>
                  </w:divsChild>
                </w:div>
                <w:div w:id="1969581288">
                  <w:marLeft w:val="0"/>
                  <w:marRight w:val="0"/>
                  <w:marTop w:val="0"/>
                  <w:marBottom w:val="0"/>
                  <w:divBdr>
                    <w:top w:val="none" w:sz="0" w:space="0" w:color="auto"/>
                    <w:left w:val="none" w:sz="0" w:space="0" w:color="auto"/>
                    <w:bottom w:val="none" w:sz="0" w:space="0" w:color="auto"/>
                    <w:right w:val="none" w:sz="0" w:space="0" w:color="auto"/>
                  </w:divBdr>
                  <w:divsChild>
                    <w:div w:id="549925848">
                      <w:marLeft w:val="0"/>
                      <w:marRight w:val="0"/>
                      <w:marTop w:val="0"/>
                      <w:marBottom w:val="0"/>
                      <w:divBdr>
                        <w:top w:val="none" w:sz="0" w:space="0" w:color="auto"/>
                        <w:left w:val="none" w:sz="0" w:space="0" w:color="auto"/>
                        <w:bottom w:val="none" w:sz="0" w:space="0" w:color="auto"/>
                        <w:right w:val="none" w:sz="0" w:space="0" w:color="auto"/>
                      </w:divBdr>
                    </w:div>
                  </w:divsChild>
                </w:div>
                <w:div w:id="1487742374">
                  <w:marLeft w:val="0"/>
                  <w:marRight w:val="0"/>
                  <w:marTop w:val="0"/>
                  <w:marBottom w:val="0"/>
                  <w:divBdr>
                    <w:top w:val="none" w:sz="0" w:space="0" w:color="auto"/>
                    <w:left w:val="none" w:sz="0" w:space="0" w:color="auto"/>
                    <w:bottom w:val="none" w:sz="0" w:space="0" w:color="auto"/>
                    <w:right w:val="none" w:sz="0" w:space="0" w:color="auto"/>
                  </w:divBdr>
                  <w:divsChild>
                    <w:div w:id="648748520">
                      <w:marLeft w:val="0"/>
                      <w:marRight w:val="0"/>
                      <w:marTop w:val="0"/>
                      <w:marBottom w:val="0"/>
                      <w:divBdr>
                        <w:top w:val="none" w:sz="0" w:space="0" w:color="auto"/>
                        <w:left w:val="none" w:sz="0" w:space="0" w:color="auto"/>
                        <w:bottom w:val="none" w:sz="0" w:space="0" w:color="auto"/>
                        <w:right w:val="none" w:sz="0" w:space="0" w:color="auto"/>
                      </w:divBdr>
                    </w:div>
                  </w:divsChild>
                </w:div>
                <w:div w:id="1254899563">
                  <w:marLeft w:val="0"/>
                  <w:marRight w:val="0"/>
                  <w:marTop w:val="0"/>
                  <w:marBottom w:val="0"/>
                  <w:divBdr>
                    <w:top w:val="none" w:sz="0" w:space="0" w:color="auto"/>
                    <w:left w:val="none" w:sz="0" w:space="0" w:color="auto"/>
                    <w:bottom w:val="none" w:sz="0" w:space="0" w:color="auto"/>
                    <w:right w:val="none" w:sz="0" w:space="0" w:color="auto"/>
                  </w:divBdr>
                  <w:divsChild>
                    <w:div w:id="1425567533">
                      <w:marLeft w:val="0"/>
                      <w:marRight w:val="0"/>
                      <w:marTop w:val="0"/>
                      <w:marBottom w:val="0"/>
                      <w:divBdr>
                        <w:top w:val="none" w:sz="0" w:space="0" w:color="auto"/>
                        <w:left w:val="none" w:sz="0" w:space="0" w:color="auto"/>
                        <w:bottom w:val="none" w:sz="0" w:space="0" w:color="auto"/>
                        <w:right w:val="none" w:sz="0" w:space="0" w:color="auto"/>
                      </w:divBdr>
                    </w:div>
                  </w:divsChild>
                </w:div>
                <w:div w:id="1720740367">
                  <w:marLeft w:val="0"/>
                  <w:marRight w:val="0"/>
                  <w:marTop w:val="0"/>
                  <w:marBottom w:val="0"/>
                  <w:divBdr>
                    <w:top w:val="none" w:sz="0" w:space="0" w:color="auto"/>
                    <w:left w:val="none" w:sz="0" w:space="0" w:color="auto"/>
                    <w:bottom w:val="none" w:sz="0" w:space="0" w:color="auto"/>
                    <w:right w:val="none" w:sz="0" w:space="0" w:color="auto"/>
                  </w:divBdr>
                  <w:divsChild>
                    <w:div w:id="33584926">
                      <w:marLeft w:val="0"/>
                      <w:marRight w:val="0"/>
                      <w:marTop w:val="0"/>
                      <w:marBottom w:val="0"/>
                      <w:divBdr>
                        <w:top w:val="none" w:sz="0" w:space="0" w:color="auto"/>
                        <w:left w:val="none" w:sz="0" w:space="0" w:color="auto"/>
                        <w:bottom w:val="none" w:sz="0" w:space="0" w:color="auto"/>
                        <w:right w:val="none" w:sz="0" w:space="0" w:color="auto"/>
                      </w:divBdr>
                    </w:div>
                  </w:divsChild>
                </w:div>
                <w:div w:id="851988830">
                  <w:marLeft w:val="0"/>
                  <w:marRight w:val="0"/>
                  <w:marTop w:val="0"/>
                  <w:marBottom w:val="0"/>
                  <w:divBdr>
                    <w:top w:val="none" w:sz="0" w:space="0" w:color="auto"/>
                    <w:left w:val="none" w:sz="0" w:space="0" w:color="auto"/>
                    <w:bottom w:val="none" w:sz="0" w:space="0" w:color="auto"/>
                    <w:right w:val="none" w:sz="0" w:space="0" w:color="auto"/>
                  </w:divBdr>
                  <w:divsChild>
                    <w:div w:id="1908496872">
                      <w:marLeft w:val="0"/>
                      <w:marRight w:val="0"/>
                      <w:marTop w:val="0"/>
                      <w:marBottom w:val="0"/>
                      <w:divBdr>
                        <w:top w:val="none" w:sz="0" w:space="0" w:color="auto"/>
                        <w:left w:val="none" w:sz="0" w:space="0" w:color="auto"/>
                        <w:bottom w:val="none" w:sz="0" w:space="0" w:color="auto"/>
                        <w:right w:val="none" w:sz="0" w:space="0" w:color="auto"/>
                      </w:divBdr>
                    </w:div>
                  </w:divsChild>
                </w:div>
                <w:div w:id="39207015">
                  <w:marLeft w:val="0"/>
                  <w:marRight w:val="0"/>
                  <w:marTop w:val="0"/>
                  <w:marBottom w:val="0"/>
                  <w:divBdr>
                    <w:top w:val="none" w:sz="0" w:space="0" w:color="auto"/>
                    <w:left w:val="none" w:sz="0" w:space="0" w:color="auto"/>
                    <w:bottom w:val="none" w:sz="0" w:space="0" w:color="auto"/>
                    <w:right w:val="none" w:sz="0" w:space="0" w:color="auto"/>
                  </w:divBdr>
                  <w:divsChild>
                    <w:div w:id="634339252">
                      <w:marLeft w:val="0"/>
                      <w:marRight w:val="0"/>
                      <w:marTop w:val="0"/>
                      <w:marBottom w:val="0"/>
                      <w:divBdr>
                        <w:top w:val="none" w:sz="0" w:space="0" w:color="auto"/>
                        <w:left w:val="none" w:sz="0" w:space="0" w:color="auto"/>
                        <w:bottom w:val="none" w:sz="0" w:space="0" w:color="auto"/>
                        <w:right w:val="none" w:sz="0" w:space="0" w:color="auto"/>
                      </w:divBdr>
                    </w:div>
                  </w:divsChild>
                </w:div>
                <w:div w:id="180515065">
                  <w:marLeft w:val="0"/>
                  <w:marRight w:val="0"/>
                  <w:marTop w:val="0"/>
                  <w:marBottom w:val="0"/>
                  <w:divBdr>
                    <w:top w:val="none" w:sz="0" w:space="0" w:color="auto"/>
                    <w:left w:val="none" w:sz="0" w:space="0" w:color="auto"/>
                    <w:bottom w:val="none" w:sz="0" w:space="0" w:color="auto"/>
                    <w:right w:val="none" w:sz="0" w:space="0" w:color="auto"/>
                  </w:divBdr>
                  <w:divsChild>
                    <w:div w:id="1376125969">
                      <w:marLeft w:val="0"/>
                      <w:marRight w:val="0"/>
                      <w:marTop w:val="0"/>
                      <w:marBottom w:val="0"/>
                      <w:divBdr>
                        <w:top w:val="none" w:sz="0" w:space="0" w:color="auto"/>
                        <w:left w:val="none" w:sz="0" w:space="0" w:color="auto"/>
                        <w:bottom w:val="none" w:sz="0" w:space="0" w:color="auto"/>
                        <w:right w:val="none" w:sz="0" w:space="0" w:color="auto"/>
                      </w:divBdr>
                    </w:div>
                  </w:divsChild>
                </w:div>
                <w:div w:id="242960727">
                  <w:marLeft w:val="0"/>
                  <w:marRight w:val="0"/>
                  <w:marTop w:val="0"/>
                  <w:marBottom w:val="0"/>
                  <w:divBdr>
                    <w:top w:val="none" w:sz="0" w:space="0" w:color="auto"/>
                    <w:left w:val="none" w:sz="0" w:space="0" w:color="auto"/>
                    <w:bottom w:val="none" w:sz="0" w:space="0" w:color="auto"/>
                    <w:right w:val="none" w:sz="0" w:space="0" w:color="auto"/>
                  </w:divBdr>
                  <w:divsChild>
                    <w:div w:id="641273097">
                      <w:marLeft w:val="0"/>
                      <w:marRight w:val="0"/>
                      <w:marTop w:val="0"/>
                      <w:marBottom w:val="0"/>
                      <w:divBdr>
                        <w:top w:val="none" w:sz="0" w:space="0" w:color="auto"/>
                        <w:left w:val="none" w:sz="0" w:space="0" w:color="auto"/>
                        <w:bottom w:val="none" w:sz="0" w:space="0" w:color="auto"/>
                        <w:right w:val="none" w:sz="0" w:space="0" w:color="auto"/>
                      </w:divBdr>
                    </w:div>
                  </w:divsChild>
                </w:div>
                <w:div w:id="1771007079">
                  <w:marLeft w:val="0"/>
                  <w:marRight w:val="0"/>
                  <w:marTop w:val="0"/>
                  <w:marBottom w:val="0"/>
                  <w:divBdr>
                    <w:top w:val="none" w:sz="0" w:space="0" w:color="auto"/>
                    <w:left w:val="none" w:sz="0" w:space="0" w:color="auto"/>
                    <w:bottom w:val="none" w:sz="0" w:space="0" w:color="auto"/>
                    <w:right w:val="none" w:sz="0" w:space="0" w:color="auto"/>
                  </w:divBdr>
                  <w:divsChild>
                    <w:div w:id="1939562756">
                      <w:marLeft w:val="0"/>
                      <w:marRight w:val="0"/>
                      <w:marTop w:val="0"/>
                      <w:marBottom w:val="0"/>
                      <w:divBdr>
                        <w:top w:val="none" w:sz="0" w:space="0" w:color="auto"/>
                        <w:left w:val="none" w:sz="0" w:space="0" w:color="auto"/>
                        <w:bottom w:val="none" w:sz="0" w:space="0" w:color="auto"/>
                        <w:right w:val="none" w:sz="0" w:space="0" w:color="auto"/>
                      </w:divBdr>
                    </w:div>
                  </w:divsChild>
                </w:div>
                <w:div w:id="1505779774">
                  <w:marLeft w:val="0"/>
                  <w:marRight w:val="0"/>
                  <w:marTop w:val="0"/>
                  <w:marBottom w:val="0"/>
                  <w:divBdr>
                    <w:top w:val="none" w:sz="0" w:space="0" w:color="auto"/>
                    <w:left w:val="none" w:sz="0" w:space="0" w:color="auto"/>
                    <w:bottom w:val="none" w:sz="0" w:space="0" w:color="auto"/>
                    <w:right w:val="none" w:sz="0" w:space="0" w:color="auto"/>
                  </w:divBdr>
                  <w:divsChild>
                    <w:div w:id="1651864910">
                      <w:marLeft w:val="0"/>
                      <w:marRight w:val="0"/>
                      <w:marTop w:val="0"/>
                      <w:marBottom w:val="0"/>
                      <w:divBdr>
                        <w:top w:val="none" w:sz="0" w:space="0" w:color="auto"/>
                        <w:left w:val="none" w:sz="0" w:space="0" w:color="auto"/>
                        <w:bottom w:val="none" w:sz="0" w:space="0" w:color="auto"/>
                        <w:right w:val="none" w:sz="0" w:space="0" w:color="auto"/>
                      </w:divBdr>
                    </w:div>
                  </w:divsChild>
                </w:div>
                <w:div w:id="1101683795">
                  <w:marLeft w:val="0"/>
                  <w:marRight w:val="0"/>
                  <w:marTop w:val="0"/>
                  <w:marBottom w:val="0"/>
                  <w:divBdr>
                    <w:top w:val="none" w:sz="0" w:space="0" w:color="auto"/>
                    <w:left w:val="none" w:sz="0" w:space="0" w:color="auto"/>
                    <w:bottom w:val="none" w:sz="0" w:space="0" w:color="auto"/>
                    <w:right w:val="none" w:sz="0" w:space="0" w:color="auto"/>
                  </w:divBdr>
                  <w:divsChild>
                    <w:div w:id="1295258106">
                      <w:marLeft w:val="0"/>
                      <w:marRight w:val="0"/>
                      <w:marTop w:val="0"/>
                      <w:marBottom w:val="0"/>
                      <w:divBdr>
                        <w:top w:val="none" w:sz="0" w:space="0" w:color="auto"/>
                        <w:left w:val="none" w:sz="0" w:space="0" w:color="auto"/>
                        <w:bottom w:val="none" w:sz="0" w:space="0" w:color="auto"/>
                        <w:right w:val="none" w:sz="0" w:space="0" w:color="auto"/>
                      </w:divBdr>
                    </w:div>
                  </w:divsChild>
                </w:div>
                <w:div w:id="1249119599">
                  <w:marLeft w:val="0"/>
                  <w:marRight w:val="0"/>
                  <w:marTop w:val="0"/>
                  <w:marBottom w:val="0"/>
                  <w:divBdr>
                    <w:top w:val="none" w:sz="0" w:space="0" w:color="auto"/>
                    <w:left w:val="none" w:sz="0" w:space="0" w:color="auto"/>
                    <w:bottom w:val="none" w:sz="0" w:space="0" w:color="auto"/>
                    <w:right w:val="none" w:sz="0" w:space="0" w:color="auto"/>
                  </w:divBdr>
                  <w:divsChild>
                    <w:div w:id="1992366814">
                      <w:marLeft w:val="0"/>
                      <w:marRight w:val="0"/>
                      <w:marTop w:val="0"/>
                      <w:marBottom w:val="0"/>
                      <w:divBdr>
                        <w:top w:val="none" w:sz="0" w:space="0" w:color="auto"/>
                        <w:left w:val="none" w:sz="0" w:space="0" w:color="auto"/>
                        <w:bottom w:val="none" w:sz="0" w:space="0" w:color="auto"/>
                        <w:right w:val="none" w:sz="0" w:space="0" w:color="auto"/>
                      </w:divBdr>
                    </w:div>
                  </w:divsChild>
                </w:div>
                <w:div w:id="1646158499">
                  <w:marLeft w:val="0"/>
                  <w:marRight w:val="0"/>
                  <w:marTop w:val="0"/>
                  <w:marBottom w:val="0"/>
                  <w:divBdr>
                    <w:top w:val="none" w:sz="0" w:space="0" w:color="auto"/>
                    <w:left w:val="none" w:sz="0" w:space="0" w:color="auto"/>
                    <w:bottom w:val="none" w:sz="0" w:space="0" w:color="auto"/>
                    <w:right w:val="none" w:sz="0" w:space="0" w:color="auto"/>
                  </w:divBdr>
                  <w:divsChild>
                    <w:div w:id="1988319718">
                      <w:marLeft w:val="0"/>
                      <w:marRight w:val="0"/>
                      <w:marTop w:val="0"/>
                      <w:marBottom w:val="0"/>
                      <w:divBdr>
                        <w:top w:val="none" w:sz="0" w:space="0" w:color="auto"/>
                        <w:left w:val="none" w:sz="0" w:space="0" w:color="auto"/>
                        <w:bottom w:val="none" w:sz="0" w:space="0" w:color="auto"/>
                        <w:right w:val="none" w:sz="0" w:space="0" w:color="auto"/>
                      </w:divBdr>
                    </w:div>
                  </w:divsChild>
                </w:div>
                <w:div w:id="1827820979">
                  <w:marLeft w:val="0"/>
                  <w:marRight w:val="0"/>
                  <w:marTop w:val="0"/>
                  <w:marBottom w:val="0"/>
                  <w:divBdr>
                    <w:top w:val="none" w:sz="0" w:space="0" w:color="auto"/>
                    <w:left w:val="none" w:sz="0" w:space="0" w:color="auto"/>
                    <w:bottom w:val="none" w:sz="0" w:space="0" w:color="auto"/>
                    <w:right w:val="none" w:sz="0" w:space="0" w:color="auto"/>
                  </w:divBdr>
                  <w:divsChild>
                    <w:div w:id="919606096">
                      <w:marLeft w:val="0"/>
                      <w:marRight w:val="0"/>
                      <w:marTop w:val="0"/>
                      <w:marBottom w:val="0"/>
                      <w:divBdr>
                        <w:top w:val="none" w:sz="0" w:space="0" w:color="auto"/>
                        <w:left w:val="none" w:sz="0" w:space="0" w:color="auto"/>
                        <w:bottom w:val="none" w:sz="0" w:space="0" w:color="auto"/>
                        <w:right w:val="none" w:sz="0" w:space="0" w:color="auto"/>
                      </w:divBdr>
                    </w:div>
                  </w:divsChild>
                </w:div>
                <w:div w:id="774708595">
                  <w:marLeft w:val="0"/>
                  <w:marRight w:val="0"/>
                  <w:marTop w:val="0"/>
                  <w:marBottom w:val="0"/>
                  <w:divBdr>
                    <w:top w:val="none" w:sz="0" w:space="0" w:color="auto"/>
                    <w:left w:val="none" w:sz="0" w:space="0" w:color="auto"/>
                    <w:bottom w:val="none" w:sz="0" w:space="0" w:color="auto"/>
                    <w:right w:val="none" w:sz="0" w:space="0" w:color="auto"/>
                  </w:divBdr>
                  <w:divsChild>
                    <w:div w:id="1277374996">
                      <w:marLeft w:val="0"/>
                      <w:marRight w:val="0"/>
                      <w:marTop w:val="0"/>
                      <w:marBottom w:val="0"/>
                      <w:divBdr>
                        <w:top w:val="none" w:sz="0" w:space="0" w:color="auto"/>
                        <w:left w:val="none" w:sz="0" w:space="0" w:color="auto"/>
                        <w:bottom w:val="none" w:sz="0" w:space="0" w:color="auto"/>
                        <w:right w:val="none" w:sz="0" w:space="0" w:color="auto"/>
                      </w:divBdr>
                    </w:div>
                  </w:divsChild>
                </w:div>
                <w:div w:id="810632803">
                  <w:marLeft w:val="0"/>
                  <w:marRight w:val="0"/>
                  <w:marTop w:val="0"/>
                  <w:marBottom w:val="0"/>
                  <w:divBdr>
                    <w:top w:val="none" w:sz="0" w:space="0" w:color="auto"/>
                    <w:left w:val="none" w:sz="0" w:space="0" w:color="auto"/>
                    <w:bottom w:val="none" w:sz="0" w:space="0" w:color="auto"/>
                    <w:right w:val="none" w:sz="0" w:space="0" w:color="auto"/>
                  </w:divBdr>
                  <w:divsChild>
                    <w:div w:id="1718436646">
                      <w:marLeft w:val="0"/>
                      <w:marRight w:val="0"/>
                      <w:marTop w:val="0"/>
                      <w:marBottom w:val="0"/>
                      <w:divBdr>
                        <w:top w:val="none" w:sz="0" w:space="0" w:color="auto"/>
                        <w:left w:val="none" w:sz="0" w:space="0" w:color="auto"/>
                        <w:bottom w:val="none" w:sz="0" w:space="0" w:color="auto"/>
                        <w:right w:val="none" w:sz="0" w:space="0" w:color="auto"/>
                      </w:divBdr>
                    </w:div>
                  </w:divsChild>
                </w:div>
                <w:div w:id="131754884">
                  <w:marLeft w:val="0"/>
                  <w:marRight w:val="0"/>
                  <w:marTop w:val="0"/>
                  <w:marBottom w:val="0"/>
                  <w:divBdr>
                    <w:top w:val="none" w:sz="0" w:space="0" w:color="auto"/>
                    <w:left w:val="none" w:sz="0" w:space="0" w:color="auto"/>
                    <w:bottom w:val="none" w:sz="0" w:space="0" w:color="auto"/>
                    <w:right w:val="none" w:sz="0" w:space="0" w:color="auto"/>
                  </w:divBdr>
                  <w:divsChild>
                    <w:div w:id="1827015144">
                      <w:marLeft w:val="0"/>
                      <w:marRight w:val="0"/>
                      <w:marTop w:val="0"/>
                      <w:marBottom w:val="0"/>
                      <w:divBdr>
                        <w:top w:val="none" w:sz="0" w:space="0" w:color="auto"/>
                        <w:left w:val="none" w:sz="0" w:space="0" w:color="auto"/>
                        <w:bottom w:val="none" w:sz="0" w:space="0" w:color="auto"/>
                        <w:right w:val="none" w:sz="0" w:space="0" w:color="auto"/>
                      </w:divBdr>
                    </w:div>
                  </w:divsChild>
                </w:div>
                <w:div w:id="1989508445">
                  <w:marLeft w:val="0"/>
                  <w:marRight w:val="0"/>
                  <w:marTop w:val="0"/>
                  <w:marBottom w:val="0"/>
                  <w:divBdr>
                    <w:top w:val="none" w:sz="0" w:space="0" w:color="auto"/>
                    <w:left w:val="none" w:sz="0" w:space="0" w:color="auto"/>
                    <w:bottom w:val="none" w:sz="0" w:space="0" w:color="auto"/>
                    <w:right w:val="none" w:sz="0" w:space="0" w:color="auto"/>
                  </w:divBdr>
                  <w:divsChild>
                    <w:div w:id="1533877607">
                      <w:marLeft w:val="0"/>
                      <w:marRight w:val="0"/>
                      <w:marTop w:val="0"/>
                      <w:marBottom w:val="0"/>
                      <w:divBdr>
                        <w:top w:val="none" w:sz="0" w:space="0" w:color="auto"/>
                        <w:left w:val="none" w:sz="0" w:space="0" w:color="auto"/>
                        <w:bottom w:val="none" w:sz="0" w:space="0" w:color="auto"/>
                        <w:right w:val="none" w:sz="0" w:space="0" w:color="auto"/>
                      </w:divBdr>
                    </w:div>
                  </w:divsChild>
                </w:div>
                <w:div w:id="918976885">
                  <w:marLeft w:val="0"/>
                  <w:marRight w:val="0"/>
                  <w:marTop w:val="0"/>
                  <w:marBottom w:val="0"/>
                  <w:divBdr>
                    <w:top w:val="none" w:sz="0" w:space="0" w:color="auto"/>
                    <w:left w:val="none" w:sz="0" w:space="0" w:color="auto"/>
                    <w:bottom w:val="none" w:sz="0" w:space="0" w:color="auto"/>
                    <w:right w:val="none" w:sz="0" w:space="0" w:color="auto"/>
                  </w:divBdr>
                  <w:divsChild>
                    <w:div w:id="1978992495">
                      <w:marLeft w:val="0"/>
                      <w:marRight w:val="0"/>
                      <w:marTop w:val="0"/>
                      <w:marBottom w:val="0"/>
                      <w:divBdr>
                        <w:top w:val="none" w:sz="0" w:space="0" w:color="auto"/>
                        <w:left w:val="none" w:sz="0" w:space="0" w:color="auto"/>
                        <w:bottom w:val="none" w:sz="0" w:space="0" w:color="auto"/>
                        <w:right w:val="none" w:sz="0" w:space="0" w:color="auto"/>
                      </w:divBdr>
                    </w:div>
                  </w:divsChild>
                </w:div>
                <w:div w:id="1711107298">
                  <w:marLeft w:val="0"/>
                  <w:marRight w:val="0"/>
                  <w:marTop w:val="0"/>
                  <w:marBottom w:val="0"/>
                  <w:divBdr>
                    <w:top w:val="none" w:sz="0" w:space="0" w:color="auto"/>
                    <w:left w:val="none" w:sz="0" w:space="0" w:color="auto"/>
                    <w:bottom w:val="none" w:sz="0" w:space="0" w:color="auto"/>
                    <w:right w:val="none" w:sz="0" w:space="0" w:color="auto"/>
                  </w:divBdr>
                  <w:divsChild>
                    <w:div w:id="750740226">
                      <w:marLeft w:val="0"/>
                      <w:marRight w:val="0"/>
                      <w:marTop w:val="0"/>
                      <w:marBottom w:val="0"/>
                      <w:divBdr>
                        <w:top w:val="none" w:sz="0" w:space="0" w:color="auto"/>
                        <w:left w:val="none" w:sz="0" w:space="0" w:color="auto"/>
                        <w:bottom w:val="none" w:sz="0" w:space="0" w:color="auto"/>
                        <w:right w:val="none" w:sz="0" w:space="0" w:color="auto"/>
                      </w:divBdr>
                    </w:div>
                  </w:divsChild>
                </w:div>
                <w:div w:id="1267614404">
                  <w:marLeft w:val="0"/>
                  <w:marRight w:val="0"/>
                  <w:marTop w:val="0"/>
                  <w:marBottom w:val="0"/>
                  <w:divBdr>
                    <w:top w:val="none" w:sz="0" w:space="0" w:color="auto"/>
                    <w:left w:val="none" w:sz="0" w:space="0" w:color="auto"/>
                    <w:bottom w:val="none" w:sz="0" w:space="0" w:color="auto"/>
                    <w:right w:val="none" w:sz="0" w:space="0" w:color="auto"/>
                  </w:divBdr>
                  <w:divsChild>
                    <w:div w:id="1219125774">
                      <w:marLeft w:val="0"/>
                      <w:marRight w:val="0"/>
                      <w:marTop w:val="0"/>
                      <w:marBottom w:val="0"/>
                      <w:divBdr>
                        <w:top w:val="none" w:sz="0" w:space="0" w:color="auto"/>
                        <w:left w:val="none" w:sz="0" w:space="0" w:color="auto"/>
                        <w:bottom w:val="none" w:sz="0" w:space="0" w:color="auto"/>
                        <w:right w:val="none" w:sz="0" w:space="0" w:color="auto"/>
                      </w:divBdr>
                    </w:div>
                  </w:divsChild>
                </w:div>
                <w:div w:id="502014664">
                  <w:marLeft w:val="0"/>
                  <w:marRight w:val="0"/>
                  <w:marTop w:val="0"/>
                  <w:marBottom w:val="0"/>
                  <w:divBdr>
                    <w:top w:val="none" w:sz="0" w:space="0" w:color="auto"/>
                    <w:left w:val="none" w:sz="0" w:space="0" w:color="auto"/>
                    <w:bottom w:val="none" w:sz="0" w:space="0" w:color="auto"/>
                    <w:right w:val="none" w:sz="0" w:space="0" w:color="auto"/>
                  </w:divBdr>
                  <w:divsChild>
                    <w:div w:id="2034186598">
                      <w:marLeft w:val="0"/>
                      <w:marRight w:val="0"/>
                      <w:marTop w:val="0"/>
                      <w:marBottom w:val="0"/>
                      <w:divBdr>
                        <w:top w:val="none" w:sz="0" w:space="0" w:color="auto"/>
                        <w:left w:val="none" w:sz="0" w:space="0" w:color="auto"/>
                        <w:bottom w:val="none" w:sz="0" w:space="0" w:color="auto"/>
                        <w:right w:val="none" w:sz="0" w:space="0" w:color="auto"/>
                      </w:divBdr>
                    </w:div>
                  </w:divsChild>
                </w:div>
                <w:div w:id="1393581395">
                  <w:marLeft w:val="0"/>
                  <w:marRight w:val="0"/>
                  <w:marTop w:val="0"/>
                  <w:marBottom w:val="0"/>
                  <w:divBdr>
                    <w:top w:val="none" w:sz="0" w:space="0" w:color="auto"/>
                    <w:left w:val="none" w:sz="0" w:space="0" w:color="auto"/>
                    <w:bottom w:val="none" w:sz="0" w:space="0" w:color="auto"/>
                    <w:right w:val="none" w:sz="0" w:space="0" w:color="auto"/>
                  </w:divBdr>
                  <w:divsChild>
                    <w:div w:id="1503427892">
                      <w:marLeft w:val="0"/>
                      <w:marRight w:val="0"/>
                      <w:marTop w:val="0"/>
                      <w:marBottom w:val="0"/>
                      <w:divBdr>
                        <w:top w:val="none" w:sz="0" w:space="0" w:color="auto"/>
                        <w:left w:val="none" w:sz="0" w:space="0" w:color="auto"/>
                        <w:bottom w:val="none" w:sz="0" w:space="0" w:color="auto"/>
                        <w:right w:val="none" w:sz="0" w:space="0" w:color="auto"/>
                      </w:divBdr>
                    </w:div>
                  </w:divsChild>
                </w:div>
                <w:div w:id="1711302311">
                  <w:marLeft w:val="0"/>
                  <w:marRight w:val="0"/>
                  <w:marTop w:val="0"/>
                  <w:marBottom w:val="0"/>
                  <w:divBdr>
                    <w:top w:val="none" w:sz="0" w:space="0" w:color="auto"/>
                    <w:left w:val="none" w:sz="0" w:space="0" w:color="auto"/>
                    <w:bottom w:val="none" w:sz="0" w:space="0" w:color="auto"/>
                    <w:right w:val="none" w:sz="0" w:space="0" w:color="auto"/>
                  </w:divBdr>
                  <w:divsChild>
                    <w:div w:id="1594632658">
                      <w:marLeft w:val="0"/>
                      <w:marRight w:val="0"/>
                      <w:marTop w:val="0"/>
                      <w:marBottom w:val="0"/>
                      <w:divBdr>
                        <w:top w:val="none" w:sz="0" w:space="0" w:color="auto"/>
                        <w:left w:val="none" w:sz="0" w:space="0" w:color="auto"/>
                        <w:bottom w:val="none" w:sz="0" w:space="0" w:color="auto"/>
                        <w:right w:val="none" w:sz="0" w:space="0" w:color="auto"/>
                      </w:divBdr>
                    </w:div>
                  </w:divsChild>
                </w:div>
                <w:div w:id="2126073860">
                  <w:marLeft w:val="0"/>
                  <w:marRight w:val="0"/>
                  <w:marTop w:val="0"/>
                  <w:marBottom w:val="0"/>
                  <w:divBdr>
                    <w:top w:val="none" w:sz="0" w:space="0" w:color="auto"/>
                    <w:left w:val="none" w:sz="0" w:space="0" w:color="auto"/>
                    <w:bottom w:val="none" w:sz="0" w:space="0" w:color="auto"/>
                    <w:right w:val="none" w:sz="0" w:space="0" w:color="auto"/>
                  </w:divBdr>
                  <w:divsChild>
                    <w:div w:id="970674188">
                      <w:marLeft w:val="0"/>
                      <w:marRight w:val="0"/>
                      <w:marTop w:val="0"/>
                      <w:marBottom w:val="0"/>
                      <w:divBdr>
                        <w:top w:val="none" w:sz="0" w:space="0" w:color="auto"/>
                        <w:left w:val="none" w:sz="0" w:space="0" w:color="auto"/>
                        <w:bottom w:val="none" w:sz="0" w:space="0" w:color="auto"/>
                        <w:right w:val="none" w:sz="0" w:space="0" w:color="auto"/>
                      </w:divBdr>
                    </w:div>
                  </w:divsChild>
                </w:div>
                <w:div w:id="274023995">
                  <w:marLeft w:val="0"/>
                  <w:marRight w:val="0"/>
                  <w:marTop w:val="0"/>
                  <w:marBottom w:val="0"/>
                  <w:divBdr>
                    <w:top w:val="none" w:sz="0" w:space="0" w:color="auto"/>
                    <w:left w:val="none" w:sz="0" w:space="0" w:color="auto"/>
                    <w:bottom w:val="none" w:sz="0" w:space="0" w:color="auto"/>
                    <w:right w:val="none" w:sz="0" w:space="0" w:color="auto"/>
                  </w:divBdr>
                  <w:divsChild>
                    <w:div w:id="1474906778">
                      <w:marLeft w:val="0"/>
                      <w:marRight w:val="0"/>
                      <w:marTop w:val="0"/>
                      <w:marBottom w:val="0"/>
                      <w:divBdr>
                        <w:top w:val="none" w:sz="0" w:space="0" w:color="auto"/>
                        <w:left w:val="none" w:sz="0" w:space="0" w:color="auto"/>
                        <w:bottom w:val="none" w:sz="0" w:space="0" w:color="auto"/>
                        <w:right w:val="none" w:sz="0" w:space="0" w:color="auto"/>
                      </w:divBdr>
                    </w:div>
                  </w:divsChild>
                </w:div>
                <w:div w:id="1656296007">
                  <w:marLeft w:val="0"/>
                  <w:marRight w:val="0"/>
                  <w:marTop w:val="0"/>
                  <w:marBottom w:val="0"/>
                  <w:divBdr>
                    <w:top w:val="none" w:sz="0" w:space="0" w:color="auto"/>
                    <w:left w:val="none" w:sz="0" w:space="0" w:color="auto"/>
                    <w:bottom w:val="none" w:sz="0" w:space="0" w:color="auto"/>
                    <w:right w:val="none" w:sz="0" w:space="0" w:color="auto"/>
                  </w:divBdr>
                  <w:divsChild>
                    <w:div w:id="1699037825">
                      <w:marLeft w:val="0"/>
                      <w:marRight w:val="0"/>
                      <w:marTop w:val="0"/>
                      <w:marBottom w:val="0"/>
                      <w:divBdr>
                        <w:top w:val="none" w:sz="0" w:space="0" w:color="auto"/>
                        <w:left w:val="none" w:sz="0" w:space="0" w:color="auto"/>
                        <w:bottom w:val="none" w:sz="0" w:space="0" w:color="auto"/>
                        <w:right w:val="none" w:sz="0" w:space="0" w:color="auto"/>
                      </w:divBdr>
                    </w:div>
                  </w:divsChild>
                </w:div>
                <w:div w:id="746076396">
                  <w:marLeft w:val="0"/>
                  <w:marRight w:val="0"/>
                  <w:marTop w:val="0"/>
                  <w:marBottom w:val="0"/>
                  <w:divBdr>
                    <w:top w:val="none" w:sz="0" w:space="0" w:color="auto"/>
                    <w:left w:val="none" w:sz="0" w:space="0" w:color="auto"/>
                    <w:bottom w:val="none" w:sz="0" w:space="0" w:color="auto"/>
                    <w:right w:val="none" w:sz="0" w:space="0" w:color="auto"/>
                  </w:divBdr>
                  <w:divsChild>
                    <w:div w:id="1254050909">
                      <w:marLeft w:val="0"/>
                      <w:marRight w:val="0"/>
                      <w:marTop w:val="0"/>
                      <w:marBottom w:val="0"/>
                      <w:divBdr>
                        <w:top w:val="none" w:sz="0" w:space="0" w:color="auto"/>
                        <w:left w:val="none" w:sz="0" w:space="0" w:color="auto"/>
                        <w:bottom w:val="none" w:sz="0" w:space="0" w:color="auto"/>
                        <w:right w:val="none" w:sz="0" w:space="0" w:color="auto"/>
                      </w:divBdr>
                    </w:div>
                  </w:divsChild>
                </w:div>
                <w:div w:id="1969699958">
                  <w:marLeft w:val="0"/>
                  <w:marRight w:val="0"/>
                  <w:marTop w:val="0"/>
                  <w:marBottom w:val="0"/>
                  <w:divBdr>
                    <w:top w:val="none" w:sz="0" w:space="0" w:color="auto"/>
                    <w:left w:val="none" w:sz="0" w:space="0" w:color="auto"/>
                    <w:bottom w:val="none" w:sz="0" w:space="0" w:color="auto"/>
                    <w:right w:val="none" w:sz="0" w:space="0" w:color="auto"/>
                  </w:divBdr>
                  <w:divsChild>
                    <w:div w:id="1358850398">
                      <w:marLeft w:val="0"/>
                      <w:marRight w:val="0"/>
                      <w:marTop w:val="0"/>
                      <w:marBottom w:val="0"/>
                      <w:divBdr>
                        <w:top w:val="none" w:sz="0" w:space="0" w:color="auto"/>
                        <w:left w:val="none" w:sz="0" w:space="0" w:color="auto"/>
                        <w:bottom w:val="none" w:sz="0" w:space="0" w:color="auto"/>
                        <w:right w:val="none" w:sz="0" w:space="0" w:color="auto"/>
                      </w:divBdr>
                    </w:div>
                  </w:divsChild>
                </w:div>
                <w:div w:id="657071864">
                  <w:marLeft w:val="0"/>
                  <w:marRight w:val="0"/>
                  <w:marTop w:val="0"/>
                  <w:marBottom w:val="0"/>
                  <w:divBdr>
                    <w:top w:val="none" w:sz="0" w:space="0" w:color="auto"/>
                    <w:left w:val="none" w:sz="0" w:space="0" w:color="auto"/>
                    <w:bottom w:val="none" w:sz="0" w:space="0" w:color="auto"/>
                    <w:right w:val="none" w:sz="0" w:space="0" w:color="auto"/>
                  </w:divBdr>
                  <w:divsChild>
                    <w:div w:id="147676638">
                      <w:marLeft w:val="0"/>
                      <w:marRight w:val="0"/>
                      <w:marTop w:val="0"/>
                      <w:marBottom w:val="0"/>
                      <w:divBdr>
                        <w:top w:val="none" w:sz="0" w:space="0" w:color="auto"/>
                        <w:left w:val="none" w:sz="0" w:space="0" w:color="auto"/>
                        <w:bottom w:val="none" w:sz="0" w:space="0" w:color="auto"/>
                        <w:right w:val="none" w:sz="0" w:space="0" w:color="auto"/>
                      </w:divBdr>
                    </w:div>
                  </w:divsChild>
                </w:div>
                <w:div w:id="1471897885">
                  <w:marLeft w:val="0"/>
                  <w:marRight w:val="0"/>
                  <w:marTop w:val="0"/>
                  <w:marBottom w:val="0"/>
                  <w:divBdr>
                    <w:top w:val="none" w:sz="0" w:space="0" w:color="auto"/>
                    <w:left w:val="none" w:sz="0" w:space="0" w:color="auto"/>
                    <w:bottom w:val="none" w:sz="0" w:space="0" w:color="auto"/>
                    <w:right w:val="none" w:sz="0" w:space="0" w:color="auto"/>
                  </w:divBdr>
                  <w:divsChild>
                    <w:div w:id="765273133">
                      <w:marLeft w:val="0"/>
                      <w:marRight w:val="0"/>
                      <w:marTop w:val="0"/>
                      <w:marBottom w:val="0"/>
                      <w:divBdr>
                        <w:top w:val="none" w:sz="0" w:space="0" w:color="auto"/>
                        <w:left w:val="none" w:sz="0" w:space="0" w:color="auto"/>
                        <w:bottom w:val="none" w:sz="0" w:space="0" w:color="auto"/>
                        <w:right w:val="none" w:sz="0" w:space="0" w:color="auto"/>
                      </w:divBdr>
                    </w:div>
                  </w:divsChild>
                </w:div>
                <w:div w:id="1137263467">
                  <w:marLeft w:val="0"/>
                  <w:marRight w:val="0"/>
                  <w:marTop w:val="0"/>
                  <w:marBottom w:val="0"/>
                  <w:divBdr>
                    <w:top w:val="none" w:sz="0" w:space="0" w:color="auto"/>
                    <w:left w:val="none" w:sz="0" w:space="0" w:color="auto"/>
                    <w:bottom w:val="none" w:sz="0" w:space="0" w:color="auto"/>
                    <w:right w:val="none" w:sz="0" w:space="0" w:color="auto"/>
                  </w:divBdr>
                  <w:divsChild>
                    <w:div w:id="1000700384">
                      <w:marLeft w:val="0"/>
                      <w:marRight w:val="0"/>
                      <w:marTop w:val="0"/>
                      <w:marBottom w:val="0"/>
                      <w:divBdr>
                        <w:top w:val="none" w:sz="0" w:space="0" w:color="auto"/>
                        <w:left w:val="none" w:sz="0" w:space="0" w:color="auto"/>
                        <w:bottom w:val="none" w:sz="0" w:space="0" w:color="auto"/>
                        <w:right w:val="none" w:sz="0" w:space="0" w:color="auto"/>
                      </w:divBdr>
                    </w:div>
                  </w:divsChild>
                </w:div>
                <w:div w:id="389695480">
                  <w:marLeft w:val="0"/>
                  <w:marRight w:val="0"/>
                  <w:marTop w:val="0"/>
                  <w:marBottom w:val="0"/>
                  <w:divBdr>
                    <w:top w:val="none" w:sz="0" w:space="0" w:color="auto"/>
                    <w:left w:val="none" w:sz="0" w:space="0" w:color="auto"/>
                    <w:bottom w:val="none" w:sz="0" w:space="0" w:color="auto"/>
                    <w:right w:val="none" w:sz="0" w:space="0" w:color="auto"/>
                  </w:divBdr>
                  <w:divsChild>
                    <w:div w:id="1817919600">
                      <w:marLeft w:val="0"/>
                      <w:marRight w:val="0"/>
                      <w:marTop w:val="0"/>
                      <w:marBottom w:val="0"/>
                      <w:divBdr>
                        <w:top w:val="none" w:sz="0" w:space="0" w:color="auto"/>
                        <w:left w:val="none" w:sz="0" w:space="0" w:color="auto"/>
                        <w:bottom w:val="none" w:sz="0" w:space="0" w:color="auto"/>
                        <w:right w:val="none" w:sz="0" w:space="0" w:color="auto"/>
                      </w:divBdr>
                    </w:div>
                  </w:divsChild>
                </w:div>
                <w:div w:id="334579929">
                  <w:marLeft w:val="0"/>
                  <w:marRight w:val="0"/>
                  <w:marTop w:val="0"/>
                  <w:marBottom w:val="0"/>
                  <w:divBdr>
                    <w:top w:val="none" w:sz="0" w:space="0" w:color="auto"/>
                    <w:left w:val="none" w:sz="0" w:space="0" w:color="auto"/>
                    <w:bottom w:val="none" w:sz="0" w:space="0" w:color="auto"/>
                    <w:right w:val="none" w:sz="0" w:space="0" w:color="auto"/>
                  </w:divBdr>
                  <w:divsChild>
                    <w:div w:id="591353215">
                      <w:marLeft w:val="0"/>
                      <w:marRight w:val="0"/>
                      <w:marTop w:val="0"/>
                      <w:marBottom w:val="0"/>
                      <w:divBdr>
                        <w:top w:val="none" w:sz="0" w:space="0" w:color="auto"/>
                        <w:left w:val="none" w:sz="0" w:space="0" w:color="auto"/>
                        <w:bottom w:val="none" w:sz="0" w:space="0" w:color="auto"/>
                        <w:right w:val="none" w:sz="0" w:space="0" w:color="auto"/>
                      </w:divBdr>
                    </w:div>
                  </w:divsChild>
                </w:div>
                <w:div w:id="413824171">
                  <w:marLeft w:val="0"/>
                  <w:marRight w:val="0"/>
                  <w:marTop w:val="0"/>
                  <w:marBottom w:val="0"/>
                  <w:divBdr>
                    <w:top w:val="none" w:sz="0" w:space="0" w:color="auto"/>
                    <w:left w:val="none" w:sz="0" w:space="0" w:color="auto"/>
                    <w:bottom w:val="none" w:sz="0" w:space="0" w:color="auto"/>
                    <w:right w:val="none" w:sz="0" w:space="0" w:color="auto"/>
                  </w:divBdr>
                  <w:divsChild>
                    <w:div w:id="1410618418">
                      <w:marLeft w:val="0"/>
                      <w:marRight w:val="0"/>
                      <w:marTop w:val="0"/>
                      <w:marBottom w:val="0"/>
                      <w:divBdr>
                        <w:top w:val="none" w:sz="0" w:space="0" w:color="auto"/>
                        <w:left w:val="none" w:sz="0" w:space="0" w:color="auto"/>
                        <w:bottom w:val="none" w:sz="0" w:space="0" w:color="auto"/>
                        <w:right w:val="none" w:sz="0" w:space="0" w:color="auto"/>
                      </w:divBdr>
                    </w:div>
                  </w:divsChild>
                </w:div>
                <w:div w:id="134414347">
                  <w:marLeft w:val="0"/>
                  <w:marRight w:val="0"/>
                  <w:marTop w:val="0"/>
                  <w:marBottom w:val="0"/>
                  <w:divBdr>
                    <w:top w:val="none" w:sz="0" w:space="0" w:color="auto"/>
                    <w:left w:val="none" w:sz="0" w:space="0" w:color="auto"/>
                    <w:bottom w:val="none" w:sz="0" w:space="0" w:color="auto"/>
                    <w:right w:val="none" w:sz="0" w:space="0" w:color="auto"/>
                  </w:divBdr>
                  <w:divsChild>
                    <w:div w:id="1985424988">
                      <w:marLeft w:val="0"/>
                      <w:marRight w:val="0"/>
                      <w:marTop w:val="0"/>
                      <w:marBottom w:val="0"/>
                      <w:divBdr>
                        <w:top w:val="none" w:sz="0" w:space="0" w:color="auto"/>
                        <w:left w:val="none" w:sz="0" w:space="0" w:color="auto"/>
                        <w:bottom w:val="none" w:sz="0" w:space="0" w:color="auto"/>
                        <w:right w:val="none" w:sz="0" w:space="0" w:color="auto"/>
                      </w:divBdr>
                    </w:div>
                  </w:divsChild>
                </w:div>
                <w:div w:id="48920523">
                  <w:marLeft w:val="0"/>
                  <w:marRight w:val="0"/>
                  <w:marTop w:val="0"/>
                  <w:marBottom w:val="0"/>
                  <w:divBdr>
                    <w:top w:val="none" w:sz="0" w:space="0" w:color="auto"/>
                    <w:left w:val="none" w:sz="0" w:space="0" w:color="auto"/>
                    <w:bottom w:val="none" w:sz="0" w:space="0" w:color="auto"/>
                    <w:right w:val="none" w:sz="0" w:space="0" w:color="auto"/>
                  </w:divBdr>
                  <w:divsChild>
                    <w:div w:id="1072772130">
                      <w:marLeft w:val="0"/>
                      <w:marRight w:val="0"/>
                      <w:marTop w:val="0"/>
                      <w:marBottom w:val="0"/>
                      <w:divBdr>
                        <w:top w:val="none" w:sz="0" w:space="0" w:color="auto"/>
                        <w:left w:val="none" w:sz="0" w:space="0" w:color="auto"/>
                        <w:bottom w:val="none" w:sz="0" w:space="0" w:color="auto"/>
                        <w:right w:val="none" w:sz="0" w:space="0" w:color="auto"/>
                      </w:divBdr>
                    </w:div>
                  </w:divsChild>
                </w:div>
                <w:div w:id="837887310">
                  <w:marLeft w:val="0"/>
                  <w:marRight w:val="0"/>
                  <w:marTop w:val="0"/>
                  <w:marBottom w:val="0"/>
                  <w:divBdr>
                    <w:top w:val="none" w:sz="0" w:space="0" w:color="auto"/>
                    <w:left w:val="none" w:sz="0" w:space="0" w:color="auto"/>
                    <w:bottom w:val="none" w:sz="0" w:space="0" w:color="auto"/>
                    <w:right w:val="none" w:sz="0" w:space="0" w:color="auto"/>
                  </w:divBdr>
                  <w:divsChild>
                    <w:div w:id="1207066955">
                      <w:marLeft w:val="0"/>
                      <w:marRight w:val="0"/>
                      <w:marTop w:val="0"/>
                      <w:marBottom w:val="0"/>
                      <w:divBdr>
                        <w:top w:val="none" w:sz="0" w:space="0" w:color="auto"/>
                        <w:left w:val="none" w:sz="0" w:space="0" w:color="auto"/>
                        <w:bottom w:val="none" w:sz="0" w:space="0" w:color="auto"/>
                        <w:right w:val="none" w:sz="0" w:space="0" w:color="auto"/>
                      </w:divBdr>
                    </w:div>
                  </w:divsChild>
                </w:div>
                <w:div w:id="1323435081">
                  <w:marLeft w:val="0"/>
                  <w:marRight w:val="0"/>
                  <w:marTop w:val="0"/>
                  <w:marBottom w:val="0"/>
                  <w:divBdr>
                    <w:top w:val="none" w:sz="0" w:space="0" w:color="auto"/>
                    <w:left w:val="none" w:sz="0" w:space="0" w:color="auto"/>
                    <w:bottom w:val="none" w:sz="0" w:space="0" w:color="auto"/>
                    <w:right w:val="none" w:sz="0" w:space="0" w:color="auto"/>
                  </w:divBdr>
                  <w:divsChild>
                    <w:div w:id="312101865">
                      <w:marLeft w:val="0"/>
                      <w:marRight w:val="0"/>
                      <w:marTop w:val="0"/>
                      <w:marBottom w:val="0"/>
                      <w:divBdr>
                        <w:top w:val="none" w:sz="0" w:space="0" w:color="auto"/>
                        <w:left w:val="none" w:sz="0" w:space="0" w:color="auto"/>
                        <w:bottom w:val="none" w:sz="0" w:space="0" w:color="auto"/>
                        <w:right w:val="none" w:sz="0" w:space="0" w:color="auto"/>
                      </w:divBdr>
                    </w:div>
                  </w:divsChild>
                </w:div>
                <w:div w:id="2121214584">
                  <w:marLeft w:val="0"/>
                  <w:marRight w:val="0"/>
                  <w:marTop w:val="0"/>
                  <w:marBottom w:val="0"/>
                  <w:divBdr>
                    <w:top w:val="none" w:sz="0" w:space="0" w:color="auto"/>
                    <w:left w:val="none" w:sz="0" w:space="0" w:color="auto"/>
                    <w:bottom w:val="none" w:sz="0" w:space="0" w:color="auto"/>
                    <w:right w:val="none" w:sz="0" w:space="0" w:color="auto"/>
                  </w:divBdr>
                  <w:divsChild>
                    <w:div w:id="2109042412">
                      <w:marLeft w:val="0"/>
                      <w:marRight w:val="0"/>
                      <w:marTop w:val="0"/>
                      <w:marBottom w:val="0"/>
                      <w:divBdr>
                        <w:top w:val="none" w:sz="0" w:space="0" w:color="auto"/>
                        <w:left w:val="none" w:sz="0" w:space="0" w:color="auto"/>
                        <w:bottom w:val="none" w:sz="0" w:space="0" w:color="auto"/>
                        <w:right w:val="none" w:sz="0" w:space="0" w:color="auto"/>
                      </w:divBdr>
                    </w:div>
                  </w:divsChild>
                </w:div>
                <w:div w:id="828181583">
                  <w:marLeft w:val="0"/>
                  <w:marRight w:val="0"/>
                  <w:marTop w:val="0"/>
                  <w:marBottom w:val="0"/>
                  <w:divBdr>
                    <w:top w:val="none" w:sz="0" w:space="0" w:color="auto"/>
                    <w:left w:val="none" w:sz="0" w:space="0" w:color="auto"/>
                    <w:bottom w:val="none" w:sz="0" w:space="0" w:color="auto"/>
                    <w:right w:val="none" w:sz="0" w:space="0" w:color="auto"/>
                  </w:divBdr>
                  <w:divsChild>
                    <w:div w:id="1498182455">
                      <w:marLeft w:val="0"/>
                      <w:marRight w:val="0"/>
                      <w:marTop w:val="0"/>
                      <w:marBottom w:val="0"/>
                      <w:divBdr>
                        <w:top w:val="none" w:sz="0" w:space="0" w:color="auto"/>
                        <w:left w:val="none" w:sz="0" w:space="0" w:color="auto"/>
                        <w:bottom w:val="none" w:sz="0" w:space="0" w:color="auto"/>
                        <w:right w:val="none" w:sz="0" w:space="0" w:color="auto"/>
                      </w:divBdr>
                    </w:div>
                  </w:divsChild>
                </w:div>
                <w:div w:id="719786130">
                  <w:marLeft w:val="0"/>
                  <w:marRight w:val="0"/>
                  <w:marTop w:val="0"/>
                  <w:marBottom w:val="0"/>
                  <w:divBdr>
                    <w:top w:val="none" w:sz="0" w:space="0" w:color="auto"/>
                    <w:left w:val="none" w:sz="0" w:space="0" w:color="auto"/>
                    <w:bottom w:val="none" w:sz="0" w:space="0" w:color="auto"/>
                    <w:right w:val="none" w:sz="0" w:space="0" w:color="auto"/>
                  </w:divBdr>
                  <w:divsChild>
                    <w:div w:id="828911961">
                      <w:marLeft w:val="0"/>
                      <w:marRight w:val="0"/>
                      <w:marTop w:val="0"/>
                      <w:marBottom w:val="0"/>
                      <w:divBdr>
                        <w:top w:val="none" w:sz="0" w:space="0" w:color="auto"/>
                        <w:left w:val="none" w:sz="0" w:space="0" w:color="auto"/>
                        <w:bottom w:val="none" w:sz="0" w:space="0" w:color="auto"/>
                        <w:right w:val="none" w:sz="0" w:space="0" w:color="auto"/>
                      </w:divBdr>
                    </w:div>
                  </w:divsChild>
                </w:div>
                <w:div w:id="137766514">
                  <w:marLeft w:val="0"/>
                  <w:marRight w:val="0"/>
                  <w:marTop w:val="0"/>
                  <w:marBottom w:val="0"/>
                  <w:divBdr>
                    <w:top w:val="none" w:sz="0" w:space="0" w:color="auto"/>
                    <w:left w:val="none" w:sz="0" w:space="0" w:color="auto"/>
                    <w:bottom w:val="none" w:sz="0" w:space="0" w:color="auto"/>
                    <w:right w:val="none" w:sz="0" w:space="0" w:color="auto"/>
                  </w:divBdr>
                  <w:divsChild>
                    <w:div w:id="829062340">
                      <w:marLeft w:val="0"/>
                      <w:marRight w:val="0"/>
                      <w:marTop w:val="0"/>
                      <w:marBottom w:val="0"/>
                      <w:divBdr>
                        <w:top w:val="none" w:sz="0" w:space="0" w:color="auto"/>
                        <w:left w:val="none" w:sz="0" w:space="0" w:color="auto"/>
                        <w:bottom w:val="none" w:sz="0" w:space="0" w:color="auto"/>
                        <w:right w:val="none" w:sz="0" w:space="0" w:color="auto"/>
                      </w:divBdr>
                    </w:div>
                  </w:divsChild>
                </w:div>
                <w:div w:id="1426878946">
                  <w:marLeft w:val="0"/>
                  <w:marRight w:val="0"/>
                  <w:marTop w:val="0"/>
                  <w:marBottom w:val="0"/>
                  <w:divBdr>
                    <w:top w:val="none" w:sz="0" w:space="0" w:color="auto"/>
                    <w:left w:val="none" w:sz="0" w:space="0" w:color="auto"/>
                    <w:bottom w:val="none" w:sz="0" w:space="0" w:color="auto"/>
                    <w:right w:val="none" w:sz="0" w:space="0" w:color="auto"/>
                  </w:divBdr>
                  <w:divsChild>
                    <w:div w:id="2111967899">
                      <w:marLeft w:val="0"/>
                      <w:marRight w:val="0"/>
                      <w:marTop w:val="0"/>
                      <w:marBottom w:val="0"/>
                      <w:divBdr>
                        <w:top w:val="none" w:sz="0" w:space="0" w:color="auto"/>
                        <w:left w:val="none" w:sz="0" w:space="0" w:color="auto"/>
                        <w:bottom w:val="none" w:sz="0" w:space="0" w:color="auto"/>
                        <w:right w:val="none" w:sz="0" w:space="0" w:color="auto"/>
                      </w:divBdr>
                    </w:div>
                  </w:divsChild>
                </w:div>
                <w:div w:id="837035221">
                  <w:marLeft w:val="0"/>
                  <w:marRight w:val="0"/>
                  <w:marTop w:val="0"/>
                  <w:marBottom w:val="0"/>
                  <w:divBdr>
                    <w:top w:val="none" w:sz="0" w:space="0" w:color="auto"/>
                    <w:left w:val="none" w:sz="0" w:space="0" w:color="auto"/>
                    <w:bottom w:val="none" w:sz="0" w:space="0" w:color="auto"/>
                    <w:right w:val="none" w:sz="0" w:space="0" w:color="auto"/>
                  </w:divBdr>
                  <w:divsChild>
                    <w:div w:id="1662809121">
                      <w:marLeft w:val="0"/>
                      <w:marRight w:val="0"/>
                      <w:marTop w:val="0"/>
                      <w:marBottom w:val="0"/>
                      <w:divBdr>
                        <w:top w:val="none" w:sz="0" w:space="0" w:color="auto"/>
                        <w:left w:val="none" w:sz="0" w:space="0" w:color="auto"/>
                        <w:bottom w:val="none" w:sz="0" w:space="0" w:color="auto"/>
                        <w:right w:val="none" w:sz="0" w:space="0" w:color="auto"/>
                      </w:divBdr>
                    </w:div>
                  </w:divsChild>
                </w:div>
                <w:div w:id="855075358">
                  <w:marLeft w:val="0"/>
                  <w:marRight w:val="0"/>
                  <w:marTop w:val="0"/>
                  <w:marBottom w:val="0"/>
                  <w:divBdr>
                    <w:top w:val="none" w:sz="0" w:space="0" w:color="auto"/>
                    <w:left w:val="none" w:sz="0" w:space="0" w:color="auto"/>
                    <w:bottom w:val="none" w:sz="0" w:space="0" w:color="auto"/>
                    <w:right w:val="none" w:sz="0" w:space="0" w:color="auto"/>
                  </w:divBdr>
                  <w:divsChild>
                    <w:div w:id="227035483">
                      <w:marLeft w:val="0"/>
                      <w:marRight w:val="0"/>
                      <w:marTop w:val="0"/>
                      <w:marBottom w:val="0"/>
                      <w:divBdr>
                        <w:top w:val="none" w:sz="0" w:space="0" w:color="auto"/>
                        <w:left w:val="none" w:sz="0" w:space="0" w:color="auto"/>
                        <w:bottom w:val="none" w:sz="0" w:space="0" w:color="auto"/>
                        <w:right w:val="none" w:sz="0" w:space="0" w:color="auto"/>
                      </w:divBdr>
                    </w:div>
                  </w:divsChild>
                </w:div>
                <w:div w:id="500779684">
                  <w:marLeft w:val="0"/>
                  <w:marRight w:val="0"/>
                  <w:marTop w:val="0"/>
                  <w:marBottom w:val="0"/>
                  <w:divBdr>
                    <w:top w:val="none" w:sz="0" w:space="0" w:color="auto"/>
                    <w:left w:val="none" w:sz="0" w:space="0" w:color="auto"/>
                    <w:bottom w:val="none" w:sz="0" w:space="0" w:color="auto"/>
                    <w:right w:val="none" w:sz="0" w:space="0" w:color="auto"/>
                  </w:divBdr>
                  <w:divsChild>
                    <w:div w:id="486090682">
                      <w:marLeft w:val="0"/>
                      <w:marRight w:val="0"/>
                      <w:marTop w:val="0"/>
                      <w:marBottom w:val="0"/>
                      <w:divBdr>
                        <w:top w:val="none" w:sz="0" w:space="0" w:color="auto"/>
                        <w:left w:val="none" w:sz="0" w:space="0" w:color="auto"/>
                        <w:bottom w:val="none" w:sz="0" w:space="0" w:color="auto"/>
                        <w:right w:val="none" w:sz="0" w:space="0" w:color="auto"/>
                      </w:divBdr>
                    </w:div>
                  </w:divsChild>
                </w:div>
                <w:div w:id="968894798">
                  <w:marLeft w:val="0"/>
                  <w:marRight w:val="0"/>
                  <w:marTop w:val="0"/>
                  <w:marBottom w:val="0"/>
                  <w:divBdr>
                    <w:top w:val="none" w:sz="0" w:space="0" w:color="auto"/>
                    <w:left w:val="none" w:sz="0" w:space="0" w:color="auto"/>
                    <w:bottom w:val="none" w:sz="0" w:space="0" w:color="auto"/>
                    <w:right w:val="none" w:sz="0" w:space="0" w:color="auto"/>
                  </w:divBdr>
                  <w:divsChild>
                    <w:div w:id="85804962">
                      <w:marLeft w:val="0"/>
                      <w:marRight w:val="0"/>
                      <w:marTop w:val="0"/>
                      <w:marBottom w:val="0"/>
                      <w:divBdr>
                        <w:top w:val="none" w:sz="0" w:space="0" w:color="auto"/>
                        <w:left w:val="none" w:sz="0" w:space="0" w:color="auto"/>
                        <w:bottom w:val="none" w:sz="0" w:space="0" w:color="auto"/>
                        <w:right w:val="none" w:sz="0" w:space="0" w:color="auto"/>
                      </w:divBdr>
                    </w:div>
                  </w:divsChild>
                </w:div>
                <w:div w:id="1271619847">
                  <w:marLeft w:val="0"/>
                  <w:marRight w:val="0"/>
                  <w:marTop w:val="0"/>
                  <w:marBottom w:val="0"/>
                  <w:divBdr>
                    <w:top w:val="none" w:sz="0" w:space="0" w:color="auto"/>
                    <w:left w:val="none" w:sz="0" w:space="0" w:color="auto"/>
                    <w:bottom w:val="none" w:sz="0" w:space="0" w:color="auto"/>
                    <w:right w:val="none" w:sz="0" w:space="0" w:color="auto"/>
                  </w:divBdr>
                  <w:divsChild>
                    <w:div w:id="1012412701">
                      <w:marLeft w:val="0"/>
                      <w:marRight w:val="0"/>
                      <w:marTop w:val="0"/>
                      <w:marBottom w:val="0"/>
                      <w:divBdr>
                        <w:top w:val="none" w:sz="0" w:space="0" w:color="auto"/>
                        <w:left w:val="none" w:sz="0" w:space="0" w:color="auto"/>
                        <w:bottom w:val="none" w:sz="0" w:space="0" w:color="auto"/>
                        <w:right w:val="none" w:sz="0" w:space="0" w:color="auto"/>
                      </w:divBdr>
                    </w:div>
                  </w:divsChild>
                </w:div>
                <w:div w:id="699938111">
                  <w:marLeft w:val="0"/>
                  <w:marRight w:val="0"/>
                  <w:marTop w:val="0"/>
                  <w:marBottom w:val="0"/>
                  <w:divBdr>
                    <w:top w:val="none" w:sz="0" w:space="0" w:color="auto"/>
                    <w:left w:val="none" w:sz="0" w:space="0" w:color="auto"/>
                    <w:bottom w:val="none" w:sz="0" w:space="0" w:color="auto"/>
                    <w:right w:val="none" w:sz="0" w:space="0" w:color="auto"/>
                  </w:divBdr>
                  <w:divsChild>
                    <w:div w:id="1933582643">
                      <w:marLeft w:val="0"/>
                      <w:marRight w:val="0"/>
                      <w:marTop w:val="0"/>
                      <w:marBottom w:val="0"/>
                      <w:divBdr>
                        <w:top w:val="none" w:sz="0" w:space="0" w:color="auto"/>
                        <w:left w:val="none" w:sz="0" w:space="0" w:color="auto"/>
                        <w:bottom w:val="none" w:sz="0" w:space="0" w:color="auto"/>
                        <w:right w:val="none" w:sz="0" w:space="0" w:color="auto"/>
                      </w:divBdr>
                    </w:div>
                  </w:divsChild>
                </w:div>
                <w:div w:id="729496148">
                  <w:marLeft w:val="0"/>
                  <w:marRight w:val="0"/>
                  <w:marTop w:val="0"/>
                  <w:marBottom w:val="0"/>
                  <w:divBdr>
                    <w:top w:val="none" w:sz="0" w:space="0" w:color="auto"/>
                    <w:left w:val="none" w:sz="0" w:space="0" w:color="auto"/>
                    <w:bottom w:val="none" w:sz="0" w:space="0" w:color="auto"/>
                    <w:right w:val="none" w:sz="0" w:space="0" w:color="auto"/>
                  </w:divBdr>
                  <w:divsChild>
                    <w:div w:id="2066485380">
                      <w:marLeft w:val="0"/>
                      <w:marRight w:val="0"/>
                      <w:marTop w:val="0"/>
                      <w:marBottom w:val="0"/>
                      <w:divBdr>
                        <w:top w:val="none" w:sz="0" w:space="0" w:color="auto"/>
                        <w:left w:val="none" w:sz="0" w:space="0" w:color="auto"/>
                        <w:bottom w:val="none" w:sz="0" w:space="0" w:color="auto"/>
                        <w:right w:val="none" w:sz="0" w:space="0" w:color="auto"/>
                      </w:divBdr>
                    </w:div>
                  </w:divsChild>
                </w:div>
                <w:div w:id="1560047766">
                  <w:marLeft w:val="0"/>
                  <w:marRight w:val="0"/>
                  <w:marTop w:val="0"/>
                  <w:marBottom w:val="0"/>
                  <w:divBdr>
                    <w:top w:val="none" w:sz="0" w:space="0" w:color="auto"/>
                    <w:left w:val="none" w:sz="0" w:space="0" w:color="auto"/>
                    <w:bottom w:val="none" w:sz="0" w:space="0" w:color="auto"/>
                    <w:right w:val="none" w:sz="0" w:space="0" w:color="auto"/>
                  </w:divBdr>
                  <w:divsChild>
                    <w:div w:id="1190338935">
                      <w:marLeft w:val="0"/>
                      <w:marRight w:val="0"/>
                      <w:marTop w:val="0"/>
                      <w:marBottom w:val="0"/>
                      <w:divBdr>
                        <w:top w:val="none" w:sz="0" w:space="0" w:color="auto"/>
                        <w:left w:val="none" w:sz="0" w:space="0" w:color="auto"/>
                        <w:bottom w:val="none" w:sz="0" w:space="0" w:color="auto"/>
                        <w:right w:val="none" w:sz="0" w:space="0" w:color="auto"/>
                      </w:divBdr>
                    </w:div>
                  </w:divsChild>
                </w:div>
                <w:div w:id="2023818852">
                  <w:marLeft w:val="0"/>
                  <w:marRight w:val="0"/>
                  <w:marTop w:val="0"/>
                  <w:marBottom w:val="0"/>
                  <w:divBdr>
                    <w:top w:val="none" w:sz="0" w:space="0" w:color="auto"/>
                    <w:left w:val="none" w:sz="0" w:space="0" w:color="auto"/>
                    <w:bottom w:val="none" w:sz="0" w:space="0" w:color="auto"/>
                    <w:right w:val="none" w:sz="0" w:space="0" w:color="auto"/>
                  </w:divBdr>
                  <w:divsChild>
                    <w:div w:id="1331563067">
                      <w:marLeft w:val="0"/>
                      <w:marRight w:val="0"/>
                      <w:marTop w:val="0"/>
                      <w:marBottom w:val="0"/>
                      <w:divBdr>
                        <w:top w:val="none" w:sz="0" w:space="0" w:color="auto"/>
                        <w:left w:val="none" w:sz="0" w:space="0" w:color="auto"/>
                        <w:bottom w:val="none" w:sz="0" w:space="0" w:color="auto"/>
                        <w:right w:val="none" w:sz="0" w:space="0" w:color="auto"/>
                      </w:divBdr>
                    </w:div>
                  </w:divsChild>
                </w:div>
                <w:div w:id="863443775">
                  <w:marLeft w:val="0"/>
                  <w:marRight w:val="0"/>
                  <w:marTop w:val="0"/>
                  <w:marBottom w:val="0"/>
                  <w:divBdr>
                    <w:top w:val="none" w:sz="0" w:space="0" w:color="auto"/>
                    <w:left w:val="none" w:sz="0" w:space="0" w:color="auto"/>
                    <w:bottom w:val="none" w:sz="0" w:space="0" w:color="auto"/>
                    <w:right w:val="none" w:sz="0" w:space="0" w:color="auto"/>
                  </w:divBdr>
                  <w:divsChild>
                    <w:div w:id="1017653045">
                      <w:marLeft w:val="0"/>
                      <w:marRight w:val="0"/>
                      <w:marTop w:val="0"/>
                      <w:marBottom w:val="0"/>
                      <w:divBdr>
                        <w:top w:val="none" w:sz="0" w:space="0" w:color="auto"/>
                        <w:left w:val="none" w:sz="0" w:space="0" w:color="auto"/>
                        <w:bottom w:val="none" w:sz="0" w:space="0" w:color="auto"/>
                        <w:right w:val="none" w:sz="0" w:space="0" w:color="auto"/>
                      </w:divBdr>
                    </w:div>
                  </w:divsChild>
                </w:div>
                <w:div w:id="559639057">
                  <w:marLeft w:val="0"/>
                  <w:marRight w:val="0"/>
                  <w:marTop w:val="0"/>
                  <w:marBottom w:val="0"/>
                  <w:divBdr>
                    <w:top w:val="none" w:sz="0" w:space="0" w:color="auto"/>
                    <w:left w:val="none" w:sz="0" w:space="0" w:color="auto"/>
                    <w:bottom w:val="none" w:sz="0" w:space="0" w:color="auto"/>
                    <w:right w:val="none" w:sz="0" w:space="0" w:color="auto"/>
                  </w:divBdr>
                  <w:divsChild>
                    <w:div w:id="1138375541">
                      <w:marLeft w:val="0"/>
                      <w:marRight w:val="0"/>
                      <w:marTop w:val="0"/>
                      <w:marBottom w:val="0"/>
                      <w:divBdr>
                        <w:top w:val="none" w:sz="0" w:space="0" w:color="auto"/>
                        <w:left w:val="none" w:sz="0" w:space="0" w:color="auto"/>
                        <w:bottom w:val="none" w:sz="0" w:space="0" w:color="auto"/>
                        <w:right w:val="none" w:sz="0" w:space="0" w:color="auto"/>
                      </w:divBdr>
                    </w:div>
                  </w:divsChild>
                </w:div>
                <w:div w:id="632951838">
                  <w:marLeft w:val="0"/>
                  <w:marRight w:val="0"/>
                  <w:marTop w:val="0"/>
                  <w:marBottom w:val="0"/>
                  <w:divBdr>
                    <w:top w:val="none" w:sz="0" w:space="0" w:color="auto"/>
                    <w:left w:val="none" w:sz="0" w:space="0" w:color="auto"/>
                    <w:bottom w:val="none" w:sz="0" w:space="0" w:color="auto"/>
                    <w:right w:val="none" w:sz="0" w:space="0" w:color="auto"/>
                  </w:divBdr>
                  <w:divsChild>
                    <w:div w:id="662045544">
                      <w:marLeft w:val="0"/>
                      <w:marRight w:val="0"/>
                      <w:marTop w:val="0"/>
                      <w:marBottom w:val="0"/>
                      <w:divBdr>
                        <w:top w:val="none" w:sz="0" w:space="0" w:color="auto"/>
                        <w:left w:val="none" w:sz="0" w:space="0" w:color="auto"/>
                        <w:bottom w:val="none" w:sz="0" w:space="0" w:color="auto"/>
                        <w:right w:val="none" w:sz="0" w:space="0" w:color="auto"/>
                      </w:divBdr>
                    </w:div>
                  </w:divsChild>
                </w:div>
                <w:div w:id="1361668303">
                  <w:marLeft w:val="0"/>
                  <w:marRight w:val="0"/>
                  <w:marTop w:val="0"/>
                  <w:marBottom w:val="0"/>
                  <w:divBdr>
                    <w:top w:val="none" w:sz="0" w:space="0" w:color="auto"/>
                    <w:left w:val="none" w:sz="0" w:space="0" w:color="auto"/>
                    <w:bottom w:val="none" w:sz="0" w:space="0" w:color="auto"/>
                    <w:right w:val="none" w:sz="0" w:space="0" w:color="auto"/>
                  </w:divBdr>
                  <w:divsChild>
                    <w:div w:id="770126987">
                      <w:marLeft w:val="0"/>
                      <w:marRight w:val="0"/>
                      <w:marTop w:val="0"/>
                      <w:marBottom w:val="0"/>
                      <w:divBdr>
                        <w:top w:val="none" w:sz="0" w:space="0" w:color="auto"/>
                        <w:left w:val="none" w:sz="0" w:space="0" w:color="auto"/>
                        <w:bottom w:val="none" w:sz="0" w:space="0" w:color="auto"/>
                        <w:right w:val="none" w:sz="0" w:space="0" w:color="auto"/>
                      </w:divBdr>
                    </w:div>
                  </w:divsChild>
                </w:div>
                <w:div w:id="62726039">
                  <w:marLeft w:val="0"/>
                  <w:marRight w:val="0"/>
                  <w:marTop w:val="0"/>
                  <w:marBottom w:val="0"/>
                  <w:divBdr>
                    <w:top w:val="none" w:sz="0" w:space="0" w:color="auto"/>
                    <w:left w:val="none" w:sz="0" w:space="0" w:color="auto"/>
                    <w:bottom w:val="none" w:sz="0" w:space="0" w:color="auto"/>
                    <w:right w:val="none" w:sz="0" w:space="0" w:color="auto"/>
                  </w:divBdr>
                  <w:divsChild>
                    <w:div w:id="1911578481">
                      <w:marLeft w:val="0"/>
                      <w:marRight w:val="0"/>
                      <w:marTop w:val="0"/>
                      <w:marBottom w:val="0"/>
                      <w:divBdr>
                        <w:top w:val="none" w:sz="0" w:space="0" w:color="auto"/>
                        <w:left w:val="none" w:sz="0" w:space="0" w:color="auto"/>
                        <w:bottom w:val="none" w:sz="0" w:space="0" w:color="auto"/>
                        <w:right w:val="none" w:sz="0" w:space="0" w:color="auto"/>
                      </w:divBdr>
                    </w:div>
                  </w:divsChild>
                </w:div>
                <w:div w:id="1741176837">
                  <w:marLeft w:val="0"/>
                  <w:marRight w:val="0"/>
                  <w:marTop w:val="0"/>
                  <w:marBottom w:val="0"/>
                  <w:divBdr>
                    <w:top w:val="none" w:sz="0" w:space="0" w:color="auto"/>
                    <w:left w:val="none" w:sz="0" w:space="0" w:color="auto"/>
                    <w:bottom w:val="none" w:sz="0" w:space="0" w:color="auto"/>
                    <w:right w:val="none" w:sz="0" w:space="0" w:color="auto"/>
                  </w:divBdr>
                  <w:divsChild>
                    <w:div w:id="1880895547">
                      <w:marLeft w:val="0"/>
                      <w:marRight w:val="0"/>
                      <w:marTop w:val="0"/>
                      <w:marBottom w:val="0"/>
                      <w:divBdr>
                        <w:top w:val="none" w:sz="0" w:space="0" w:color="auto"/>
                        <w:left w:val="none" w:sz="0" w:space="0" w:color="auto"/>
                        <w:bottom w:val="none" w:sz="0" w:space="0" w:color="auto"/>
                        <w:right w:val="none" w:sz="0" w:space="0" w:color="auto"/>
                      </w:divBdr>
                    </w:div>
                  </w:divsChild>
                </w:div>
                <w:div w:id="314458872">
                  <w:marLeft w:val="0"/>
                  <w:marRight w:val="0"/>
                  <w:marTop w:val="0"/>
                  <w:marBottom w:val="0"/>
                  <w:divBdr>
                    <w:top w:val="none" w:sz="0" w:space="0" w:color="auto"/>
                    <w:left w:val="none" w:sz="0" w:space="0" w:color="auto"/>
                    <w:bottom w:val="none" w:sz="0" w:space="0" w:color="auto"/>
                    <w:right w:val="none" w:sz="0" w:space="0" w:color="auto"/>
                  </w:divBdr>
                  <w:divsChild>
                    <w:div w:id="273635241">
                      <w:marLeft w:val="0"/>
                      <w:marRight w:val="0"/>
                      <w:marTop w:val="0"/>
                      <w:marBottom w:val="0"/>
                      <w:divBdr>
                        <w:top w:val="none" w:sz="0" w:space="0" w:color="auto"/>
                        <w:left w:val="none" w:sz="0" w:space="0" w:color="auto"/>
                        <w:bottom w:val="none" w:sz="0" w:space="0" w:color="auto"/>
                        <w:right w:val="none" w:sz="0" w:space="0" w:color="auto"/>
                      </w:divBdr>
                    </w:div>
                  </w:divsChild>
                </w:div>
                <w:div w:id="656036475">
                  <w:marLeft w:val="0"/>
                  <w:marRight w:val="0"/>
                  <w:marTop w:val="0"/>
                  <w:marBottom w:val="0"/>
                  <w:divBdr>
                    <w:top w:val="none" w:sz="0" w:space="0" w:color="auto"/>
                    <w:left w:val="none" w:sz="0" w:space="0" w:color="auto"/>
                    <w:bottom w:val="none" w:sz="0" w:space="0" w:color="auto"/>
                    <w:right w:val="none" w:sz="0" w:space="0" w:color="auto"/>
                  </w:divBdr>
                  <w:divsChild>
                    <w:div w:id="1113478177">
                      <w:marLeft w:val="0"/>
                      <w:marRight w:val="0"/>
                      <w:marTop w:val="0"/>
                      <w:marBottom w:val="0"/>
                      <w:divBdr>
                        <w:top w:val="none" w:sz="0" w:space="0" w:color="auto"/>
                        <w:left w:val="none" w:sz="0" w:space="0" w:color="auto"/>
                        <w:bottom w:val="none" w:sz="0" w:space="0" w:color="auto"/>
                        <w:right w:val="none" w:sz="0" w:space="0" w:color="auto"/>
                      </w:divBdr>
                    </w:div>
                  </w:divsChild>
                </w:div>
                <w:div w:id="1241401707">
                  <w:marLeft w:val="0"/>
                  <w:marRight w:val="0"/>
                  <w:marTop w:val="0"/>
                  <w:marBottom w:val="0"/>
                  <w:divBdr>
                    <w:top w:val="none" w:sz="0" w:space="0" w:color="auto"/>
                    <w:left w:val="none" w:sz="0" w:space="0" w:color="auto"/>
                    <w:bottom w:val="none" w:sz="0" w:space="0" w:color="auto"/>
                    <w:right w:val="none" w:sz="0" w:space="0" w:color="auto"/>
                  </w:divBdr>
                  <w:divsChild>
                    <w:div w:id="1364481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0407863">
      <w:bodyDiv w:val="1"/>
      <w:marLeft w:val="0"/>
      <w:marRight w:val="0"/>
      <w:marTop w:val="0"/>
      <w:marBottom w:val="0"/>
      <w:divBdr>
        <w:top w:val="none" w:sz="0" w:space="0" w:color="auto"/>
        <w:left w:val="none" w:sz="0" w:space="0" w:color="auto"/>
        <w:bottom w:val="none" w:sz="0" w:space="0" w:color="auto"/>
        <w:right w:val="none" w:sz="0" w:space="0" w:color="auto"/>
      </w:divBdr>
      <w:divsChild>
        <w:div w:id="2033798995">
          <w:marLeft w:val="0"/>
          <w:marRight w:val="0"/>
          <w:marTop w:val="0"/>
          <w:marBottom w:val="0"/>
          <w:divBdr>
            <w:top w:val="none" w:sz="0" w:space="0" w:color="auto"/>
            <w:left w:val="none" w:sz="0" w:space="0" w:color="auto"/>
            <w:bottom w:val="none" w:sz="0" w:space="0" w:color="auto"/>
            <w:right w:val="none" w:sz="0" w:space="0" w:color="auto"/>
          </w:divBdr>
          <w:divsChild>
            <w:div w:id="881865969">
              <w:marLeft w:val="0"/>
              <w:marRight w:val="0"/>
              <w:marTop w:val="0"/>
              <w:marBottom w:val="0"/>
              <w:divBdr>
                <w:top w:val="none" w:sz="0" w:space="0" w:color="auto"/>
                <w:left w:val="none" w:sz="0" w:space="0" w:color="auto"/>
                <w:bottom w:val="none" w:sz="0" w:space="0" w:color="auto"/>
                <w:right w:val="none" w:sz="0" w:space="0" w:color="auto"/>
              </w:divBdr>
            </w:div>
            <w:div w:id="1345480235">
              <w:marLeft w:val="0"/>
              <w:marRight w:val="0"/>
              <w:marTop w:val="0"/>
              <w:marBottom w:val="0"/>
              <w:divBdr>
                <w:top w:val="none" w:sz="0" w:space="0" w:color="auto"/>
                <w:left w:val="none" w:sz="0" w:space="0" w:color="auto"/>
                <w:bottom w:val="none" w:sz="0" w:space="0" w:color="auto"/>
                <w:right w:val="none" w:sz="0" w:space="0" w:color="auto"/>
              </w:divBdr>
            </w:div>
            <w:div w:id="1559319891">
              <w:marLeft w:val="0"/>
              <w:marRight w:val="0"/>
              <w:marTop w:val="0"/>
              <w:marBottom w:val="0"/>
              <w:divBdr>
                <w:top w:val="none" w:sz="0" w:space="0" w:color="auto"/>
                <w:left w:val="none" w:sz="0" w:space="0" w:color="auto"/>
                <w:bottom w:val="none" w:sz="0" w:space="0" w:color="auto"/>
                <w:right w:val="none" w:sz="0" w:space="0" w:color="auto"/>
              </w:divBdr>
            </w:div>
            <w:div w:id="1018584977">
              <w:marLeft w:val="0"/>
              <w:marRight w:val="0"/>
              <w:marTop w:val="0"/>
              <w:marBottom w:val="0"/>
              <w:divBdr>
                <w:top w:val="none" w:sz="0" w:space="0" w:color="auto"/>
                <w:left w:val="none" w:sz="0" w:space="0" w:color="auto"/>
                <w:bottom w:val="none" w:sz="0" w:space="0" w:color="auto"/>
                <w:right w:val="none" w:sz="0" w:space="0" w:color="auto"/>
              </w:divBdr>
            </w:div>
          </w:divsChild>
        </w:div>
        <w:div w:id="1721780867">
          <w:marLeft w:val="0"/>
          <w:marRight w:val="0"/>
          <w:marTop w:val="0"/>
          <w:marBottom w:val="0"/>
          <w:divBdr>
            <w:top w:val="none" w:sz="0" w:space="0" w:color="auto"/>
            <w:left w:val="none" w:sz="0" w:space="0" w:color="auto"/>
            <w:bottom w:val="none" w:sz="0" w:space="0" w:color="auto"/>
            <w:right w:val="none" w:sz="0" w:space="0" w:color="auto"/>
          </w:divBdr>
          <w:divsChild>
            <w:div w:id="2024358115">
              <w:marLeft w:val="0"/>
              <w:marRight w:val="0"/>
              <w:marTop w:val="0"/>
              <w:marBottom w:val="0"/>
              <w:divBdr>
                <w:top w:val="none" w:sz="0" w:space="0" w:color="auto"/>
                <w:left w:val="none" w:sz="0" w:space="0" w:color="auto"/>
                <w:bottom w:val="none" w:sz="0" w:space="0" w:color="auto"/>
                <w:right w:val="none" w:sz="0" w:space="0" w:color="auto"/>
              </w:divBdr>
            </w:div>
          </w:divsChild>
        </w:div>
        <w:div w:id="1819760849">
          <w:marLeft w:val="0"/>
          <w:marRight w:val="0"/>
          <w:marTop w:val="0"/>
          <w:marBottom w:val="0"/>
          <w:divBdr>
            <w:top w:val="none" w:sz="0" w:space="0" w:color="auto"/>
            <w:left w:val="none" w:sz="0" w:space="0" w:color="auto"/>
            <w:bottom w:val="none" w:sz="0" w:space="0" w:color="auto"/>
            <w:right w:val="none" w:sz="0" w:space="0" w:color="auto"/>
          </w:divBdr>
          <w:divsChild>
            <w:div w:id="152184620">
              <w:marLeft w:val="0"/>
              <w:marRight w:val="0"/>
              <w:marTop w:val="0"/>
              <w:marBottom w:val="0"/>
              <w:divBdr>
                <w:top w:val="none" w:sz="0" w:space="0" w:color="auto"/>
                <w:left w:val="none" w:sz="0" w:space="0" w:color="auto"/>
                <w:bottom w:val="none" w:sz="0" w:space="0" w:color="auto"/>
                <w:right w:val="none" w:sz="0" w:space="0" w:color="auto"/>
              </w:divBdr>
            </w:div>
            <w:div w:id="1247616555">
              <w:marLeft w:val="0"/>
              <w:marRight w:val="0"/>
              <w:marTop w:val="0"/>
              <w:marBottom w:val="0"/>
              <w:divBdr>
                <w:top w:val="none" w:sz="0" w:space="0" w:color="auto"/>
                <w:left w:val="none" w:sz="0" w:space="0" w:color="auto"/>
                <w:bottom w:val="none" w:sz="0" w:space="0" w:color="auto"/>
                <w:right w:val="none" w:sz="0" w:space="0" w:color="auto"/>
              </w:divBdr>
            </w:div>
            <w:div w:id="735904383">
              <w:marLeft w:val="0"/>
              <w:marRight w:val="0"/>
              <w:marTop w:val="0"/>
              <w:marBottom w:val="0"/>
              <w:divBdr>
                <w:top w:val="none" w:sz="0" w:space="0" w:color="auto"/>
                <w:left w:val="none" w:sz="0" w:space="0" w:color="auto"/>
                <w:bottom w:val="none" w:sz="0" w:space="0" w:color="auto"/>
                <w:right w:val="none" w:sz="0" w:space="0" w:color="auto"/>
              </w:divBdr>
            </w:div>
            <w:div w:id="1700739085">
              <w:marLeft w:val="0"/>
              <w:marRight w:val="0"/>
              <w:marTop w:val="0"/>
              <w:marBottom w:val="0"/>
              <w:divBdr>
                <w:top w:val="none" w:sz="0" w:space="0" w:color="auto"/>
                <w:left w:val="none" w:sz="0" w:space="0" w:color="auto"/>
                <w:bottom w:val="none" w:sz="0" w:space="0" w:color="auto"/>
                <w:right w:val="none" w:sz="0" w:space="0" w:color="auto"/>
              </w:divBdr>
            </w:div>
          </w:divsChild>
        </w:div>
        <w:div w:id="1007368561">
          <w:marLeft w:val="0"/>
          <w:marRight w:val="0"/>
          <w:marTop w:val="0"/>
          <w:marBottom w:val="0"/>
          <w:divBdr>
            <w:top w:val="none" w:sz="0" w:space="0" w:color="auto"/>
            <w:left w:val="none" w:sz="0" w:space="0" w:color="auto"/>
            <w:bottom w:val="none" w:sz="0" w:space="0" w:color="auto"/>
            <w:right w:val="none" w:sz="0" w:space="0" w:color="auto"/>
          </w:divBdr>
          <w:divsChild>
            <w:div w:id="1065569503">
              <w:marLeft w:val="0"/>
              <w:marRight w:val="0"/>
              <w:marTop w:val="0"/>
              <w:marBottom w:val="0"/>
              <w:divBdr>
                <w:top w:val="none" w:sz="0" w:space="0" w:color="auto"/>
                <w:left w:val="none" w:sz="0" w:space="0" w:color="auto"/>
                <w:bottom w:val="none" w:sz="0" w:space="0" w:color="auto"/>
                <w:right w:val="none" w:sz="0" w:space="0" w:color="auto"/>
              </w:divBdr>
            </w:div>
          </w:divsChild>
        </w:div>
        <w:div w:id="2071690605">
          <w:marLeft w:val="0"/>
          <w:marRight w:val="0"/>
          <w:marTop w:val="0"/>
          <w:marBottom w:val="0"/>
          <w:divBdr>
            <w:top w:val="none" w:sz="0" w:space="0" w:color="auto"/>
            <w:left w:val="none" w:sz="0" w:space="0" w:color="auto"/>
            <w:bottom w:val="none" w:sz="0" w:space="0" w:color="auto"/>
            <w:right w:val="none" w:sz="0" w:space="0" w:color="auto"/>
          </w:divBdr>
          <w:divsChild>
            <w:div w:id="1988435405">
              <w:marLeft w:val="0"/>
              <w:marRight w:val="0"/>
              <w:marTop w:val="0"/>
              <w:marBottom w:val="0"/>
              <w:divBdr>
                <w:top w:val="none" w:sz="0" w:space="0" w:color="auto"/>
                <w:left w:val="none" w:sz="0" w:space="0" w:color="auto"/>
                <w:bottom w:val="none" w:sz="0" w:space="0" w:color="auto"/>
                <w:right w:val="none" w:sz="0" w:space="0" w:color="auto"/>
              </w:divBdr>
            </w:div>
            <w:div w:id="852114013">
              <w:marLeft w:val="0"/>
              <w:marRight w:val="0"/>
              <w:marTop w:val="0"/>
              <w:marBottom w:val="0"/>
              <w:divBdr>
                <w:top w:val="none" w:sz="0" w:space="0" w:color="auto"/>
                <w:left w:val="none" w:sz="0" w:space="0" w:color="auto"/>
                <w:bottom w:val="none" w:sz="0" w:space="0" w:color="auto"/>
                <w:right w:val="none" w:sz="0" w:space="0" w:color="auto"/>
              </w:divBdr>
            </w:div>
            <w:div w:id="2106269128">
              <w:marLeft w:val="0"/>
              <w:marRight w:val="0"/>
              <w:marTop w:val="0"/>
              <w:marBottom w:val="0"/>
              <w:divBdr>
                <w:top w:val="none" w:sz="0" w:space="0" w:color="auto"/>
                <w:left w:val="none" w:sz="0" w:space="0" w:color="auto"/>
                <w:bottom w:val="none" w:sz="0" w:space="0" w:color="auto"/>
                <w:right w:val="none" w:sz="0" w:space="0" w:color="auto"/>
              </w:divBdr>
            </w:div>
            <w:div w:id="18971188">
              <w:marLeft w:val="0"/>
              <w:marRight w:val="0"/>
              <w:marTop w:val="0"/>
              <w:marBottom w:val="0"/>
              <w:divBdr>
                <w:top w:val="none" w:sz="0" w:space="0" w:color="auto"/>
                <w:left w:val="none" w:sz="0" w:space="0" w:color="auto"/>
                <w:bottom w:val="none" w:sz="0" w:space="0" w:color="auto"/>
                <w:right w:val="none" w:sz="0" w:space="0" w:color="auto"/>
              </w:divBdr>
            </w:div>
            <w:div w:id="508833549">
              <w:marLeft w:val="0"/>
              <w:marRight w:val="0"/>
              <w:marTop w:val="0"/>
              <w:marBottom w:val="0"/>
              <w:divBdr>
                <w:top w:val="none" w:sz="0" w:space="0" w:color="auto"/>
                <w:left w:val="none" w:sz="0" w:space="0" w:color="auto"/>
                <w:bottom w:val="none" w:sz="0" w:space="0" w:color="auto"/>
                <w:right w:val="none" w:sz="0" w:space="0" w:color="auto"/>
              </w:divBdr>
            </w:div>
            <w:div w:id="781657502">
              <w:marLeft w:val="0"/>
              <w:marRight w:val="0"/>
              <w:marTop w:val="0"/>
              <w:marBottom w:val="0"/>
              <w:divBdr>
                <w:top w:val="none" w:sz="0" w:space="0" w:color="auto"/>
                <w:left w:val="none" w:sz="0" w:space="0" w:color="auto"/>
                <w:bottom w:val="none" w:sz="0" w:space="0" w:color="auto"/>
                <w:right w:val="none" w:sz="0" w:space="0" w:color="auto"/>
              </w:divBdr>
            </w:div>
          </w:divsChild>
        </w:div>
        <w:div w:id="511454613">
          <w:marLeft w:val="0"/>
          <w:marRight w:val="0"/>
          <w:marTop w:val="0"/>
          <w:marBottom w:val="0"/>
          <w:divBdr>
            <w:top w:val="none" w:sz="0" w:space="0" w:color="auto"/>
            <w:left w:val="none" w:sz="0" w:space="0" w:color="auto"/>
            <w:bottom w:val="none" w:sz="0" w:space="0" w:color="auto"/>
            <w:right w:val="none" w:sz="0" w:space="0" w:color="auto"/>
          </w:divBdr>
          <w:divsChild>
            <w:div w:id="1755667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325061">
      <w:bodyDiv w:val="1"/>
      <w:marLeft w:val="0"/>
      <w:marRight w:val="0"/>
      <w:marTop w:val="0"/>
      <w:marBottom w:val="0"/>
      <w:divBdr>
        <w:top w:val="none" w:sz="0" w:space="0" w:color="auto"/>
        <w:left w:val="none" w:sz="0" w:space="0" w:color="auto"/>
        <w:bottom w:val="none" w:sz="0" w:space="0" w:color="auto"/>
        <w:right w:val="none" w:sz="0" w:space="0" w:color="auto"/>
      </w:divBdr>
    </w:div>
    <w:div w:id="411976379">
      <w:bodyDiv w:val="1"/>
      <w:marLeft w:val="0"/>
      <w:marRight w:val="0"/>
      <w:marTop w:val="0"/>
      <w:marBottom w:val="0"/>
      <w:divBdr>
        <w:top w:val="none" w:sz="0" w:space="0" w:color="auto"/>
        <w:left w:val="none" w:sz="0" w:space="0" w:color="auto"/>
        <w:bottom w:val="none" w:sz="0" w:space="0" w:color="auto"/>
        <w:right w:val="none" w:sz="0" w:space="0" w:color="auto"/>
      </w:divBdr>
    </w:div>
    <w:div w:id="414789794">
      <w:bodyDiv w:val="1"/>
      <w:marLeft w:val="0"/>
      <w:marRight w:val="0"/>
      <w:marTop w:val="0"/>
      <w:marBottom w:val="0"/>
      <w:divBdr>
        <w:top w:val="none" w:sz="0" w:space="0" w:color="auto"/>
        <w:left w:val="none" w:sz="0" w:space="0" w:color="auto"/>
        <w:bottom w:val="none" w:sz="0" w:space="0" w:color="auto"/>
        <w:right w:val="none" w:sz="0" w:space="0" w:color="auto"/>
      </w:divBdr>
    </w:div>
    <w:div w:id="471949666">
      <w:bodyDiv w:val="1"/>
      <w:marLeft w:val="0"/>
      <w:marRight w:val="0"/>
      <w:marTop w:val="0"/>
      <w:marBottom w:val="0"/>
      <w:divBdr>
        <w:top w:val="none" w:sz="0" w:space="0" w:color="auto"/>
        <w:left w:val="none" w:sz="0" w:space="0" w:color="auto"/>
        <w:bottom w:val="none" w:sz="0" w:space="0" w:color="auto"/>
        <w:right w:val="none" w:sz="0" w:space="0" w:color="auto"/>
      </w:divBdr>
      <w:divsChild>
        <w:div w:id="1465192575">
          <w:marLeft w:val="0"/>
          <w:marRight w:val="0"/>
          <w:marTop w:val="0"/>
          <w:marBottom w:val="0"/>
          <w:divBdr>
            <w:top w:val="none" w:sz="0" w:space="0" w:color="auto"/>
            <w:left w:val="none" w:sz="0" w:space="0" w:color="auto"/>
            <w:bottom w:val="none" w:sz="0" w:space="0" w:color="auto"/>
            <w:right w:val="none" w:sz="0" w:space="0" w:color="auto"/>
          </w:divBdr>
        </w:div>
        <w:div w:id="300577469">
          <w:marLeft w:val="0"/>
          <w:marRight w:val="0"/>
          <w:marTop w:val="0"/>
          <w:marBottom w:val="0"/>
          <w:divBdr>
            <w:top w:val="none" w:sz="0" w:space="0" w:color="auto"/>
            <w:left w:val="none" w:sz="0" w:space="0" w:color="auto"/>
            <w:bottom w:val="none" w:sz="0" w:space="0" w:color="auto"/>
            <w:right w:val="none" w:sz="0" w:space="0" w:color="auto"/>
          </w:divBdr>
        </w:div>
        <w:div w:id="1621496653">
          <w:marLeft w:val="0"/>
          <w:marRight w:val="0"/>
          <w:marTop w:val="0"/>
          <w:marBottom w:val="0"/>
          <w:divBdr>
            <w:top w:val="none" w:sz="0" w:space="0" w:color="auto"/>
            <w:left w:val="none" w:sz="0" w:space="0" w:color="auto"/>
            <w:bottom w:val="none" w:sz="0" w:space="0" w:color="auto"/>
            <w:right w:val="none" w:sz="0" w:space="0" w:color="auto"/>
          </w:divBdr>
        </w:div>
        <w:div w:id="1525745726">
          <w:marLeft w:val="0"/>
          <w:marRight w:val="0"/>
          <w:marTop w:val="0"/>
          <w:marBottom w:val="0"/>
          <w:divBdr>
            <w:top w:val="none" w:sz="0" w:space="0" w:color="auto"/>
            <w:left w:val="none" w:sz="0" w:space="0" w:color="auto"/>
            <w:bottom w:val="none" w:sz="0" w:space="0" w:color="auto"/>
            <w:right w:val="none" w:sz="0" w:space="0" w:color="auto"/>
          </w:divBdr>
        </w:div>
        <w:div w:id="1546211254">
          <w:marLeft w:val="0"/>
          <w:marRight w:val="0"/>
          <w:marTop w:val="0"/>
          <w:marBottom w:val="0"/>
          <w:divBdr>
            <w:top w:val="none" w:sz="0" w:space="0" w:color="auto"/>
            <w:left w:val="none" w:sz="0" w:space="0" w:color="auto"/>
            <w:bottom w:val="none" w:sz="0" w:space="0" w:color="auto"/>
            <w:right w:val="none" w:sz="0" w:space="0" w:color="auto"/>
          </w:divBdr>
        </w:div>
        <w:div w:id="4406066">
          <w:marLeft w:val="0"/>
          <w:marRight w:val="0"/>
          <w:marTop w:val="0"/>
          <w:marBottom w:val="0"/>
          <w:divBdr>
            <w:top w:val="none" w:sz="0" w:space="0" w:color="auto"/>
            <w:left w:val="none" w:sz="0" w:space="0" w:color="auto"/>
            <w:bottom w:val="none" w:sz="0" w:space="0" w:color="auto"/>
            <w:right w:val="none" w:sz="0" w:space="0" w:color="auto"/>
          </w:divBdr>
        </w:div>
        <w:div w:id="40979670">
          <w:marLeft w:val="0"/>
          <w:marRight w:val="0"/>
          <w:marTop w:val="0"/>
          <w:marBottom w:val="0"/>
          <w:divBdr>
            <w:top w:val="none" w:sz="0" w:space="0" w:color="auto"/>
            <w:left w:val="none" w:sz="0" w:space="0" w:color="auto"/>
            <w:bottom w:val="none" w:sz="0" w:space="0" w:color="auto"/>
            <w:right w:val="none" w:sz="0" w:space="0" w:color="auto"/>
          </w:divBdr>
        </w:div>
        <w:div w:id="68620777">
          <w:marLeft w:val="0"/>
          <w:marRight w:val="0"/>
          <w:marTop w:val="0"/>
          <w:marBottom w:val="0"/>
          <w:divBdr>
            <w:top w:val="none" w:sz="0" w:space="0" w:color="auto"/>
            <w:left w:val="none" w:sz="0" w:space="0" w:color="auto"/>
            <w:bottom w:val="none" w:sz="0" w:space="0" w:color="auto"/>
            <w:right w:val="none" w:sz="0" w:space="0" w:color="auto"/>
          </w:divBdr>
        </w:div>
        <w:div w:id="509372934">
          <w:marLeft w:val="0"/>
          <w:marRight w:val="0"/>
          <w:marTop w:val="0"/>
          <w:marBottom w:val="0"/>
          <w:divBdr>
            <w:top w:val="none" w:sz="0" w:space="0" w:color="auto"/>
            <w:left w:val="none" w:sz="0" w:space="0" w:color="auto"/>
            <w:bottom w:val="none" w:sz="0" w:space="0" w:color="auto"/>
            <w:right w:val="none" w:sz="0" w:space="0" w:color="auto"/>
          </w:divBdr>
        </w:div>
        <w:div w:id="359859070">
          <w:marLeft w:val="0"/>
          <w:marRight w:val="0"/>
          <w:marTop w:val="0"/>
          <w:marBottom w:val="0"/>
          <w:divBdr>
            <w:top w:val="none" w:sz="0" w:space="0" w:color="auto"/>
            <w:left w:val="none" w:sz="0" w:space="0" w:color="auto"/>
            <w:bottom w:val="none" w:sz="0" w:space="0" w:color="auto"/>
            <w:right w:val="none" w:sz="0" w:space="0" w:color="auto"/>
          </w:divBdr>
        </w:div>
        <w:div w:id="40371626">
          <w:marLeft w:val="0"/>
          <w:marRight w:val="0"/>
          <w:marTop w:val="0"/>
          <w:marBottom w:val="0"/>
          <w:divBdr>
            <w:top w:val="none" w:sz="0" w:space="0" w:color="auto"/>
            <w:left w:val="none" w:sz="0" w:space="0" w:color="auto"/>
            <w:bottom w:val="none" w:sz="0" w:space="0" w:color="auto"/>
            <w:right w:val="none" w:sz="0" w:space="0" w:color="auto"/>
          </w:divBdr>
        </w:div>
        <w:div w:id="1623607215">
          <w:marLeft w:val="0"/>
          <w:marRight w:val="0"/>
          <w:marTop w:val="0"/>
          <w:marBottom w:val="0"/>
          <w:divBdr>
            <w:top w:val="none" w:sz="0" w:space="0" w:color="auto"/>
            <w:left w:val="none" w:sz="0" w:space="0" w:color="auto"/>
            <w:bottom w:val="none" w:sz="0" w:space="0" w:color="auto"/>
            <w:right w:val="none" w:sz="0" w:space="0" w:color="auto"/>
          </w:divBdr>
        </w:div>
        <w:div w:id="555892698">
          <w:marLeft w:val="0"/>
          <w:marRight w:val="0"/>
          <w:marTop w:val="0"/>
          <w:marBottom w:val="0"/>
          <w:divBdr>
            <w:top w:val="none" w:sz="0" w:space="0" w:color="auto"/>
            <w:left w:val="none" w:sz="0" w:space="0" w:color="auto"/>
            <w:bottom w:val="none" w:sz="0" w:space="0" w:color="auto"/>
            <w:right w:val="none" w:sz="0" w:space="0" w:color="auto"/>
          </w:divBdr>
        </w:div>
        <w:div w:id="729691824">
          <w:marLeft w:val="0"/>
          <w:marRight w:val="0"/>
          <w:marTop w:val="0"/>
          <w:marBottom w:val="0"/>
          <w:divBdr>
            <w:top w:val="none" w:sz="0" w:space="0" w:color="auto"/>
            <w:left w:val="none" w:sz="0" w:space="0" w:color="auto"/>
            <w:bottom w:val="none" w:sz="0" w:space="0" w:color="auto"/>
            <w:right w:val="none" w:sz="0" w:space="0" w:color="auto"/>
          </w:divBdr>
        </w:div>
      </w:divsChild>
    </w:div>
    <w:div w:id="486409708">
      <w:bodyDiv w:val="1"/>
      <w:marLeft w:val="0"/>
      <w:marRight w:val="0"/>
      <w:marTop w:val="0"/>
      <w:marBottom w:val="0"/>
      <w:divBdr>
        <w:top w:val="none" w:sz="0" w:space="0" w:color="auto"/>
        <w:left w:val="none" w:sz="0" w:space="0" w:color="auto"/>
        <w:bottom w:val="none" w:sz="0" w:space="0" w:color="auto"/>
        <w:right w:val="none" w:sz="0" w:space="0" w:color="auto"/>
      </w:divBdr>
      <w:divsChild>
        <w:div w:id="842549274">
          <w:marLeft w:val="0"/>
          <w:marRight w:val="0"/>
          <w:marTop w:val="0"/>
          <w:marBottom w:val="0"/>
          <w:divBdr>
            <w:top w:val="none" w:sz="0" w:space="0" w:color="auto"/>
            <w:left w:val="none" w:sz="0" w:space="0" w:color="auto"/>
            <w:bottom w:val="none" w:sz="0" w:space="0" w:color="auto"/>
            <w:right w:val="none" w:sz="0" w:space="0" w:color="auto"/>
          </w:divBdr>
        </w:div>
        <w:div w:id="1314990107">
          <w:marLeft w:val="0"/>
          <w:marRight w:val="0"/>
          <w:marTop w:val="0"/>
          <w:marBottom w:val="0"/>
          <w:divBdr>
            <w:top w:val="none" w:sz="0" w:space="0" w:color="auto"/>
            <w:left w:val="none" w:sz="0" w:space="0" w:color="auto"/>
            <w:bottom w:val="none" w:sz="0" w:space="0" w:color="auto"/>
            <w:right w:val="none" w:sz="0" w:space="0" w:color="auto"/>
          </w:divBdr>
        </w:div>
        <w:div w:id="1702707260">
          <w:marLeft w:val="0"/>
          <w:marRight w:val="0"/>
          <w:marTop w:val="0"/>
          <w:marBottom w:val="0"/>
          <w:divBdr>
            <w:top w:val="none" w:sz="0" w:space="0" w:color="auto"/>
            <w:left w:val="none" w:sz="0" w:space="0" w:color="auto"/>
            <w:bottom w:val="none" w:sz="0" w:space="0" w:color="auto"/>
            <w:right w:val="none" w:sz="0" w:space="0" w:color="auto"/>
          </w:divBdr>
        </w:div>
        <w:div w:id="497691919">
          <w:marLeft w:val="0"/>
          <w:marRight w:val="0"/>
          <w:marTop w:val="0"/>
          <w:marBottom w:val="0"/>
          <w:divBdr>
            <w:top w:val="none" w:sz="0" w:space="0" w:color="auto"/>
            <w:left w:val="none" w:sz="0" w:space="0" w:color="auto"/>
            <w:bottom w:val="none" w:sz="0" w:space="0" w:color="auto"/>
            <w:right w:val="none" w:sz="0" w:space="0" w:color="auto"/>
          </w:divBdr>
        </w:div>
      </w:divsChild>
    </w:div>
    <w:div w:id="554893827">
      <w:bodyDiv w:val="1"/>
      <w:marLeft w:val="0"/>
      <w:marRight w:val="0"/>
      <w:marTop w:val="0"/>
      <w:marBottom w:val="0"/>
      <w:divBdr>
        <w:top w:val="none" w:sz="0" w:space="0" w:color="auto"/>
        <w:left w:val="none" w:sz="0" w:space="0" w:color="auto"/>
        <w:bottom w:val="none" w:sz="0" w:space="0" w:color="auto"/>
        <w:right w:val="none" w:sz="0" w:space="0" w:color="auto"/>
      </w:divBdr>
    </w:div>
    <w:div w:id="633411228">
      <w:bodyDiv w:val="1"/>
      <w:marLeft w:val="0"/>
      <w:marRight w:val="0"/>
      <w:marTop w:val="0"/>
      <w:marBottom w:val="0"/>
      <w:divBdr>
        <w:top w:val="none" w:sz="0" w:space="0" w:color="auto"/>
        <w:left w:val="none" w:sz="0" w:space="0" w:color="auto"/>
        <w:bottom w:val="none" w:sz="0" w:space="0" w:color="auto"/>
        <w:right w:val="none" w:sz="0" w:space="0" w:color="auto"/>
      </w:divBdr>
      <w:divsChild>
        <w:div w:id="1171334886">
          <w:marLeft w:val="0"/>
          <w:marRight w:val="0"/>
          <w:marTop w:val="0"/>
          <w:marBottom w:val="0"/>
          <w:divBdr>
            <w:top w:val="none" w:sz="0" w:space="0" w:color="auto"/>
            <w:left w:val="none" w:sz="0" w:space="0" w:color="auto"/>
            <w:bottom w:val="none" w:sz="0" w:space="0" w:color="auto"/>
            <w:right w:val="none" w:sz="0" w:space="0" w:color="auto"/>
          </w:divBdr>
        </w:div>
        <w:div w:id="731464540">
          <w:marLeft w:val="0"/>
          <w:marRight w:val="0"/>
          <w:marTop w:val="0"/>
          <w:marBottom w:val="0"/>
          <w:divBdr>
            <w:top w:val="none" w:sz="0" w:space="0" w:color="auto"/>
            <w:left w:val="none" w:sz="0" w:space="0" w:color="auto"/>
            <w:bottom w:val="none" w:sz="0" w:space="0" w:color="auto"/>
            <w:right w:val="none" w:sz="0" w:space="0" w:color="auto"/>
          </w:divBdr>
        </w:div>
        <w:div w:id="1406534976">
          <w:marLeft w:val="0"/>
          <w:marRight w:val="0"/>
          <w:marTop w:val="0"/>
          <w:marBottom w:val="0"/>
          <w:divBdr>
            <w:top w:val="none" w:sz="0" w:space="0" w:color="auto"/>
            <w:left w:val="none" w:sz="0" w:space="0" w:color="auto"/>
            <w:bottom w:val="none" w:sz="0" w:space="0" w:color="auto"/>
            <w:right w:val="none" w:sz="0" w:space="0" w:color="auto"/>
          </w:divBdr>
        </w:div>
        <w:div w:id="588317866">
          <w:marLeft w:val="0"/>
          <w:marRight w:val="0"/>
          <w:marTop w:val="0"/>
          <w:marBottom w:val="0"/>
          <w:divBdr>
            <w:top w:val="none" w:sz="0" w:space="0" w:color="auto"/>
            <w:left w:val="none" w:sz="0" w:space="0" w:color="auto"/>
            <w:bottom w:val="none" w:sz="0" w:space="0" w:color="auto"/>
            <w:right w:val="none" w:sz="0" w:space="0" w:color="auto"/>
          </w:divBdr>
        </w:div>
        <w:div w:id="476579051">
          <w:marLeft w:val="0"/>
          <w:marRight w:val="0"/>
          <w:marTop w:val="0"/>
          <w:marBottom w:val="0"/>
          <w:divBdr>
            <w:top w:val="none" w:sz="0" w:space="0" w:color="auto"/>
            <w:left w:val="none" w:sz="0" w:space="0" w:color="auto"/>
            <w:bottom w:val="none" w:sz="0" w:space="0" w:color="auto"/>
            <w:right w:val="none" w:sz="0" w:space="0" w:color="auto"/>
          </w:divBdr>
        </w:div>
      </w:divsChild>
    </w:div>
    <w:div w:id="699011509">
      <w:bodyDiv w:val="1"/>
      <w:marLeft w:val="0"/>
      <w:marRight w:val="0"/>
      <w:marTop w:val="0"/>
      <w:marBottom w:val="0"/>
      <w:divBdr>
        <w:top w:val="none" w:sz="0" w:space="0" w:color="auto"/>
        <w:left w:val="none" w:sz="0" w:space="0" w:color="auto"/>
        <w:bottom w:val="none" w:sz="0" w:space="0" w:color="auto"/>
        <w:right w:val="none" w:sz="0" w:space="0" w:color="auto"/>
      </w:divBdr>
      <w:divsChild>
        <w:div w:id="1337029522">
          <w:marLeft w:val="0"/>
          <w:marRight w:val="0"/>
          <w:marTop w:val="0"/>
          <w:marBottom w:val="0"/>
          <w:divBdr>
            <w:top w:val="none" w:sz="0" w:space="0" w:color="auto"/>
            <w:left w:val="none" w:sz="0" w:space="0" w:color="auto"/>
            <w:bottom w:val="none" w:sz="0" w:space="0" w:color="auto"/>
            <w:right w:val="none" w:sz="0" w:space="0" w:color="auto"/>
          </w:divBdr>
        </w:div>
        <w:div w:id="1444301101">
          <w:marLeft w:val="0"/>
          <w:marRight w:val="0"/>
          <w:marTop w:val="0"/>
          <w:marBottom w:val="0"/>
          <w:divBdr>
            <w:top w:val="none" w:sz="0" w:space="0" w:color="auto"/>
            <w:left w:val="none" w:sz="0" w:space="0" w:color="auto"/>
            <w:bottom w:val="none" w:sz="0" w:space="0" w:color="auto"/>
            <w:right w:val="none" w:sz="0" w:space="0" w:color="auto"/>
          </w:divBdr>
        </w:div>
        <w:div w:id="738986076">
          <w:marLeft w:val="0"/>
          <w:marRight w:val="0"/>
          <w:marTop w:val="0"/>
          <w:marBottom w:val="0"/>
          <w:divBdr>
            <w:top w:val="none" w:sz="0" w:space="0" w:color="auto"/>
            <w:left w:val="none" w:sz="0" w:space="0" w:color="auto"/>
            <w:bottom w:val="none" w:sz="0" w:space="0" w:color="auto"/>
            <w:right w:val="none" w:sz="0" w:space="0" w:color="auto"/>
          </w:divBdr>
        </w:div>
        <w:div w:id="1257714669">
          <w:marLeft w:val="0"/>
          <w:marRight w:val="0"/>
          <w:marTop w:val="0"/>
          <w:marBottom w:val="0"/>
          <w:divBdr>
            <w:top w:val="none" w:sz="0" w:space="0" w:color="auto"/>
            <w:left w:val="none" w:sz="0" w:space="0" w:color="auto"/>
            <w:bottom w:val="none" w:sz="0" w:space="0" w:color="auto"/>
            <w:right w:val="none" w:sz="0" w:space="0" w:color="auto"/>
          </w:divBdr>
        </w:div>
      </w:divsChild>
    </w:div>
    <w:div w:id="938683933">
      <w:bodyDiv w:val="1"/>
      <w:marLeft w:val="0"/>
      <w:marRight w:val="0"/>
      <w:marTop w:val="0"/>
      <w:marBottom w:val="0"/>
      <w:divBdr>
        <w:top w:val="none" w:sz="0" w:space="0" w:color="auto"/>
        <w:left w:val="none" w:sz="0" w:space="0" w:color="auto"/>
        <w:bottom w:val="none" w:sz="0" w:space="0" w:color="auto"/>
        <w:right w:val="none" w:sz="0" w:space="0" w:color="auto"/>
      </w:divBdr>
      <w:divsChild>
        <w:div w:id="649141958">
          <w:marLeft w:val="0"/>
          <w:marRight w:val="0"/>
          <w:marTop w:val="0"/>
          <w:marBottom w:val="0"/>
          <w:divBdr>
            <w:top w:val="none" w:sz="0" w:space="0" w:color="auto"/>
            <w:left w:val="none" w:sz="0" w:space="0" w:color="auto"/>
            <w:bottom w:val="none" w:sz="0" w:space="0" w:color="auto"/>
            <w:right w:val="none" w:sz="0" w:space="0" w:color="auto"/>
          </w:divBdr>
        </w:div>
        <w:div w:id="466506877">
          <w:marLeft w:val="0"/>
          <w:marRight w:val="0"/>
          <w:marTop w:val="0"/>
          <w:marBottom w:val="0"/>
          <w:divBdr>
            <w:top w:val="none" w:sz="0" w:space="0" w:color="auto"/>
            <w:left w:val="none" w:sz="0" w:space="0" w:color="auto"/>
            <w:bottom w:val="none" w:sz="0" w:space="0" w:color="auto"/>
            <w:right w:val="none" w:sz="0" w:space="0" w:color="auto"/>
          </w:divBdr>
        </w:div>
        <w:div w:id="1786189367">
          <w:marLeft w:val="0"/>
          <w:marRight w:val="0"/>
          <w:marTop w:val="0"/>
          <w:marBottom w:val="0"/>
          <w:divBdr>
            <w:top w:val="none" w:sz="0" w:space="0" w:color="auto"/>
            <w:left w:val="none" w:sz="0" w:space="0" w:color="auto"/>
            <w:bottom w:val="none" w:sz="0" w:space="0" w:color="auto"/>
            <w:right w:val="none" w:sz="0" w:space="0" w:color="auto"/>
          </w:divBdr>
        </w:div>
        <w:div w:id="1117990001">
          <w:marLeft w:val="0"/>
          <w:marRight w:val="0"/>
          <w:marTop w:val="0"/>
          <w:marBottom w:val="0"/>
          <w:divBdr>
            <w:top w:val="none" w:sz="0" w:space="0" w:color="auto"/>
            <w:left w:val="none" w:sz="0" w:space="0" w:color="auto"/>
            <w:bottom w:val="none" w:sz="0" w:space="0" w:color="auto"/>
            <w:right w:val="none" w:sz="0" w:space="0" w:color="auto"/>
          </w:divBdr>
        </w:div>
        <w:div w:id="2096584936">
          <w:marLeft w:val="0"/>
          <w:marRight w:val="0"/>
          <w:marTop w:val="0"/>
          <w:marBottom w:val="0"/>
          <w:divBdr>
            <w:top w:val="none" w:sz="0" w:space="0" w:color="auto"/>
            <w:left w:val="none" w:sz="0" w:space="0" w:color="auto"/>
            <w:bottom w:val="none" w:sz="0" w:space="0" w:color="auto"/>
            <w:right w:val="none" w:sz="0" w:space="0" w:color="auto"/>
          </w:divBdr>
        </w:div>
        <w:div w:id="1475222358">
          <w:marLeft w:val="0"/>
          <w:marRight w:val="0"/>
          <w:marTop w:val="0"/>
          <w:marBottom w:val="0"/>
          <w:divBdr>
            <w:top w:val="none" w:sz="0" w:space="0" w:color="auto"/>
            <w:left w:val="none" w:sz="0" w:space="0" w:color="auto"/>
            <w:bottom w:val="none" w:sz="0" w:space="0" w:color="auto"/>
            <w:right w:val="none" w:sz="0" w:space="0" w:color="auto"/>
          </w:divBdr>
        </w:div>
        <w:div w:id="1225331422">
          <w:marLeft w:val="0"/>
          <w:marRight w:val="0"/>
          <w:marTop w:val="0"/>
          <w:marBottom w:val="0"/>
          <w:divBdr>
            <w:top w:val="none" w:sz="0" w:space="0" w:color="auto"/>
            <w:left w:val="none" w:sz="0" w:space="0" w:color="auto"/>
            <w:bottom w:val="none" w:sz="0" w:space="0" w:color="auto"/>
            <w:right w:val="none" w:sz="0" w:space="0" w:color="auto"/>
          </w:divBdr>
        </w:div>
        <w:div w:id="1482691328">
          <w:marLeft w:val="0"/>
          <w:marRight w:val="0"/>
          <w:marTop w:val="0"/>
          <w:marBottom w:val="0"/>
          <w:divBdr>
            <w:top w:val="none" w:sz="0" w:space="0" w:color="auto"/>
            <w:left w:val="none" w:sz="0" w:space="0" w:color="auto"/>
            <w:bottom w:val="none" w:sz="0" w:space="0" w:color="auto"/>
            <w:right w:val="none" w:sz="0" w:space="0" w:color="auto"/>
          </w:divBdr>
        </w:div>
        <w:div w:id="1920560687">
          <w:marLeft w:val="0"/>
          <w:marRight w:val="0"/>
          <w:marTop w:val="0"/>
          <w:marBottom w:val="0"/>
          <w:divBdr>
            <w:top w:val="none" w:sz="0" w:space="0" w:color="auto"/>
            <w:left w:val="none" w:sz="0" w:space="0" w:color="auto"/>
            <w:bottom w:val="none" w:sz="0" w:space="0" w:color="auto"/>
            <w:right w:val="none" w:sz="0" w:space="0" w:color="auto"/>
          </w:divBdr>
        </w:div>
        <w:div w:id="426771010">
          <w:marLeft w:val="0"/>
          <w:marRight w:val="0"/>
          <w:marTop w:val="0"/>
          <w:marBottom w:val="0"/>
          <w:divBdr>
            <w:top w:val="none" w:sz="0" w:space="0" w:color="auto"/>
            <w:left w:val="none" w:sz="0" w:space="0" w:color="auto"/>
            <w:bottom w:val="none" w:sz="0" w:space="0" w:color="auto"/>
            <w:right w:val="none" w:sz="0" w:space="0" w:color="auto"/>
          </w:divBdr>
        </w:div>
        <w:div w:id="744180402">
          <w:marLeft w:val="0"/>
          <w:marRight w:val="0"/>
          <w:marTop w:val="0"/>
          <w:marBottom w:val="0"/>
          <w:divBdr>
            <w:top w:val="none" w:sz="0" w:space="0" w:color="auto"/>
            <w:left w:val="none" w:sz="0" w:space="0" w:color="auto"/>
            <w:bottom w:val="none" w:sz="0" w:space="0" w:color="auto"/>
            <w:right w:val="none" w:sz="0" w:space="0" w:color="auto"/>
          </w:divBdr>
        </w:div>
        <w:div w:id="777337540">
          <w:marLeft w:val="0"/>
          <w:marRight w:val="0"/>
          <w:marTop w:val="0"/>
          <w:marBottom w:val="0"/>
          <w:divBdr>
            <w:top w:val="none" w:sz="0" w:space="0" w:color="auto"/>
            <w:left w:val="none" w:sz="0" w:space="0" w:color="auto"/>
            <w:bottom w:val="none" w:sz="0" w:space="0" w:color="auto"/>
            <w:right w:val="none" w:sz="0" w:space="0" w:color="auto"/>
          </w:divBdr>
        </w:div>
        <w:div w:id="185756652">
          <w:marLeft w:val="0"/>
          <w:marRight w:val="0"/>
          <w:marTop w:val="0"/>
          <w:marBottom w:val="0"/>
          <w:divBdr>
            <w:top w:val="none" w:sz="0" w:space="0" w:color="auto"/>
            <w:left w:val="none" w:sz="0" w:space="0" w:color="auto"/>
            <w:bottom w:val="none" w:sz="0" w:space="0" w:color="auto"/>
            <w:right w:val="none" w:sz="0" w:space="0" w:color="auto"/>
          </w:divBdr>
        </w:div>
        <w:div w:id="1749307071">
          <w:marLeft w:val="0"/>
          <w:marRight w:val="0"/>
          <w:marTop w:val="0"/>
          <w:marBottom w:val="0"/>
          <w:divBdr>
            <w:top w:val="none" w:sz="0" w:space="0" w:color="auto"/>
            <w:left w:val="none" w:sz="0" w:space="0" w:color="auto"/>
            <w:bottom w:val="none" w:sz="0" w:space="0" w:color="auto"/>
            <w:right w:val="none" w:sz="0" w:space="0" w:color="auto"/>
          </w:divBdr>
        </w:div>
        <w:div w:id="266036649">
          <w:marLeft w:val="0"/>
          <w:marRight w:val="0"/>
          <w:marTop w:val="0"/>
          <w:marBottom w:val="0"/>
          <w:divBdr>
            <w:top w:val="none" w:sz="0" w:space="0" w:color="auto"/>
            <w:left w:val="none" w:sz="0" w:space="0" w:color="auto"/>
            <w:bottom w:val="none" w:sz="0" w:space="0" w:color="auto"/>
            <w:right w:val="none" w:sz="0" w:space="0" w:color="auto"/>
          </w:divBdr>
        </w:div>
      </w:divsChild>
    </w:div>
    <w:div w:id="975373235">
      <w:bodyDiv w:val="1"/>
      <w:marLeft w:val="0"/>
      <w:marRight w:val="0"/>
      <w:marTop w:val="0"/>
      <w:marBottom w:val="0"/>
      <w:divBdr>
        <w:top w:val="none" w:sz="0" w:space="0" w:color="auto"/>
        <w:left w:val="none" w:sz="0" w:space="0" w:color="auto"/>
        <w:bottom w:val="none" w:sz="0" w:space="0" w:color="auto"/>
        <w:right w:val="none" w:sz="0" w:space="0" w:color="auto"/>
      </w:divBdr>
      <w:divsChild>
        <w:div w:id="1614902941">
          <w:marLeft w:val="0"/>
          <w:marRight w:val="0"/>
          <w:marTop w:val="0"/>
          <w:marBottom w:val="0"/>
          <w:divBdr>
            <w:top w:val="none" w:sz="0" w:space="0" w:color="auto"/>
            <w:left w:val="none" w:sz="0" w:space="0" w:color="auto"/>
            <w:bottom w:val="none" w:sz="0" w:space="0" w:color="auto"/>
            <w:right w:val="none" w:sz="0" w:space="0" w:color="auto"/>
          </w:divBdr>
          <w:divsChild>
            <w:div w:id="658075698">
              <w:marLeft w:val="0"/>
              <w:marRight w:val="0"/>
              <w:marTop w:val="0"/>
              <w:marBottom w:val="0"/>
              <w:divBdr>
                <w:top w:val="none" w:sz="0" w:space="0" w:color="auto"/>
                <w:left w:val="none" w:sz="0" w:space="0" w:color="auto"/>
                <w:bottom w:val="none" w:sz="0" w:space="0" w:color="auto"/>
                <w:right w:val="none" w:sz="0" w:space="0" w:color="auto"/>
              </w:divBdr>
            </w:div>
            <w:div w:id="1503206402">
              <w:marLeft w:val="0"/>
              <w:marRight w:val="0"/>
              <w:marTop w:val="0"/>
              <w:marBottom w:val="0"/>
              <w:divBdr>
                <w:top w:val="none" w:sz="0" w:space="0" w:color="auto"/>
                <w:left w:val="none" w:sz="0" w:space="0" w:color="auto"/>
                <w:bottom w:val="none" w:sz="0" w:space="0" w:color="auto"/>
                <w:right w:val="none" w:sz="0" w:space="0" w:color="auto"/>
              </w:divBdr>
            </w:div>
            <w:div w:id="1059672655">
              <w:marLeft w:val="0"/>
              <w:marRight w:val="0"/>
              <w:marTop w:val="0"/>
              <w:marBottom w:val="0"/>
              <w:divBdr>
                <w:top w:val="none" w:sz="0" w:space="0" w:color="auto"/>
                <w:left w:val="none" w:sz="0" w:space="0" w:color="auto"/>
                <w:bottom w:val="none" w:sz="0" w:space="0" w:color="auto"/>
                <w:right w:val="none" w:sz="0" w:space="0" w:color="auto"/>
              </w:divBdr>
            </w:div>
            <w:div w:id="1197817206">
              <w:marLeft w:val="0"/>
              <w:marRight w:val="0"/>
              <w:marTop w:val="0"/>
              <w:marBottom w:val="0"/>
              <w:divBdr>
                <w:top w:val="none" w:sz="0" w:space="0" w:color="auto"/>
                <w:left w:val="none" w:sz="0" w:space="0" w:color="auto"/>
                <w:bottom w:val="none" w:sz="0" w:space="0" w:color="auto"/>
                <w:right w:val="none" w:sz="0" w:space="0" w:color="auto"/>
              </w:divBdr>
            </w:div>
          </w:divsChild>
        </w:div>
        <w:div w:id="1859736254">
          <w:marLeft w:val="0"/>
          <w:marRight w:val="0"/>
          <w:marTop w:val="0"/>
          <w:marBottom w:val="0"/>
          <w:divBdr>
            <w:top w:val="none" w:sz="0" w:space="0" w:color="auto"/>
            <w:left w:val="none" w:sz="0" w:space="0" w:color="auto"/>
            <w:bottom w:val="none" w:sz="0" w:space="0" w:color="auto"/>
            <w:right w:val="none" w:sz="0" w:space="0" w:color="auto"/>
          </w:divBdr>
          <w:divsChild>
            <w:div w:id="1863588995">
              <w:marLeft w:val="0"/>
              <w:marRight w:val="0"/>
              <w:marTop w:val="0"/>
              <w:marBottom w:val="0"/>
              <w:divBdr>
                <w:top w:val="none" w:sz="0" w:space="0" w:color="auto"/>
                <w:left w:val="none" w:sz="0" w:space="0" w:color="auto"/>
                <w:bottom w:val="none" w:sz="0" w:space="0" w:color="auto"/>
                <w:right w:val="none" w:sz="0" w:space="0" w:color="auto"/>
              </w:divBdr>
            </w:div>
          </w:divsChild>
        </w:div>
        <w:div w:id="1758667404">
          <w:marLeft w:val="0"/>
          <w:marRight w:val="0"/>
          <w:marTop w:val="0"/>
          <w:marBottom w:val="0"/>
          <w:divBdr>
            <w:top w:val="none" w:sz="0" w:space="0" w:color="auto"/>
            <w:left w:val="none" w:sz="0" w:space="0" w:color="auto"/>
            <w:bottom w:val="none" w:sz="0" w:space="0" w:color="auto"/>
            <w:right w:val="none" w:sz="0" w:space="0" w:color="auto"/>
          </w:divBdr>
          <w:divsChild>
            <w:div w:id="1250849513">
              <w:marLeft w:val="0"/>
              <w:marRight w:val="0"/>
              <w:marTop w:val="0"/>
              <w:marBottom w:val="0"/>
              <w:divBdr>
                <w:top w:val="none" w:sz="0" w:space="0" w:color="auto"/>
                <w:left w:val="none" w:sz="0" w:space="0" w:color="auto"/>
                <w:bottom w:val="none" w:sz="0" w:space="0" w:color="auto"/>
                <w:right w:val="none" w:sz="0" w:space="0" w:color="auto"/>
              </w:divBdr>
            </w:div>
            <w:div w:id="1722316513">
              <w:marLeft w:val="0"/>
              <w:marRight w:val="0"/>
              <w:marTop w:val="0"/>
              <w:marBottom w:val="0"/>
              <w:divBdr>
                <w:top w:val="none" w:sz="0" w:space="0" w:color="auto"/>
                <w:left w:val="none" w:sz="0" w:space="0" w:color="auto"/>
                <w:bottom w:val="none" w:sz="0" w:space="0" w:color="auto"/>
                <w:right w:val="none" w:sz="0" w:space="0" w:color="auto"/>
              </w:divBdr>
            </w:div>
            <w:div w:id="649136563">
              <w:marLeft w:val="0"/>
              <w:marRight w:val="0"/>
              <w:marTop w:val="0"/>
              <w:marBottom w:val="0"/>
              <w:divBdr>
                <w:top w:val="none" w:sz="0" w:space="0" w:color="auto"/>
                <w:left w:val="none" w:sz="0" w:space="0" w:color="auto"/>
                <w:bottom w:val="none" w:sz="0" w:space="0" w:color="auto"/>
                <w:right w:val="none" w:sz="0" w:space="0" w:color="auto"/>
              </w:divBdr>
            </w:div>
            <w:div w:id="750198861">
              <w:marLeft w:val="0"/>
              <w:marRight w:val="0"/>
              <w:marTop w:val="0"/>
              <w:marBottom w:val="0"/>
              <w:divBdr>
                <w:top w:val="none" w:sz="0" w:space="0" w:color="auto"/>
                <w:left w:val="none" w:sz="0" w:space="0" w:color="auto"/>
                <w:bottom w:val="none" w:sz="0" w:space="0" w:color="auto"/>
                <w:right w:val="none" w:sz="0" w:space="0" w:color="auto"/>
              </w:divBdr>
            </w:div>
          </w:divsChild>
        </w:div>
        <w:div w:id="945388208">
          <w:marLeft w:val="0"/>
          <w:marRight w:val="0"/>
          <w:marTop w:val="0"/>
          <w:marBottom w:val="0"/>
          <w:divBdr>
            <w:top w:val="none" w:sz="0" w:space="0" w:color="auto"/>
            <w:left w:val="none" w:sz="0" w:space="0" w:color="auto"/>
            <w:bottom w:val="none" w:sz="0" w:space="0" w:color="auto"/>
            <w:right w:val="none" w:sz="0" w:space="0" w:color="auto"/>
          </w:divBdr>
          <w:divsChild>
            <w:div w:id="1042169054">
              <w:marLeft w:val="0"/>
              <w:marRight w:val="0"/>
              <w:marTop w:val="0"/>
              <w:marBottom w:val="0"/>
              <w:divBdr>
                <w:top w:val="none" w:sz="0" w:space="0" w:color="auto"/>
                <w:left w:val="none" w:sz="0" w:space="0" w:color="auto"/>
                <w:bottom w:val="none" w:sz="0" w:space="0" w:color="auto"/>
                <w:right w:val="none" w:sz="0" w:space="0" w:color="auto"/>
              </w:divBdr>
            </w:div>
          </w:divsChild>
        </w:div>
        <w:div w:id="882599958">
          <w:marLeft w:val="0"/>
          <w:marRight w:val="0"/>
          <w:marTop w:val="0"/>
          <w:marBottom w:val="0"/>
          <w:divBdr>
            <w:top w:val="none" w:sz="0" w:space="0" w:color="auto"/>
            <w:left w:val="none" w:sz="0" w:space="0" w:color="auto"/>
            <w:bottom w:val="none" w:sz="0" w:space="0" w:color="auto"/>
            <w:right w:val="none" w:sz="0" w:space="0" w:color="auto"/>
          </w:divBdr>
          <w:divsChild>
            <w:div w:id="1117721705">
              <w:marLeft w:val="0"/>
              <w:marRight w:val="0"/>
              <w:marTop w:val="0"/>
              <w:marBottom w:val="0"/>
              <w:divBdr>
                <w:top w:val="none" w:sz="0" w:space="0" w:color="auto"/>
                <w:left w:val="none" w:sz="0" w:space="0" w:color="auto"/>
                <w:bottom w:val="none" w:sz="0" w:space="0" w:color="auto"/>
                <w:right w:val="none" w:sz="0" w:space="0" w:color="auto"/>
              </w:divBdr>
            </w:div>
            <w:div w:id="1341003908">
              <w:marLeft w:val="0"/>
              <w:marRight w:val="0"/>
              <w:marTop w:val="0"/>
              <w:marBottom w:val="0"/>
              <w:divBdr>
                <w:top w:val="none" w:sz="0" w:space="0" w:color="auto"/>
                <w:left w:val="none" w:sz="0" w:space="0" w:color="auto"/>
                <w:bottom w:val="none" w:sz="0" w:space="0" w:color="auto"/>
                <w:right w:val="none" w:sz="0" w:space="0" w:color="auto"/>
              </w:divBdr>
            </w:div>
            <w:div w:id="1338771341">
              <w:marLeft w:val="0"/>
              <w:marRight w:val="0"/>
              <w:marTop w:val="0"/>
              <w:marBottom w:val="0"/>
              <w:divBdr>
                <w:top w:val="none" w:sz="0" w:space="0" w:color="auto"/>
                <w:left w:val="none" w:sz="0" w:space="0" w:color="auto"/>
                <w:bottom w:val="none" w:sz="0" w:space="0" w:color="auto"/>
                <w:right w:val="none" w:sz="0" w:space="0" w:color="auto"/>
              </w:divBdr>
            </w:div>
            <w:div w:id="1254164570">
              <w:marLeft w:val="0"/>
              <w:marRight w:val="0"/>
              <w:marTop w:val="0"/>
              <w:marBottom w:val="0"/>
              <w:divBdr>
                <w:top w:val="none" w:sz="0" w:space="0" w:color="auto"/>
                <w:left w:val="none" w:sz="0" w:space="0" w:color="auto"/>
                <w:bottom w:val="none" w:sz="0" w:space="0" w:color="auto"/>
                <w:right w:val="none" w:sz="0" w:space="0" w:color="auto"/>
              </w:divBdr>
            </w:div>
            <w:div w:id="1962101870">
              <w:marLeft w:val="0"/>
              <w:marRight w:val="0"/>
              <w:marTop w:val="0"/>
              <w:marBottom w:val="0"/>
              <w:divBdr>
                <w:top w:val="none" w:sz="0" w:space="0" w:color="auto"/>
                <w:left w:val="none" w:sz="0" w:space="0" w:color="auto"/>
                <w:bottom w:val="none" w:sz="0" w:space="0" w:color="auto"/>
                <w:right w:val="none" w:sz="0" w:space="0" w:color="auto"/>
              </w:divBdr>
            </w:div>
            <w:div w:id="2041739719">
              <w:marLeft w:val="0"/>
              <w:marRight w:val="0"/>
              <w:marTop w:val="0"/>
              <w:marBottom w:val="0"/>
              <w:divBdr>
                <w:top w:val="none" w:sz="0" w:space="0" w:color="auto"/>
                <w:left w:val="none" w:sz="0" w:space="0" w:color="auto"/>
                <w:bottom w:val="none" w:sz="0" w:space="0" w:color="auto"/>
                <w:right w:val="none" w:sz="0" w:space="0" w:color="auto"/>
              </w:divBdr>
            </w:div>
          </w:divsChild>
        </w:div>
        <w:div w:id="1503079820">
          <w:marLeft w:val="0"/>
          <w:marRight w:val="0"/>
          <w:marTop w:val="0"/>
          <w:marBottom w:val="0"/>
          <w:divBdr>
            <w:top w:val="none" w:sz="0" w:space="0" w:color="auto"/>
            <w:left w:val="none" w:sz="0" w:space="0" w:color="auto"/>
            <w:bottom w:val="none" w:sz="0" w:space="0" w:color="auto"/>
            <w:right w:val="none" w:sz="0" w:space="0" w:color="auto"/>
          </w:divBdr>
          <w:divsChild>
            <w:div w:id="58179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054792">
      <w:bodyDiv w:val="1"/>
      <w:marLeft w:val="0"/>
      <w:marRight w:val="0"/>
      <w:marTop w:val="0"/>
      <w:marBottom w:val="0"/>
      <w:divBdr>
        <w:top w:val="none" w:sz="0" w:space="0" w:color="auto"/>
        <w:left w:val="none" w:sz="0" w:space="0" w:color="auto"/>
        <w:bottom w:val="none" w:sz="0" w:space="0" w:color="auto"/>
        <w:right w:val="none" w:sz="0" w:space="0" w:color="auto"/>
      </w:divBdr>
      <w:divsChild>
        <w:div w:id="1561019476">
          <w:marLeft w:val="0"/>
          <w:marRight w:val="0"/>
          <w:marTop w:val="0"/>
          <w:marBottom w:val="0"/>
          <w:divBdr>
            <w:top w:val="none" w:sz="0" w:space="0" w:color="auto"/>
            <w:left w:val="none" w:sz="0" w:space="0" w:color="auto"/>
            <w:bottom w:val="none" w:sz="0" w:space="0" w:color="auto"/>
            <w:right w:val="none" w:sz="0" w:space="0" w:color="auto"/>
          </w:divBdr>
          <w:divsChild>
            <w:div w:id="589699036">
              <w:marLeft w:val="0"/>
              <w:marRight w:val="0"/>
              <w:marTop w:val="0"/>
              <w:marBottom w:val="0"/>
              <w:divBdr>
                <w:top w:val="none" w:sz="0" w:space="0" w:color="auto"/>
                <w:left w:val="none" w:sz="0" w:space="0" w:color="auto"/>
                <w:bottom w:val="none" w:sz="0" w:space="0" w:color="auto"/>
                <w:right w:val="none" w:sz="0" w:space="0" w:color="auto"/>
              </w:divBdr>
            </w:div>
            <w:div w:id="1554584125">
              <w:marLeft w:val="0"/>
              <w:marRight w:val="0"/>
              <w:marTop w:val="0"/>
              <w:marBottom w:val="0"/>
              <w:divBdr>
                <w:top w:val="none" w:sz="0" w:space="0" w:color="auto"/>
                <w:left w:val="none" w:sz="0" w:space="0" w:color="auto"/>
                <w:bottom w:val="none" w:sz="0" w:space="0" w:color="auto"/>
                <w:right w:val="none" w:sz="0" w:space="0" w:color="auto"/>
              </w:divBdr>
            </w:div>
            <w:div w:id="1399790502">
              <w:marLeft w:val="0"/>
              <w:marRight w:val="0"/>
              <w:marTop w:val="0"/>
              <w:marBottom w:val="0"/>
              <w:divBdr>
                <w:top w:val="none" w:sz="0" w:space="0" w:color="auto"/>
                <w:left w:val="none" w:sz="0" w:space="0" w:color="auto"/>
                <w:bottom w:val="none" w:sz="0" w:space="0" w:color="auto"/>
                <w:right w:val="none" w:sz="0" w:space="0" w:color="auto"/>
              </w:divBdr>
            </w:div>
          </w:divsChild>
        </w:div>
        <w:div w:id="265625110">
          <w:marLeft w:val="0"/>
          <w:marRight w:val="0"/>
          <w:marTop w:val="0"/>
          <w:marBottom w:val="0"/>
          <w:divBdr>
            <w:top w:val="none" w:sz="0" w:space="0" w:color="auto"/>
            <w:left w:val="none" w:sz="0" w:space="0" w:color="auto"/>
            <w:bottom w:val="none" w:sz="0" w:space="0" w:color="auto"/>
            <w:right w:val="none" w:sz="0" w:space="0" w:color="auto"/>
          </w:divBdr>
          <w:divsChild>
            <w:div w:id="1763801064">
              <w:marLeft w:val="0"/>
              <w:marRight w:val="0"/>
              <w:marTop w:val="0"/>
              <w:marBottom w:val="0"/>
              <w:divBdr>
                <w:top w:val="none" w:sz="0" w:space="0" w:color="auto"/>
                <w:left w:val="none" w:sz="0" w:space="0" w:color="auto"/>
                <w:bottom w:val="none" w:sz="0" w:space="0" w:color="auto"/>
                <w:right w:val="none" w:sz="0" w:space="0" w:color="auto"/>
              </w:divBdr>
            </w:div>
            <w:div w:id="698972820">
              <w:marLeft w:val="0"/>
              <w:marRight w:val="0"/>
              <w:marTop w:val="0"/>
              <w:marBottom w:val="0"/>
              <w:divBdr>
                <w:top w:val="none" w:sz="0" w:space="0" w:color="auto"/>
                <w:left w:val="none" w:sz="0" w:space="0" w:color="auto"/>
                <w:bottom w:val="none" w:sz="0" w:space="0" w:color="auto"/>
                <w:right w:val="none" w:sz="0" w:space="0" w:color="auto"/>
              </w:divBdr>
            </w:div>
            <w:div w:id="1218129031">
              <w:marLeft w:val="0"/>
              <w:marRight w:val="0"/>
              <w:marTop w:val="0"/>
              <w:marBottom w:val="0"/>
              <w:divBdr>
                <w:top w:val="none" w:sz="0" w:space="0" w:color="auto"/>
                <w:left w:val="none" w:sz="0" w:space="0" w:color="auto"/>
                <w:bottom w:val="none" w:sz="0" w:space="0" w:color="auto"/>
                <w:right w:val="none" w:sz="0" w:space="0" w:color="auto"/>
              </w:divBdr>
            </w:div>
            <w:div w:id="1066689335">
              <w:marLeft w:val="0"/>
              <w:marRight w:val="0"/>
              <w:marTop w:val="0"/>
              <w:marBottom w:val="0"/>
              <w:divBdr>
                <w:top w:val="none" w:sz="0" w:space="0" w:color="auto"/>
                <w:left w:val="none" w:sz="0" w:space="0" w:color="auto"/>
                <w:bottom w:val="none" w:sz="0" w:space="0" w:color="auto"/>
                <w:right w:val="none" w:sz="0" w:space="0" w:color="auto"/>
              </w:divBdr>
            </w:div>
            <w:div w:id="1529368713">
              <w:marLeft w:val="0"/>
              <w:marRight w:val="0"/>
              <w:marTop w:val="0"/>
              <w:marBottom w:val="0"/>
              <w:divBdr>
                <w:top w:val="none" w:sz="0" w:space="0" w:color="auto"/>
                <w:left w:val="none" w:sz="0" w:space="0" w:color="auto"/>
                <w:bottom w:val="none" w:sz="0" w:space="0" w:color="auto"/>
                <w:right w:val="none" w:sz="0" w:space="0" w:color="auto"/>
              </w:divBdr>
            </w:div>
            <w:div w:id="674264819">
              <w:marLeft w:val="0"/>
              <w:marRight w:val="0"/>
              <w:marTop w:val="0"/>
              <w:marBottom w:val="0"/>
              <w:divBdr>
                <w:top w:val="none" w:sz="0" w:space="0" w:color="auto"/>
                <w:left w:val="none" w:sz="0" w:space="0" w:color="auto"/>
                <w:bottom w:val="none" w:sz="0" w:space="0" w:color="auto"/>
                <w:right w:val="none" w:sz="0" w:space="0" w:color="auto"/>
              </w:divBdr>
            </w:div>
          </w:divsChild>
        </w:div>
        <w:div w:id="754595241">
          <w:marLeft w:val="0"/>
          <w:marRight w:val="0"/>
          <w:marTop w:val="0"/>
          <w:marBottom w:val="0"/>
          <w:divBdr>
            <w:top w:val="none" w:sz="0" w:space="0" w:color="auto"/>
            <w:left w:val="none" w:sz="0" w:space="0" w:color="auto"/>
            <w:bottom w:val="none" w:sz="0" w:space="0" w:color="auto"/>
            <w:right w:val="none" w:sz="0" w:space="0" w:color="auto"/>
          </w:divBdr>
          <w:divsChild>
            <w:div w:id="2110660864">
              <w:marLeft w:val="0"/>
              <w:marRight w:val="0"/>
              <w:marTop w:val="0"/>
              <w:marBottom w:val="0"/>
              <w:divBdr>
                <w:top w:val="none" w:sz="0" w:space="0" w:color="auto"/>
                <w:left w:val="none" w:sz="0" w:space="0" w:color="auto"/>
                <w:bottom w:val="none" w:sz="0" w:space="0" w:color="auto"/>
                <w:right w:val="none" w:sz="0" w:space="0" w:color="auto"/>
              </w:divBdr>
            </w:div>
            <w:div w:id="193157235">
              <w:marLeft w:val="0"/>
              <w:marRight w:val="0"/>
              <w:marTop w:val="0"/>
              <w:marBottom w:val="0"/>
              <w:divBdr>
                <w:top w:val="none" w:sz="0" w:space="0" w:color="auto"/>
                <w:left w:val="none" w:sz="0" w:space="0" w:color="auto"/>
                <w:bottom w:val="none" w:sz="0" w:space="0" w:color="auto"/>
                <w:right w:val="none" w:sz="0" w:space="0" w:color="auto"/>
              </w:divBdr>
            </w:div>
          </w:divsChild>
        </w:div>
        <w:div w:id="1982348736">
          <w:marLeft w:val="0"/>
          <w:marRight w:val="0"/>
          <w:marTop w:val="0"/>
          <w:marBottom w:val="0"/>
          <w:divBdr>
            <w:top w:val="none" w:sz="0" w:space="0" w:color="auto"/>
            <w:left w:val="none" w:sz="0" w:space="0" w:color="auto"/>
            <w:bottom w:val="none" w:sz="0" w:space="0" w:color="auto"/>
            <w:right w:val="none" w:sz="0" w:space="0" w:color="auto"/>
          </w:divBdr>
          <w:divsChild>
            <w:div w:id="1240673049">
              <w:marLeft w:val="0"/>
              <w:marRight w:val="0"/>
              <w:marTop w:val="0"/>
              <w:marBottom w:val="0"/>
              <w:divBdr>
                <w:top w:val="none" w:sz="0" w:space="0" w:color="auto"/>
                <w:left w:val="none" w:sz="0" w:space="0" w:color="auto"/>
                <w:bottom w:val="none" w:sz="0" w:space="0" w:color="auto"/>
                <w:right w:val="none" w:sz="0" w:space="0" w:color="auto"/>
              </w:divBdr>
            </w:div>
            <w:div w:id="1575122000">
              <w:marLeft w:val="0"/>
              <w:marRight w:val="0"/>
              <w:marTop w:val="0"/>
              <w:marBottom w:val="0"/>
              <w:divBdr>
                <w:top w:val="none" w:sz="0" w:space="0" w:color="auto"/>
                <w:left w:val="none" w:sz="0" w:space="0" w:color="auto"/>
                <w:bottom w:val="none" w:sz="0" w:space="0" w:color="auto"/>
                <w:right w:val="none" w:sz="0" w:space="0" w:color="auto"/>
              </w:divBdr>
            </w:div>
            <w:div w:id="1914505168">
              <w:marLeft w:val="0"/>
              <w:marRight w:val="0"/>
              <w:marTop w:val="0"/>
              <w:marBottom w:val="0"/>
              <w:divBdr>
                <w:top w:val="none" w:sz="0" w:space="0" w:color="auto"/>
                <w:left w:val="none" w:sz="0" w:space="0" w:color="auto"/>
                <w:bottom w:val="none" w:sz="0" w:space="0" w:color="auto"/>
                <w:right w:val="none" w:sz="0" w:space="0" w:color="auto"/>
              </w:divBdr>
            </w:div>
            <w:div w:id="1850409421">
              <w:marLeft w:val="0"/>
              <w:marRight w:val="0"/>
              <w:marTop w:val="0"/>
              <w:marBottom w:val="0"/>
              <w:divBdr>
                <w:top w:val="none" w:sz="0" w:space="0" w:color="auto"/>
                <w:left w:val="none" w:sz="0" w:space="0" w:color="auto"/>
                <w:bottom w:val="none" w:sz="0" w:space="0" w:color="auto"/>
                <w:right w:val="none" w:sz="0" w:space="0" w:color="auto"/>
              </w:divBdr>
            </w:div>
          </w:divsChild>
        </w:div>
        <w:div w:id="1244484673">
          <w:marLeft w:val="0"/>
          <w:marRight w:val="0"/>
          <w:marTop w:val="0"/>
          <w:marBottom w:val="0"/>
          <w:divBdr>
            <w:top w:val="none" w:sz="0" w:space="0" w:color="auto"/>
            <w:left w:val="none" w:sz="0" w:space="0" w:color="auto"/>
            <w:bottom w:val="none" w:sz="0" w:space="0" w:color="auto"/>
            <w:right w:val="none" w:sz="0" w:space="0" w:color="auto"/>
          </w:divBdr>
          <w:divsChild>
            <w:div w:id="1089694867">
              <w:marLeft w:val="0"/>
              <w:marRight w:val="0"/>
              <w:marTop w:val="0"/>
              <w:marBottom w:val="0"/>
              <w:divBdr>
                <w:top w:val="none" w:sz="0" w:space="0" w:color="auto"/>
                <w:left w:val="none" w:sz="0" w:space="0" w:color="auto"/>
                <w:bottom w:val="none" w:sz="0" w:space="0" w:color="auto"/>
                <w:right w:val="none" w:sz="0" w:space="0" w:color="auto"/>
              </w:divBdr>
            </w:div>
          </w:divsChild>
        </w:div>
        <w:div w:id="1662388461">
          <w:marLeft w:val="0"/>
          <w:marRight w:val="0"/>
          <w:marTop w:val="0"/>
          <w:marBottom w:val="0"/>
          <w:divBdr>
            <w:top w:val="none" w:sz="0" w:space="0" w:color="auto"/>
            <w:left w:val="none" w:sz="0" w:space="0" w:color="auto"/>
            <w:bottom w:val="none" w:sz="0" w:space="0" w:color="auto"/>
            <w:right w:val="none" w:sz="0" w:space="0" w:color="auto"/>
          </w:divBdr>
          <w:divsChild>
            <w:div w:id="2137407828">
              <w:marLeft w:val="0"/>
              <w:marRight w:val="0"/>
              <w:marTop w:val="0"/>
              <w:marBottom w:val="0"/>
              <w:divBdr>
                <w:top w:val="none" w:sz="0" w:space="0" w:color="auto"/>
                <w:left w:val="none" w:sz="0" w:space="0" w:color="auto"/>
                <w:bottom w:val="none" w:sz="0" w:space="0" w:color="auto"/>
                <w:right w:val="none" w:sz="0" w:space="0" w:color="auto"/>
              </w:divBdr>
            </w:div>
            <w:div w:id="1562474115">
              <w:marLeft w:val="0"/>
              <w:marRight w:val="0"/>
              <w:marTop w:val="0"/>
              <w:marBottom w:val="0"/>
              <w:divBdr>
                <w:top w:val="none" w:sz="0" w:space="0" w:color="auto"/>
                <w:left w:val="none" w:sz="0" w:space="0" w:color="auto"/>
                <w:bottom w:val="none" w:sz="0" w:space="0" w:color="auto"/>
                <w:right w:val="none" w:sz="0" w:space="0" w:color="auto"/>
              </w:divBdr>
            </w:div>
            <w:div w:id="586962015">
              <w:marLeft w:val="0"/>
              <w:marRight w:val="0"/>
              <w:marTop w:val="0"/>
              <w:marBottom w:val="0"/>
              <w:divBdr>
                <w:top w:val="none" w:sz="0" w:space="0" w:color="auto"/>
                <w:left w:val="none" w:sz="0" w:space="0" w:color="auto"/>
                <w:bottom w:val="none" w:sz="0" w:space="0" w:color="auto"/>
                <w:right w:val="none" w:sz="0" w:space="0" w:color="auto"/>
              </w:divBdr>
            </w:div>
            <w:div w:id="736056293">
              <w:marLeft w:val="0"/>
              <w:marRight w:val="0"/>
              <w:marTop w:val="0"/>
              <w:marBottom w:val="0"/>
              <w:divBdr>
                <w:top w:val="none" w:sz="0" w:space="0" w:color="auto"/>
                <w:left w:val="none" w:sz="0" w:space="0" w:color="auto"/>
                <w:bottom w:val="none" w:sz="0" w:space="0" w:color="auto"/>
                <w:right w:val="none" w:sz="0" w:space="0" w:color="auto"/>
              </w:divBdr>
            </w:div>
          </w:divsChild>
        </w:div>
        <w:div w:id="1931771743">
          <w:marLeft w:val="0"/>
          <w:marRight w:val="0"/>
          <w:marTop w:val="0"/>
          <w:marBottom w:val="0"/>
          <w:divBdr>
            <w:top w:val="none" w:sz="0" w:space="0" w:color="auto"/>
            <w:left w:val="none" w:sz="0" w:space="0" w:color="auto"/>
            <w:bottom w:val="none" w:sz="0" w:space="0" w:color="auto"/>
            <w:right w:val="none" w:sz="0" w:space="0" w:color="auto"/>
          </w:divBdr>
          <w:divsChild>
            <w:div w:id="1786465877">
              <w:marLeft w:val="0"/>
              <w:marRight w:val="0"/>
              <w:marTop w:val="0"/>
              <w:marBottom w:val="0"/>
              <w:divBdr>
                <w:top w:val="none" w:sz="0" w:space="0" w:color="auto"/>
                <w:left w:val="none" w:sz="0" w:space="0" w:color="auto"/>
                <w:bottom w:val="none" w:sz="0" w:space="0" w:color="auto"/>
                <w:right w:val="none" w:sz="0" w:space="0" w:color="auto"/>
              </w:divBdr>
            </w:div>
            <w:div w:id="895241511">
              <w:marLeft w:val="0"/>
              <w:marRight w:val="0"/>
              <w:marTop w:val="0"/>
              <w:marBottom w:val="0"/>
              <w:divBdr>
                <w:top w:val="none" w:sz="0" w:space="0" w:color="auto"/>
                <w:left w:val="none" w:sz="0" w:space="0" w:color="auto"/>
                <w:bottom w:val="none" w:sz="0" w:space="0" w:color="auto"/>
                <w:right w:val="none" w:sz="0" w:space="0" w:color="auto"/>
              </w:divBdr>
            </w:div>
            <w:div w:id="420756452">
              <w:marLeft w:val="0"/>
              <w:marRight w:val="0"/>
              <w:marTop w:val="0"/>
              <w:marBottom w:val="0"/>
              <w:divBdr>
                <w:top w:val="none" w:sz="0" w:space="0" w:color="auto"/>
                <w:left w:val="none" w:sz="0" w:space="0" w:color="auto"/>
                <w:bottom w:val="none" w:sz="0" w:space="0" w:color="auto"/>
                <w:right w:val="none" w:sz="0" w:space="0" w:color="auto"/>
              </w:divBdr>
            </w:div>
            <w:div w:id="332879948">
              <w:marLeft w:val="0"/>
              <w:marRight w:val="0"/>
              <w:marTop w:val="0"/>
              <w:marBottom w:val="0"/>
              <w:divBdr>
                <w:top w:val="none" w:sz="0" w:space="0" w:color="auto"/>
                <w:left w:val="none" w:sz="0" w:space="0" w:color="auto"/>
                <w:bottom w:val="none" w:sz="0" w:space="0" w:color="auto"/>
                <w:right w:val="none" w:sz="0" w:space="0" w:color="auto"/>
              </w:divBdr>
            </w:div>
            <w:div w:id="870383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191099">
      <w:bodyDiv w:val="1"/>
      <w:marLeft w:val="0"/>
      <w:marRight w:val="0"/>
      <w:marTop w:val="0"/>
      <w:marBottom w:val="0"/>
      <w:divBdr>
        <w:top w:val="none" w:sz="0" w:space="0" w:color="auto"/>
        <w:left w:val="none" w:sz="0" w:space="0" w:color="auto"/>
        <w:bottom w:val="none" w:sz="0" w:space="0" w:color="auto"/>
        <w:right w:val="none" w:sz="0" w:space="0" w:color="auto"/>
      </w:divBdr>
    </w:div>
    <w:div w:id="1336807855">
      <w:bodyDiv w:val="1"/>
      <w:marLeft w:val="0"/>
      <w:marRight w:val="0"/>
      <w:marTop w:val="0"/>
      <w:marBottom w:val="0"/>
      <w:divBdr>
        <w:top w:val="none" w:sz="0" w:space="0" w:color="auto"/>
        <w:left w:val="none" w:sz="0" w:space="0" w:color="auto"/>
        <w:bottom w:val="none" w:sz="0" w:space="0" w:color="auto"/>
        <w:right w:val="none" w:sz="0" w:space="0" w:color="auto"/>
      </w:divBdr>
    </w:div>
    <w:div w:id="1370955367">
      <w:bodyDiv w:val="1"/>
      <w:marLeft w:val="0"/>
      <w:marRight w:val="0"/>
      <w:marTop w:val="0"/>
      <w:marBottom w:val="0"/>
      <w:divBdr>
        <w:top w:val="none" w:sz="0" w:space="0" w:color="auto"/>
        <w:left w:val="none" w:sz="0" w:space="0" w:color="auto"/>
        <w:bottom w:val="none" w:sz="0" w:space="0" w:color="auto"/>
        <w:right w:val="none" w:sz="0" w:space="0" w:color="auto"/>
      </w:divBdr>
      <w:divsChild>
        <w:div w:id="1499036316">
          <w:marLeft w:val="0"/>
          <w:marRight w:val="0"/>
          <w:marTop w:val="0"/>
          <w:marBottom w:val="0"/>
          <w:divBdr>
            <w:top w:val="none" w:sz="0" w:space="0" w:color="auto"/>
            <w:left w:val="none" w:sz="0" w:space="0" w:color="auto"/>
            <w:bottom w:val="none" w:sz="0" w:space="0" w:color="auto"/>
            <w:right w:val="none" w:sz="0" w:space="0" w:color="auto"/>
          </w:divBdr>
          <w:divsChild>
            <w:div w:id="1321498291">
              <w:marLeft w:val="0"/>
              <w:marRight w:val="0"/>
              <w:marTop w:val="0"/>
              <w:marBottom w:val="0"/>
              <w:divBdr>
                <w:top w:val="none" w:sz="0" w:space="0" w:color="auto"/>
                <w:left w:val="none" w:sz="0" w:space="0" w:color="auto"/>
                <w:bottom w:val="none" w:sz="0" w:space="0" w:color="auto"/>
                <w:right w:val="none" w:sz="0" w:space="0" w:color="auto"/>
              </w:divBdr>
            </w:div>
            <w:div w:id="615215699">
              <w:marLeft w:val="0"/>
              <w:marRight w:val="0"/>
              <w:marTop w:val="0"/>
              <w:marBottom w:val="0"/>
              <w:divBdr>
                <w:top w:val="none" w:sz="0" w:space="0" w:color="auto"/>
                <w:left w:val="none" w:sz="0" w:space="0" w:color="auto"/>
                <w:bottom w:val="none" w:sz="0" w:space="0" w:color="auto"/>
                <w:right w:val="none" w:sz="0" w:space="0" w:color="auto"/>
              </w:divBdr>
            </w:div>
            <w:div w:id="157356495">
              <w:marLeft w:val="0"/>
              <w:marRight w:val="0"/>
              <w:marTop w:val="0"/>
              <w:marBottom w:val="0"/>
              <w:divBdr>
                <w:top w:val="none" w:sz="0" w:space="0" w:color="auto"/>
                <w:left w:val="none" w:sz="0" w:space="0" w:color="auto"/>
                <w:bottom w:val="none" w:sz="0" w:space="0" w:color="auto"/>
                <w:right w:val="none" w:sz="0" w:space="0" w:color="auto"/>
              </w:divBdr>
            </w:div>
          </w:divsChild>
        </w:div>
        <w:div w:id="1532919365">
          <w:marLeft w:val="0"/>
          <w:marRight w:val="0"/>
          <w:marTop w:val="0"/>
          <w:marBottom w:val="0"/>
          <w:divBdr>
            <w:top w:val="none" w:sz="0" w:space="0" w:color="auto"/>
            <w:left w:val="none" w:sz="0" w:space="0" w:color="auto"/>
            <w:bottom w:val="none" w:sz="0" w:space="0" w:color="auto"/>
            <w:right w:val="none" w:sz="0" w:space="0" w:color="auto"/>
          </w:divBdr>
          <w:divsChild>
            <w:div w:id="365105388">
              <w:marLeft w:val="0"/>
              <w:marRight w:val="0"/>
              <w:marTop w:val="0"/>
              <w:marBottom w:val="0"/>
              <w:divBdr>
                <w:top w:val="none" w:sz="0" w:space="0" w:color="auto"/>
                <w:left w:val="none" w:sz="0" w:space="0" w:color="auto"/>
                <w:bottom w:val="none" w:sz="0" w:space="0" w:color="auto"/>
                <w:right w:val="none" w:sz="0" w:space="0" w:color="auto"/>
              </w:divBdr>
            </w:div>
            <w:div w:id="1754357939">
              <w:marLeft w:val="0"/>
              <w:marRight w:val="0"/>
              <w:marTop w:val="0"/>
              <w:marBottom w:val="0"/>
              <w:divBdr>
                <w:top w:val="none" w:sz="0" w:space="0" w:color="auto"/>
                <w:left w:val="none" w:sz="0" w:space="0" w:color="auto"/>
                <w:bottom w:val="none" w:sz="0" w:space="0" w:color="auto"/>
                <w:right w:val="none" w:sz="0" w:space="0" w:color="auto"/>
              </w:divBdr>
            </w:div>
            <w:div w:id="204025081">
              <w:marLeft w:val="0"/>
              <w:marRight w:val="0"/>
              <w:marTop w:val="0"/>
              <w:marBottom w:val="0"/>
              <w:divBdr>
                <w:top w:val="none" w:sz="0" w:space="0" w:color="auto"/>
                <w:left w:val="none" w:sz="0" w:space="0" w:color="auto"/>
                <w:bottom w:val="none" w:sz="0" w:space="0" w:color="auto"/>
                <w:right w:val="none" w:sz="0" w:space="0" w:color="auto"/>
              </w:divBdr>
            </w:div>
            <w:div w:id="888878516">
              <w:marLeft w:val="0"/>
              <w:marRight w:val="0"/>
              <w:marTop w:val="0"/>
              <w:marBottom w:val="0"/>
              <w:divBdr>
                <w:top w:val="none" w:sz="0" w:space="0" w:color="auto"/>
                <w:left w:val="none" w:sz="0" w:space="0" w:color="auto"/>
                <w:bottom w:val="none" w:sz="0" w:space="0" w:color="auto"/>
                <w:right w:val="none" w:sz="0" w:space="0" w:color="auto"/>
              </w:divBdr>
            </w:div>
            <w:div w:id="82647341">
              <w:marLeft w:val="0"/>
              <w:marRight w:val="0"/>
              <w:marTop w:val="0"/>
              <w:marBottom w:val="0"/>
              <w:divBdr>
                <w:top w:val="none" w:sz="0" w:space="0" w:color="auto"/>
                <w:left w:val="none" w:sz="0" w:space="0" w:color="auto"/>
                <w:bottom w:val="none" w:sz="0" w:space="0" w:color="auto"/>
                <w:right w:val="none" w:sz="0" w:space="0" w:color="auto"/>
              </w:divBdr>
            </w:div>
            <w:div w:id="560679858">
              <w:marLeft w:val="0"/>
              <w:marRight w:val="0"/>
              <w:marTop w:val="0"/>
              <w:marBottom w:val="0"/>
              <w:divBdr>
                <w:top w:val="none" w:sz="0" w:space="0" w:color="auto"/>
                <w:left w:val="none" w:sz="0" w:space="0" w:color="auto"/>
                <w:bottom w:val="none" w:sz="0" w:space="0" w:color="auto"/>
                <w:right w:val="none" w:sz="0" w:space="0" w:color="auto"/>
              </w:divBdr>
            </w:div>
          </w:divsChild>
        </w:div>
        <w:div w:id="1904023700">
          <w:marLeft w:val="0"/>
          <w:marRight w:val="0"/>
          <w:marTop w:val="0"/>
          <w:marBottom w:val="0"/>
          <w:divBdr>
            <w:top w:val="none" w:sz="0" w:space="0" w:color="auto"/>
            <w:left w:val="none" w:sz="0" w:space="0" w:color="auto"/>
            <w:bottom w:val="none" w:sz="0" w:space="0" w:color="auto"/>
            <w:right w:val="none" w:sz="0" w:space="0" w:color="auto"/>
          </w:divBdr>
          <w:divsChild>
            <w:div w:id="25566331">
              <w:marLeft w:val="0"/>
              <w:marRight w:val="0"/>
              <w:marTop w:val="0"/>
              <w:marBottom w:val="0"/>
              <w:divBdr>
                <w:top w:val="none" w:sz="0" w:space="0" w:color="auto"/>
                <w:left w:val="none" w:sz="0" w:space="0" w:color="auto"/>
                <w:bottom w:val="none" w:sz="0" w:space="0" w:color="auto"/>
                <w:right w:val="none" w:sz="0" w:space="0" w:color="auto"/>
              </w:divBdr>
            </w:div>
            <w:div w:id="745881318">
              <w:marLeft w:val="0"/>
              <w:marRight w:val="0"/>
              <w:marTop w:val="0"/>
              <w:marBottom w:val="0"/>
              <w:divBdr>
                <w:top w:val="none" w:sz="0" w:space="0" w:color="auto"/>
                <w:left w:val="none" w:sz="0" w:space="0" w:color="auto"/>
                <w:bottom w:val="none" w:sz="0" w:space="0" w:color="auto"/>
                <w:right w:val="none" w:sz="0" w:space="0" w:color="auto"/>
              </w:divBdr>
            </w:div>
          </w:divsChild>
        </w:div>
        <w:div w:id="675495193">
          <w:marLeft w:val="0"/>
          <w:marRight w:val="0"/>
          <w:marTop w:val="0"/>
          <w:marBottom w:val="0"/>
          <w:divBdr>
            <w:top w:val="none" w:sz="0" w:space="0" w:color="auto"/>
            <w:left w:val="none" w:sz="0" w:space="0" w:color="auto"/>
            <w:bottom w:val="none" w:sz="0" w:space="0" w:color="auto"/>
            <w:right w:val="none" w:sz="0" w:space="0" w:color="auto"/>
          </w:divBdr>
          <w:divsChild>
            <w:div w:id="1543899936">
              <w:marLeft w:val="0"/>
              <w:marRight w:val="0"/>
              <w:marTop w:val="0"/>
              <w:marBottom w:val="0"/>
              <w:divBdr>
                <w:top w:val="none" w:sz="0" w:space="0" w:color="auto"/>
                <w:left w:val="none" w:sz="0" w:space="0" w:color="auto"/>
                <w:bottom w:val="none" w:sz="0" w:space="0" w:color="auto"/>
                <w:right w:val="none" w:sz="0" w:space="0" w:color="auto"/>
              </w:divBdr>
            </w:div>
            <w:div w:id="2045211430">
              <w:marLeft w:val="0"/>
              <w:marRight w:val="0"/>
              <w:marTop w:val="0"/>
              <w:marBottom w:val="0"/>
              <w:divBdr>
                <w:top w:val="none" w:sz="0" w:space="0" w:color="auto"/>
                <w:left w:val="none" w:sz="0" w:space="0" w:color="auto"/>
                <w:bottom w:val="none" w:sz="0" w:space="0" w:color="auto"/>
                <w:right w:val="none" w:sz="0" w:space="0" w:color="auto"/>
              </w:divBdr>
            </w:div>
            <w:div w:id="1210533766">
              <w:marLeft w:val="0"/>
              <w:marRight w:val="0"/>
              <w:marTop w:val="0"/>
              <w:marBottom w:val="0"/>
              <w:divBdr>
                <w:top w:val="none" w:sz="0" w:space="0" w:color="auto"/>
                <w:left w:val="none" w:sz="0" w:space="0" w:color="auto"/>
                <w:bottom w:val="none" w:sz="0" w:space="0" w:color="auto"/>
                <w:right w:val="none" w:sz="0" w:space="0" w:color="auto"/>
              </w:divBdr>
            </w:div>
            <w:div w:id="1747989973">
              <w:marLeft w:val="0"/>
              <w:marRight w:val="0"/>
              <w:marTop w:val="0"/>
              <w:marBottom w:val="0"/>
              <w:divBdr>
                <w:top w:val="none" w:sz="0" w:space="0" w:color="auto"/>
                <w:left w:val="none" w:sz="0" w:space="0" w:color="auto"/>
                <w:bottom w:val="none" w:sz="0" w:space="0" w:color="auto"/>
                <w:right w:val="none" w:sz="0" w:space="0" w:color="auto"/>
              </w:divBdr>
            </w:div>
          </w:divsChild>
        </w:div>
        <w:div w:id="1555390251">
          <w:marLeft w:val="0"/>
          <w:marRight w:val="0"/>
          <w:marTop w:val="0"/>
          <w:marBottom w:val="0"/>
          <w:divBdr>
            <w:top w:val="none" w:sz="0" w:space="0" w:color="auto"/>
            <w:left w:val="none" w:sz="0" w:space="0" w:color="auto"/>
            <w:bottom w:val="none" w:sz="0" w:space="0" w:color="auto"/>
            <w:right w:val="none" w:sz="0" w:space="0" w:color="auto"/>
          </w:divBdr>
          <w:divsChild>
            <w:div w:id="997270623">
              <w:marLeft w:val="0"/>
              <w:marRight w:val="0"/>
              <w:marTop w:val="0"/>
              <w:marBottom w:val="0"/>
              <w:divBdr>
                <w:top w:val="none" w:sz="0" w:space="0" w:color="auto"/>
                <w:left w:val="none" w:sz="0" w:space="0" w:color="auto"/>
                <w:bottom w:val="none" w:sz="0" w:space="0" w:color="auto"/>
                <w:right w:val="none" w:sz="0" w:space="0" w:color="auto"/>
              </w:divBdr>
            </w:div>
          </w:divsChild>
        </w:div>
        <w:div w:id="357514982">
          <w:marLeft w:val="0"/>
          <w:marRight w:val="0"/>
          <w:marTop w:val="0"/>
          <w:marBottom w:val="0"/>
          <w:divBdr>
            <w:top w:val="none" w:sz="0" w:space="0" w:color="auto"/>
            <w:left w:val="none" w:sz="0" w:space="0" w:color="auto"/>
            <w:bottom w:val="none" w:sz="0" w:space="0" w:color="auto"/>
            <w:right w:val="none" w:sz="0" w:space="0" w:color="auto"/>
          </w:divBdr>
          <w:divsChild>
            <w:div w:id="11343156">
              <w:marLeft w:val="0"/>
              <w:marRight w:val="0"/>
              <w:marTop w:val="0"/>
              <w:marBottom w:val="0"/>
              <w:divBdr>
                <w:top w:val="none" w:sz="0" w:space="0" w:color="auto"/>
                <w:left w:val="none" w:sz="0" w:space="0" w:color="auto"/>
                <w:bottom w:val="none" w:sz="0" w:space="0" w:color="auto"/>
                <w:right w:val="none" w:sz="0" w:space="0" w:color="auto"/>
              </w:divBdr>
            </w:div>
            <w:div w:id="1319572464">
              <w:marLeft w:val="0"/>
              <w:marRight w:val="0"/>
              <w:marTop w:val="0"/>
              <w:marBottom w:val="0"/>
              <w:divBdr>
                <w:top w:val="none" w:sz="0" w:space="0" w:color="auto"/>
                <w:left w:val="none" w:sz="0" w:space="0" w:color="auto"/>
                <w:bottom w:val="none" w:sz="0" w:space="0" w:color="auto"/>
                <w:right w:val="none" w:sz="0" w:space="0" w:color="auto"/>
              </w:divBdr>
            </w:div>
            <w:div w:id="939679236">
              <w:marLeft w:val="0"/>
              <w:marRight w:val="0"/>
              <w:marTop w:val="0"/>
              <w:marBottom w:val="0"/>
              <w:divBdr>
                <w:top w:val="none" w:sz="0" w:space="0" w:color="auto"/>
                <w:left w:val="none" w:sz="0" w:space="0" w:color="auto"/>
                <w:bottom w:val="none" w:sz="0" w:space="0" w:color="auto"/>
                <w:right w:val="none" w:sz="0" w:space="0" w:color="auto"/>
              </w:divBdr>
            </w:div>
            <w:div w:id="1796412389">
              <w:marLeft w:val="0"/>
              <w:marRight w:val="0"/>
              <w:marTop w:val="0"/>
              <w:marBottom w:val="0"/>
              <w:divBdr>
                <w:top w:val="none" w:sz="0" w:space="0" w:color="auto"/>
                <w:left w:val="none" w:sz="0" w:space="0" w:color="auto"/>
                <w:bottom w:val="none" w:sz="0" w:space="0" w:color="auto"/>
                <w:right w:val="none" w:sz="0" w:space="0" w:color="auto"/>
              </w:divBdr>
            </w:div>
          </w:divsChild>
        </w:div>
        <w:div w:id="1461917101">
          <w:marLeft w:val="0"/>
          <w:marRight w:val="0"/>
          <w:marTop w:val="0"/>
          <w:marBottom w:val="0"/>
          <w:divBdr>
            <w:top w:val="none" w:sz="0" w:space="0" w:color="auto"/>
            <w:left w:val="none" w:sz="0" w:space="0" w:color="auto"/>
            <w:bottom w:val="none" w:sz="0" w:space="0" w:color="auto"/>
            <w:right w:val="none" w:sz="0" w:space="0" w:color="auto"/>
          </w:divBdr>
          <w:divsChild>
            <w:div w:id="44376368">
              <w:marLeft w:val="0"/>
              <w:marRight w:val="0"/>
              <w:marTop w:val="0"/>
              <w:marBottom w:val="0"/>
              <w:divBdr>
                <w:top w:val="none" w:sz="0" w:space="0" w:color="auto"/>
                <w:left w:val="none" w:sz="0" w:space="0" w:color="auto"/>
                <w:bottom w:val="none" w:sz="0" w:space="0" w:color="auto"/>
                <w:right w:val="none" w:sz="0" w:space="0" w:color="auto"/>
              </w:divBdr>
            </w:div>
            <w:div w:id="1327440892">
              <w:marLeft w:val="0"/>
              <w:marRight w:val="0"/>
              <w:marTop w:val="0"/>
              <w:marBottom w:val="0"/>
              <w:divBdr>
                <w:top w:val="none" w:sz="0" w:space="0" w:color="auto"/>
                <w:left w:val="none" w:sz="0" w:space="0" w:color="auto"/>
                <w:bottom w:val="none" w:sz="0" w:space="0" w:color="auto"/>
                <w:right w:val="none" w:sz="0" w:space="0" w:color="auto"/>
              </w:divBdr>
            </w:div>
            <w:div w:id="1152713712">
              <w:marLeft w:val="0"/>
              <w:marRight w:val="0"/>
              <w:marTop w:val="0"/>
              <w:marBottom w:val="0"/>
              <w:divBdr>
                <w:top w:val="none" w:sz="0" w:space="0" w:color="auto"/>
                <w:left w:val="none" w:sz="0" w:space="0" w:color="auto"/>
                <w:bottom w:val="none" w:sz="0" w:space="0" w:color="auto"/>
                <w:right w:val="none" w:sz="0" w:space="0" w:color="auto"/>
              </w:divBdr>
            </w:div>
            <w:div w:id="1718432993">
              <w:marLeft w:val="0"/>
              <w:marRight w:val="0"/>
              <w:marTop w:val="0"/>
              <w:marBottom w:val="0"/>
              <w:divBdr>
                <w:top w:val="none" w:sz="0" w:space="0" w:color="auto"/>
                <w:left w:val="none" w:sz="0" w:space="0" w:color="auto"/>
                <w:bottom w:val="none" w:sz="0" w:space="0" w:color="auto"/>
                <w:right w:val="none" w:sz="0" w:space="0" w:color="auto"/>
              </w:divBdr>
            </w:div>
            <w:div w:id="2051146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967826">
      <w:bodyDiv w:val="1"/>
      <w:marLeft w:val="0"/>
      <w:marRight w:val="0"/>
      <w:marTop w:val="0"/>
      <w:marBottom w:val="0"/>
      <w:divBdr>
        <w:top w:val="none" w:sz="0" w:space="0" w:color="auto"/>
        <w:left w:val="none" w:sz="0" w:space="0" w:color="auto"/>
        <w:bottom w:val="none" w:sz="0" w:space="0" w:color="auto"/>
        <w:right w:val="none" w:sz="0" w:space="0" w:color="auto"/>
      </w:divBdr>
      <w:divsChild>
        <w:div w:id="891577819">
          <w:marLeft w:val="0"/>
          <w:marRight w:val="0"/>
          <w:marTop w:val="0"/>
          <w:marBottom w:val="0"/>
          <w:divBdr>
            <w:top w:val="none" w:sz="0" w:space="0" w:color="auto"/>
            <w:left w:val="none" w:sz="0" w:space="0" w:color="auto"/>
            <w:bottom w:val="none" w:sz="0" w:space="0" w:color="auto"/>
            <w:right w:val="none" w:sz="0" w:space="0" w:color="auto"/>
          </w:divBdr>
        </w:div>
        <w:div w:id="1764449046">
          <w:marLeft w:val="0"/>
          <w:marRight w:val="0"/>
          <w:marTop w:val="0"/>
          <w:marBottom w:val="0"/>
          <w:divBdr>
            <w:top w:val="none" w:sz="0" w:space="0" w:color="auto"/>
            <w:left w:val="none" w:sz="0" w:space="0" w:color="auto"/>
            <w:bottom w:val="none" w:sz="0" w:space="0" w:color="auto"/>
            <w:right w:val="none" w:sz="0" w:space="0" w:color="auto"/>
          </w:divBdr>
        </w:div>
        <w:div w:id="915817870">
          <w:marLeft w:val="0"/>
          <w:marRight w:val="0"/>
          <w:marTop w:val="0"/>
          <w:marBottom w:val="0"/>
          <w:divBdr>
            <w:top w:val="none" w:sz="0" w:space="0" w:color="auto"/>
            <w:left w:val="none" w:sz="0" w:space="0" w:color="auto"/>
            <w:bottom w:val="none" w:sz="0" w:space="0" w:color="auto"/>
            <w:right w:val="none" w:sz="0" w:space="0" w:color="auto"/>
          </w:divBdr>
        </w:div>
        <w:div w:id="154688840">
          <w:marLeft w:val="0"/>
          <w:marRight w:val="0"/>
          <w:marTop w:val="0"/>
          <w:marBottom w:val="0"/>
          <w:divBdr>
            <w:top w:val="none" w:sz="0" w:space="0" w:color="auto"/>
            <w:left w:val="none" w:sz="0" w:space="0" w:color="auto"/>
            <w:bottom w:val="none" w:sz="0" w:space="0" w:color="auto"/>
            <w:right w:val="none" w:sz="0" w:space="0" w:color="auto"/>
          </w:divBdr>
        </w:div>
        <w:div w:id="2141997053">
          <w:marLeft w:val="0"/>
          <w:marRight w:val="0"/>
          <w:marTop w:val="0"/>
          <w:marBottom w:val="0"/>
          <w:divBdr>
            <w:top w:val="none" w:sz="0" w:space="0" w:color="auto"/>
            <w:left w:val="none" w:sz="0" w:space="0" w:color="auto"/>
            <w:bottom w:val="none" w:sz="0" w:space="0" w:color="auto"/>
            <w:right w:val="none" w:sz="0" w:space="0" w:color="auto"/>
          </w:divBdr>
        </w:div>
        <w:div w:id="1823695701">
          <w:marLeft w:val="0"/>
          <w:marRight w:val="0"/>
          <w:marTop w:val="0"/>
          <w:marBottom w:val="0"/>
          <w:divBdr>
            <w:top w:val="none" w:sz="0" w:space="0" w:color="auto"/>
            <w:left w:val="none" w:sz="0" w:space="0" w:color="auto"/>
            <w:bottom w:val="none" w:sz="0" w:space="0" w:color="auto"/>
            <w:right w:val="none" w:sz="0" w:space="0" w:color="auto"/>
          </w:divBdr>
        </w:div>
      </w:divsChild>
    </w:div>
    <w:div w:id="1582369590">
      <w:bodyDiv w:val="1"/>
      <w:marLeft w:val="0"/>
      <w:marRight w:val="0"/>
      <w:marTop w:val="0"/>
      <w:marBottom w:val="0"/>
      <w:divBdr>
        <w:top w:val="none" w:sz="0" w:space="0" w:color="auto"/>
        <w:left w:val="none" w:sz="0" w:space="0" w:color="auto"/>
        <w:bottom w:val="none" w:sz="0" w:space="0" w:color="auto"/>
        <w:right w:val="none" w:sz="0" w:space="0" w:color="auto"/>
      </w:divBdr>
      <w:divsChild>
        <w:div w:id="184294484">
          <w:marLeft w:val="0"/>
          <w:marRight w:val="0"/>
          <w:marTop w:val="0"/>
          <w:marBottom w:val="0"/>
          <w:divBdr>
            <w:top w:val="none" w:sz="0" w:space="0" w:color="auto"/>
            <w:left w:val="none" w:sz="0" w:space="0" w:color="auto"/>
            <w:bottom w:val="none" w:sz="0" w:space="0" w:color="auto"/>
            <w:right w:val="none" w:sz="0" w:space="0" w:color="auto"/>
          </w:divBdr>
        </w:div>
        <w:div w:id="780495949">
          <w:marLeft w:val="0"/>
          <w:marRight w:val="0"/>
          <w:marTop w:val="0"/>
          <w:marBottom w:val="0"/>
          <w:divBdr>
            <w:top w:val="none" w:sz="0" w:space="0" w:color="auto"/>
            <w:left w:val="none" w:sz="0" w:space="0" w:color="auto"/>
            <w:bottom w:val="none" w:sz="0" w:space="0" w:color="auto"/>
            <w:right w:val="none" w:sz="0" w:space="0" w:color="auto"/>
          </w:divBdr>
        </w:div>
        <w:div w:id="503590729">
          <w:marLeft w:val="0"/>
          <w:marRight w:val="0"/>
          <w:marTop w:val="0"/>
          <w:marBottom w:val="0"/>
          <w:divBdr>
            <w:top w:val="none" w:sz="0" w:space="0" w:color="auto"/>
            <w:left w:val="none" w:sz="0" w:space="0" w:color="auto"/>
            <w:bottom w:val="none" w:sz="0" w:space="0" w:color="auto"/>
            <w:right w:val="none" w:sz="0" w:space="0" w:color="auto"/>
          </w:divBdr>
        </w:div>
        <w:div w:id="894270255">
          <w:marLeft w:val="0"/>
          <w:marRight w:val="0"/>
          <w:marTop w:val="0"/>
          <w:marBottom w:val="0"/>
          <w:divBdr>
            <w:top w:val="none" w:sz="0" w:space="0" w:color="auto"/>
            <w:left w:val="none" w:sz="0" w:space="0" w:color="auto"/>
            <w:bottom w:val="none" w:sz="0" w:space="0" w:color="auto"/>
            <w:right w:val="none" w:sz="0" w:space="0" w:color="auto"/>
          </w:divBdr>
        </w:div>
        <w:div w:id="107743922">
          <w:marLeft w:val="0"/>
          <w:marRight w:val="0"/>
          <w:marTop w:val="0"/>
          <w:marBottom w:val="0"/>
          <w:divBdr>
            <w:top w:val="none" w:sz="0" w:space="0" w:color="auto"/>
            <w:left w:val="none" w:sz="0" w:space="0" w:color="auto"/>
            <w:bottom w:val="none" w:sz="0" w:space="0" w:color="auto"/>
            <w:right w:val="none" w:sz="0" w:space="0" w:color="auto"/>
          </w:divBdr>
        </w:div>
      </w:divsChild>
    </w:div>
    <w:div w:id="1672558673">
      <w:bodyDiv w:val="1"/>
      <w:marLeft w:val="0"/>
      <w:marRight w:val="0"/>
      <w:marTop w:val="0"/>
      <w:marBottom w:val="0"/>
      <w:divBdr>
        <w:top w:val="none" w:sz="0" w:space="0" w:color="auto"/>
        <w:left w:val="none" w:sz="0" w:space="0" w:color="auto"/>
        <w:bottom w:val="none" w:sz="0" w:space="0" w:color="auto"/>
        <w:right w:val="none" w:sz="0" w:space="0" w:color="auto"/>
      </w:divBdr>
      <w:divsChild>
        <w:div w:id="622927228">
          <w:marLeft w:val="0"/>
          <w:marRight w:val="0"/>
          <w:marTop w:val="0"/>
          <w:marBottom w:val="0"/>
          <w:divBdr>
            <w:top w:val="none" w:sz="0" w:space="0" w:color="auto"/>
            <w:left w:val="none" w:sz="0" w:space="0" w:color="auto"/>
            <w:bottom w:val="none" w:sz="0" w:space="0" w:color="auto"/>
            <w:right w:val="none" w:sz="0" w:space="0" w:color="auto"/>
          </w:divBdr>
          <w:divsChild>
            <w:div w:id="376316568">
              <w:marLeft w:val="0"/>
              <w:marRight w:val="0"/>
              <w:marTop w:val="0"/>
              <w:marBottom w:val="0"/>
              <w:divBdr>
                <w:top w:val="none" w:sz="0" w:space="0" w:color="auto"/>
                <w:left w:val="none" w:sz="0" w:space="0" w:color="auto"/>
                <w:bottom w:val="none" w:sz="0" w:space="0" w:color="auto"/>
                <w:right w:val="none" w:sz="0" w:space="0" w:color="auto"/>
              </w:divBdr>
            </w:div>
            <w:div w:id="815800234">
              <w:marLeft w:val="0"/>
              <w:marRight w:val="0"/>
              <w:marTop w:val="0"/>
              <w:marBottom w:val="0"/>
              <w:divBdr>
                <w:top w:val="none" w:sz="0" w:space="0" w:color="auto"/>
                <w:left w:val="none" w:sz="0" w:space="0" w:color="auto"/>
                <w:bottom w:val="none" w:sz="0" w:space="0" w:color="auto"/>
                <w:right w:val="none" w:sz="0" w:space="0" w:color="auto"/>
              </w:divBdr>
            </w:div>
            <w:div w:id="963540709">
              <w:marLeft w:val="0"/>
              <w:marRight w:val="0"/>
              <w:marTop w:val="0"/>
              <w:marBottom w:val="0"/>
              <w:divBdr>
                <w:top w:val="none" w:sz="0" w:space="0" w:color="auto"/>
                <w:left w:val="none" w:sz="0" w:space="0" w:color="auto"/>
                <w:bottom w:val="none" w:sz="0" w:space="0" w:color="auto"/>
                <w:right w:val="none" w:sz="0" w:space="0" w:color="auto"/>
              </w:divBdr>
            </w:div>
          </w:divsChild>
        </w:div>
        <w:div w:id="1275988476">
          <w:marLeft w:val="0"/>
          <w:marRight w:val="0"/>
          <w:marTop w:val="0"/>
          <w:marBottom w:val="0"/>
          <w:divBdr>
            <w:top w:val="none" w:sz="0" w:space="0" w:color="auto"/>
            <w:left w:val="none" w:sz="0" w:space="0" w:color="auto"/>
            <w:bottom w:val="none" w:sz="0" w:space="0" w:color="auto"/>
            <w:right w:val="none" w:sz="0" w:space="0" w:color="auto"/>
          </w:divBdr>
          <w:divsChild>
            <w:div w:id="1810392237">
              <w:marLeft w:val="0"/>
              <w:marRight w:val="0"/>
              <w:marTop w:val="0"/>
              <w:marBottom w:val="0"/>
              <w:divBdr>
                <w:top w:val="none" w:sz="0" w:space="0" w:color="auto"/>
                <w:left w:val="none" w:sz="0" w:space="0" w:color="auto"/>
                <w:bottom w:val="none" w:sz="0" w:space="0" w:color="auto"/>
                <w:right w:val="none" w:sz="0" w:space="0" w:color="auto"/>
              </w:divBdr>
            </w:div>
            <w:div w:id="628171819">
              <w:marLeft w:val="0"/>
              <w:marRight w:val="0"/>
              <w:marTop w:val="0"/>
              <w:marBottom w:val="0"/>
              <w:divBdr>
                <w:top w:val="none" w:sz="0" w:space="0" w:color="auto"/>
                <w:left w:val="none" w:sz="0" w:space="0" w:color="auto"/>
                <w:bottom w:val="none" w:sz="0" w:space="0" w:color="auto"/>
                <w:right w:val="none" w:sz="0" w:space="0" w:color="auto"/>
              </w:divBdr>
            </w:div>
            <w:div w:id="1257209716">
              <w:marLeft w:val="0"/>
              <w:marRight w:val="0"/>
              <w:marTop w:val="0"/>
              <w:marBottom w:val="0"/>
              <w:divBdr>
                <w:top w:val="none" w:sz="0" w:space="0" w:color="auto"/>
                <w:left w:val="none" w:sz="0" w:space="0" w:color="auto"/>
                <w:bottom w:val="none" w:sz="0" w:space="0" w:color="auto"/>
                <w:right w:val="none" w:sz="0" w:space="0" w:color="auto"/>
              </w:divBdr>
            </w:div>
            <w:div w:id="1988045147">
              <w:marLeft w:val="0"/>
              <w:marRight w:val="0"/>
              <w:marTop w:val="0"/>
              <w:marBottom w:val="0"/>
              <w:divBdr>
                <w:top w:val="none" w:sz="0" w:space="0" w:color="auto"/>
                <w:left w:val="none" w:sz="0" w:space="0" w:color="auto"/>
                <w:bottom w:val="none" w:sz="0" w:space="0" w:color="auto"/>
                <w:right w:val="none" w:sz="0" w:space="0" w:color="auto"/>
              </w:divBdr>
            </w:div>
            <w:div w:id="1436100168">
              <w:marLeft w:val="0"/>
              <w:marRight w:val="0"/>
              <w:marTop w:val="0"/>
              <w:marBottom w:val="0"/>
              <w:divBdr>
                <w:top w:val="none" w:sz="0" w:space="0" w:color="auto"/>
                <w:left w:val="none" w:sz="0" w:space="0" w:color="auto"/>
                <w:bottom w:val="none" w:sz="0" w:space="0" w:color="auto"/>
                <w:right w:val="none" w:sz="0" w:space="0" w:color="auto"/>
              </w:divBdr>
            </w:div>
            <w:div w:id="139619190">
              <w:marLeft w:val="0"/>
              <w:marRight w:val="0"/>
              <w:marTop w:val="0"/>
              <w:marBottom w:val="0"/>
              <w:divBdr>
                <w:top w:val="none" w:sz="0" w:space="0" w:color="auto"/>
                <w:left w:val="none" w:sz="0" w:space="0" w:color="auto"/>
                <w:bottom w:val="none" w:sz="0" w:space="0" w:color="auto"/>
                <w:right w:val="none" w:sz="0" w:space="0" w:color="auto"/>
              </w:divBdr>
            </w:div>
          </w:divsChild>
        </w:div>
        <w:div w:id="197160536">
          <w:marLeft w:val="0"/>
          <w:marRight w:val="0"/>
          <w:marTop w:val="0"/>
          <w:marBottom w:val="0"/>
          <w:divBdr>
            <w:top w:val="none" w:sz="0" w:space="0" w:color="auto"/>
            <w:left w:val="none" w:sz="0" w:space="0" w:color="auto"/>
            <w:bottom w:val="none" w:sz="0" w:space="0" w:color="auto"/>
            <w:right w:val="none" w:sz="0" w:space="0" w:color="auto"/>
          </w:divBdr>
          <w:divsChild>
            <w:div w:id="1672635360">
              <w:marLeft w:val="0"/>
              <w:marRight w:val="0"/>
              <w:marTop w:val="0"/>
              <w:marBottom w:val="0"/>
              <w:divBdr>
                <w:top w:val="none" w:sz="0" w:space="0" w:color="auto"/>
                <w:left w:val="none" w:sz="0" w:space="0" w:color="auto"/>
                <w:bottom w:val="none" w:sz="0" w:space="0" w:color="auto"/>
                <w:right w:val="none" w:sz="0" w:space="0" w:color="auto"/>
              </w:divBdr>
            </w:div>
            <w:div w:id="503596091">
              <w:marLeft w:val="0"/>
              <w:marRight w:val="0"/>
              <w:marTop w:val="0"/>
              <w:marBottom w:val="0"/>
              <w:divBdr>
                <w:top w:val="none" w:sz="0" w:space="0" w:color="auto"/>
                <w:left w:val="none" w:sz="0" w:space="0" w:color="auto"/>
                <w:bottom w:val="none" w:sz="0" w:space="0" w:color="auto"/>
                <w:right w:val="none" w:sz="0" w:space="0" w:color="auto"/>
              </w:divBdr>
            </w:div>
          </w:divsChild>
        </w:div>
        <w:div w:id="1889107360">
          <w:marLeft w:val="0"/>
          <w:marRight w:val="0"/>
          <w:marTop w:val="0"/>
          <w:marBottom w:val="0"/>
          <w:divBdr>
            <w:top w:val="none" w:sz="0" w:space="0" w:color="auto"/>
            <w:left w:val="none" w:sz="0" w:space="0" w:color="auto"/>
            <w:bottom w:val="none" w:sz="0" w:space="0" w:color="auto"/>
            <w:right w:val="none" w:sz="0" w:space="0" w:color="auto"/>
          </w:divBdr>
          <w:divsChild>
            <w:div w:id="898905705">
              <w:marLeft w:val="0"/>
              <w:marRight w:val="0"/>
              <w:marTop w:val="0"/>
              <w:marBottom w:val="0"/>
              <w:divBdr>
                <w:top w:val="none" w:sz="0" w:space="0" w:color="auto"/>
                <w:left w:val="none" w:sz="0" w:space="0" w:color="auto"/>
                <w:bottom w:val="none" w:sz="0" w:space="0" w:color="auto"/>
                <w:right w:val="none" w:sz="0" w:space="0" w:color="auto"/>
              </w:divBdr>
            </w:div>
            <w:div w:id="559287134">
              <w:marLeft w:val="0"/>
              <w:marRight w:val="0"/>
              <w:marTop w:val="0"/>
              <w:marBottom w:val="0"/>
              <w:divBdr>
                <w:top w:val="none" w:sz="0" w:space="0" w:color="auto"/>
                <w:left w:val="none" w:sz="0" w:space="0" w:color="auto"/>
                <w:bottom w:val="none" w:sz="0" w:space="0" w:color="auto"/>
                <w:right w:val="none" w:sz="0" w:space="0" w:color="auto"/>
              </w:divBdr>
            </w:div>
            <w:div w:id="948699303">
              <w:marLeft w:val="0"/>
              <w:marRight w:val="0"/>
              <w:marTop w:val="0"/>
              <w:marBottom w:val="0"/>
              <w:divBdr>
                <w:top w:val="none" w:sz="0" w:space="0" w:color="auto"/>
                <w:left w:val="none" w:sz="0" w:space="0" w:color="auto"/>
                <w:bottom w:val="none" w:sz="0" w:space="0" w:color="auto"/>
                <w:right w:val="none" w:sz="0" w:space="0" w:color="auto"/>
              </w:divBdr>
            </w:div>
            <w:div w:id="837034491">
              <w:marLeft w:val="0"/>
              <w:marRight w:val="0"/>
              <w:marTop w:val="0"/>
              <w:marBottom w:val="0"/>
              <w:divBdr>
                <w:top w:val="none" w:sz="0" w:space="0" w:color="auto"/>
                <w:left w:val="none" w:sz="0" w:space="0" w:color="auto"/>
                <w:bottom w:val="none" w:sz="0" w:space="0" w:color="auto"/>
                <w:right w:val="none" w:sz="0" w:space="0" w:color="auto"/>
              </w:divBdr>
            </w:div>
          </w:divsChild>
        </w:div>
        <w:div w:id="1704940514">
          <w:marLeft w:val="0"/>
          <w:marRight w:val="0"/>
          <w:marTop w:val="0"/>
          <w:marBottom w:val="0"/>
          <w:divBdr>
            <w:top w:val="none" w:sz="0" w:space="0" w:color="auto"/>
            <w:left w:val="none" w:sz="0" w:space="0" w:color="auto"/>
            <w:bottom w:val="none" w:sz="0" w:space="0" w:color="auto"/>
            <w:right w:val="none" w:sz="0" w:space="0" w:color="auto"/>
          </w:divBdr>
          <w:divsChild>
            <w:div w:id="189489726">
              <w:marLeft w:val="0"/>
              <w:marRight w:val="0"/>
              <w:marTop w:val="0"/>
              <w:marBottom w:val="0"/>
              <w:divBdr>
                <w:top w:val="none" w:sz="0" w:space="0" w:color="auto"/>
                <w:left w:val="none" w:sz="0" w:space="0" w:color="auto"/>
                <w:bottom w:val="none" w:sz="0" w:space="0" w:color="auto"/>
                <w:right w:val="none" w:sz="0" w:space="0" w:color="auto"/>
              </w:divBdr>
            </w:div>
          </w:divsChild>
        </w:div>
        <w:div w:id="1836342151">
          <w:marLeft w:val="0"/>
          <w:marRight w:val="0"/>
          <w:marTop w:val="0"/>
          <w:marBottom w:val="0"/>
          <w:divBdr>
            <w:top w:val="none" w:sz="0" w:space="0" w:color="auto"/>
            <w:left w:val="none" w:sz="0" w:space="0" w:color="auto"/>
            <w:bottom w:val="none" w:sz="0" w:space="0" w:color="auto"/>
            <w:right w:val="none" w:sz="0" w:space="0" w:color="auto"/>
          </w:divBdr>
          <w:divsChild>
            <w:div w:id="1557666676">
              <w:marLeft w:val="0"/>
              <w:marRight w:val="0"/>
              <w:marTop w:val="0"/>
              <w:marBottom w:val="0"/>
              <w:divBdr>
                <w:top w:val="none" w:sz="0" w:space="0" w:color="auto"/>
                <w:left w:val="none" w:sz="0" w:space="0" w:color="auto"/>
                <w:bottom w:val="none" w:sz="0" w:space="0" w:color="auto"/>
                <w:right w:val="none" w:sz="0" w:space="0" w:color="auto"/>
              </w:divBdr>
            </w:div>
            <w:div w:id="377706640">
              <w:marLeft w:val="0"/>
              <w:marRight w:val="0"/>
              <w:marTop w:val="0"/>
              <w:marBottom w:val="0"/>
              <w:divBdr>
                <w:top w:val="none" w:sz="0" w:space="0" w:color="auto"/>
                <w:left w:val="none" w:sz="0" w:space="0" w:color="auto"/>
                <w:bottom w:val="none" w:sz="0" w:space="0" w:color="auto"/>
                <w:right w:val="none" w:sz="0" w:space="0" w:color="auto"/>
              </w:divBdr>
            </w:div>
            <w:div w:id="1372653615">
              <w:marLeft w:val="0"/>
              <w:marRight w:val="0"/>
              <w:marTop w:val="0"/>
              <w:marBottom w:val="0"/>
              <w:divBdr>
                <w:top w:val="none" w:sz="0" w:space="0" w:color="auto"/>
                <w:left w:val="none" w:sz="0" w:space="0" w:color="auto"/>
                <w:bottom w:val="none" w:sz="0" w:space="0" w:color="auto"/>
                <w:right w:val="none" w:sz="0" w:space="0" w:color="auto"/>
              </w:divBdr>
            </w:div>
            <w:div w:id="1340431449">
              <w:marLeft w:val="0"/>
              <w:marRight w:val="0"/>
              <w:marTop w:val="0"/>
              <w:marBottom w:val="0"/>
              <w:divBdr>
                <w:top w:val="none" w:sz="0" w:space="0" w:color="auto"/>
                <w:left w:val="none" w:sz="0" w:space="0" w:color="auto"/>
                <w:bottom w:val="none" w:sz="0" w:space="0" w:color="auto"/>
                <w:right w:val="none" w:sz="0" w:space="0" w:color="auto"/>
              </w:divBdr>
            </w:div>
          </w:divsChild>
        </w:div>
        <w:div w:id="776339584">
          <w:marLeft w:val="0"/>
          <w:marRight w:val="0"/>
          <w:marTop w:val="0"/>
          <w:marBottom w:val="0"/>
          <w:divBdr>
            <w:top w:val="none" w:sz="0" w:space="0" w:color="auto"/>
            <w:left w:val="none" w:sz="0" w:space="0" w:color="auto"/>
            <w:bottom w:val="none" w:sz="0" w:space="0" w:color="auto"/>
            <w:right w:val="none" w:sz="0" w:space="0" w:color="auto"/>
          </w:divBdr>
          <w:divsChild>
            <w:div w:id="1620142821">
              <w:marLeft w:val="0"/>
              <w:marRight w:val="0"/>
              <w:marTop w:val="0"/>
              <w:marBottom w:val="0"/>
              <w:divBdr>
                <w:top w:val="none" w:sz="0" w:space="0" w:color="auto"/>
                <w:left w:val="none" w:sz="0" w:space="0" w:color="auto"/>
                <w:bottom w:val="none" w:sz="0" w:space="0" w:color="auto"/>
                <w:right w:val="none" w:sz="0" w:space="0" w:color="auto"/>
              </w:divBdr>
            </w:div>
            <w:div w:id="1831671028">
              <w:marLeft w:val="0"/>
              <w:marRight w:val="0"/>
              <w:marTop w:val="0"/>
              <w:marBottom w:val="0"/>
              <w:divBdr>
                <w:top w:val="none" w:sz="0" w:space="0" w:color="auto"/>
                <w:left w:val="none" w:sz="0" w:space="0" w:color="auto"/>
                <w:bottom w:val="none" w:sz="0" w:space="0" w:color="auto"/>
                <w:right w:val="none" w:sz="0" w:space="0" w:color="auto"/>
              </w:divBdr>
            </w:div>
            <w:div w:id="1829202713">
              <w:marLeft w:val="0"/>
              <w:marRight w:val="0"/>
              <w:marTop w:val="0"/>
              <w:marBottom w:val="0"/>
              <w:divBdr>
                <w:top w:val="none" w:sz="0" w:space="0" w:color="auto"/>
                <w:left w:val="none" w:sz="0" w:space="0" w:color="auto"/>
                <w:bottom w:val="none" w:sz="0" w:space="0" w:color="auto"/>
                <w:right w:val="none" w:sz="0" w:space="0" w:color="auto"/>
              </w:divBdr>
            </w:div>
            <w:div w:id="1267808146">
              <w:marLeft w:val="0"/>
              <w:marRight w:val="0"/>
              <w:marTop w:val="0"/>
              <w:marBottom w:val="0"/>
              <w:divBdr>
                <w:top w:val="none" w:sz="0" w:space="0" w:color="auto"/>
                <w:left w:val="none" w:sz="0" w:space="0" w:color="auto"/>
                <w:bottom w:val="none" w:sz="0" w:space="0" w:color="auto"/>
                <w:right w:val="none" w:sz="0" w:space="0" w:color="auto"/>
              </w:divBdr>
            </w:div>
            <w:div w:id="61081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223370">
      <w:bodyDiv w:val="1"/>
      <w:marLeft w:val="0"/>
      <w:marRight w:val="0"/>
      <w:marTop w:val="0"/>
      <w:marBottom w:val="0"/>
      <w:divBdr>
        <w:top w:val="none" w:sz="0" w:space="0" w:color="auto"/>
        <w:left w:val="none" w:sz="0" w:space="0" w:color="auto"/>
        <w:bottom w:val="none" w:sz="0" w:space="0" w:color="auto"/>
        <w:right w:val="none" w:sz="0" w:space="0" w:color="auto"/>
      </w:divBdr>
    </w:div>
    <w:div w:id="1884556739">
      <w:bodyDiv w:val="1"/>
      <w:marLeft w:val="0"/>
      <w:marRight w:val="0"/>
      <w:marTop w:val="0"/>
      <w:marBottom w:val="0"/>
      <w:divBdr>
        <w:top w:val="none" w:sz="0" w:space="0" w:color="auto"/>
        <w:left w:val="none" w:sz="0" w:space="0" w:color="auto"/>
        <w:bottom w:val="none" w:sz="0" w:space="0" w:color="auto"/>
        <w:right w:val="none" w:sz="0" w:space="0" w:color="auto"/>
      </w:divBdr>
      <w:divsChild>
        <w:div w:id="867569235">
          <w:marLeft w:val="0"/>
          <w:marRight w:val="0"/>
          <w:marTop w:val="0"/>
          <w:marBottom w:val="0"/>
          <w:divBdr>
            <w:top w:val="none" w:sz="0" w:space="0" w:color="auto"/>
            <w:left w:val="none" w:sz="0" w:space="0" w:color="auto"/>
            <w:bottom w:val="none" w:sz="0" w:space="0" w:color="auto"/>
            <w:right w:val="none" w:sz="0" w:space="0" w:color="auto"/>
          </w:divBdr>
          <w:divsChild>
            <w:div w:id="528956531">
              <w:marLeft w:val="0"/>
              <w:marRight w:val="0"/>
              <w:marTop w:val="30"/>
              <w:marBottom w:val="30"/>
              <w:divBdr>
                <w:top w:val="none" w:sz="0" w:space="0" w:color="auto"/>
                <w:left w:val="none" w:sz="0" w:space="0" w:color="auto"/>
                <w:bottom w:val="none" w:sz="0" w:space="0" w:color="auto"/>
                <w:right w:val="none" w:sz="0" w:space="0" w:color="auto"/>
              </w:divBdr>
              <w:divsChild>
                <w:div w:id="1020283468">
                  <w:marLeft w:val="0"/>
                  <w:marRight w:val="0"/>
                  <w:marTop w:val="0"/>
                  <w:marBottom w:val="0"/>
                  <w:divBdr>
                    <w:top w:val="none" w:sz="0" w:space="0" w:color="auto"/>
                    <w:left w:val="none" w:sz="0" w:space="0" w:color="auto"/>
                    <w:bottom w:val="none" w:sz="0" w:space="0" w:color="auto"/>
                    <w:right w:val="none" w:sz="0" w:space="0" w:color="auto"/>
                  </w:divBdr>
                  <w:divsChild>
                    <w:div w:id="874928316">
                      <w:marLeft w:val="0"/>
                      <w:marRight w:val="0"/>
                      <w:marTop w:val="0"/>
                      <w:marBottom w:val="0"/>
                      <w:divBdr>
                        <w:top w:val="none" w:sz="0" w:space="0" w:color="auto"/>
                        <w:left w:val="none" w:sz="0" w:space="0" w:color="auto"/>
                        <w:bottom w:val="none" w:sz="0" w:space="0" w:color="auto"/>
                        <w:right w:val="none" w:sz="0" w:space="0" w:color="auto"/>
                      </w:divBdr>
                    </w:div>
                    <w:div w:id="1177965859">
                      <w:marLeft w:val="0"/>
                      <w:marRight w:val="0"/>
                      <w:marTop w:val="0"/>
                      <w:marBottom w:val="0"/>
                      <w:divBdr>
                        <w:top w:val="none" w:sz="0" w:space="0" w:color="auto"/>
                        <w:left w:val="none" w:sz="0" w:space="0" w:color="auto"/>
                        <w:bottom w:val="none" w:sz="0" w:space="0" w:color="auto"/>
                        <w:right w:val="none" w:sz="0" w:space="0" w:color="auto"/>
                      </w:divBdr>
                    </w:div>
                  </w:divsChild>
                </w:div>
                <w:div w:id="1056853508">
                  <w:marLeft w:val="0"/>
                  <w:marRight w:val="0"/>
                  <w:marTop w:val="0"/>
                  <w:marBottom w:val="0"/>
                  <w:divBdr>
                    <w:top w:val="none" w:sz="0" w:space="0" w:color="auto"/>
                    <w:left w:val="none" w:sz="0" w:space="0" w:color="auto"/>
                    <w:bottom w:val="none" w:sz="0" w:space="0" w:color="auto"/>
                    <w:right w:val="none" w:sz="0" w:space="0" w:color="auto"/>
                  </w:divBdr>
                  <w:divsChild>
                    <w:div w:id="1500075873">
                      <w:marLeft w:val="0"/>
                      <w:marRight w:val="0"/>
                      <w:marTop w:val="0"/>
                      <w:marBottom w:val="0"/>
                      <w:divBdr>
                        <w:top w:val="none" w:sz="0" w:space="0" w:color="auto"/>
                        <w:left w:val="none" w:sz="0" w:space="0" w:color="auto"/>
                        <w:bottom w:val="none" w:sz="0" w:space="0" w:color="auto"/>
                        <w:right w:val="none" w:sz="0" w:space="0" w:color="auto"/>
                      </w:divBdr>
                    </w:div>
                  </w:divsChild>
                </w:div>
                <w:div w:id="306514946">
                  <w:marLeft w:val="0"/>
                  <w:marRight w:val="0"/>
                  <w:marTop w:val="0"/>
                  <w:marBottom w:val="0"/>
                  <w:divBdr>
                    <w:top w:val="none" w:sz="0" w:space="0" w:color="auto"/>
                    <w:left w:val="none" w:sz="0" w:space="0" w:color="auto"/>
                    <w:bottom w:val="none" w:sz="0" w:space="0" w:color="auto"/>
                    <w:right w:val="none" w:sz="0" w:space="0" w:color="auto"/>
                  </w:divBdr>
                  <w:divsChild>
                    <w:div w:id="255138498">
                      <w:marLeft w:val="0"/>
                      <w:marRight w:val="0"/>
                      <w:marTop w:val="0"/>
                      <w:marBottom w:val="0"/>
                      <w:divBdr>
                        <w:top w:val="none" w:sz="0" w:space="0" w:color="auto"/>
                        <w:left w:val="none" w:sz="0" w:space="0" w:color="auto"/>
                        <w:bottom w:val="none" w:sz="0" w:space="0" w:color="auto"/>
                        <w:right w:val="none" w:sz="0" w:space="0" w:color="auto"/>
                      </w:divBdr>
                    </w:div>
                  </w:divsChild>
                </w:div>
                <w:div w:id="499078323">
                  <w:marLeft w:val="0"/>
                  <w:marRight w:val="0"/>
                  <w:marTop w:val="0"/>
                  <w:marBottom w:val="0"/>
                  <w:divBdr>
                    <w:top w:val="none" w:sz="0" w:space="0" w:color="auto"/>
                    <w:left w:val="none" w:sz="0" w:space="0" w:color="auto"/>
                    <w:bottom w:val="none" w:sz="0" w:space="0" w:color="auto"/>
                    <w:right w:val="none" w:sz="0" w:space="0" w:color="auto"/>
                  </w:divBdr>
                  <w:divsChild>
                    <w:div w:id="1169909935">
                      <w:marLeft w:val="0"/>
                      <w:marRight w:val="0"/>
                      <w:marTop w:val="0"/>
                      <w:marBottom w:val="0"/>
                      <w:divBdr>
                        <w:top w:val="none" w:sz="0" w:space="0" w:color="auto"/>
                        <w:left w:val="none" w:sz="0" w:space="0" w:color="auto"/>
                        <w:bottom w:val="none" w:sz="0" w:space="0" w:color="auto"/>
                        <w:right w:val="none" w:sz="0" w:space="0" w:color="auto"/>
                      </w:divBdr>
                    </w:div>
                  </w:divsChild>
                </w:div>
                <w:div w:id="551157939">
                  <w:marLeft w:val="0"/>
                  <w:marRight w:val="0"/>
                  <w:marTop w:val="0"/>
                  <w:marBottom w:val="0"/>
                  <w:divBdr>
                    <w:top w:val="none" w:sz="0" w:space="0" w:color="auto"/>
                    <w:left w:val="none" w:sz="0" w:space="0" w:color="auto"/>
                    <w:bottom w:val="none" w:sz="0" w:space="0" w:color="auto"/>
                    <w:right w:val="none" w:sz="0" w:space="0" w:color="auto"/>
                  </w:divBdr>
                  <w:divsChild>
                    <w:div w:id="1978602458">
                      <w:marLeft w:val="0"/>
                      <w:marRight w:val="0"/>
                      <w:marTop w:val="0"/>
                      <w:marBottom w:val="0"/>
                      <w:divBdr>
                        <w:top w:val="none" w:sz="0" w:space="0" w:color="auto"/>
                        <w:left w:val="none" w:sz="0" w:space="0" w:color="auto"/>
                        <w:bottom w:val="none" w:sz="0" w:space="0" w:color="auto"/>
                        <w:right w:val="none" w:sz="0" w:space="0" w:color="auto"/>
                      </w:divBdr>
                    </w:div>
                  </w:divsChild>
                </w:div>
                <w:div w:id="1205291970">
                  <w:marLeft w:val="0"/>
                  <w:marRight w:val="0"/>
                  <w:marTop w:val="0"/>
                  <w:marBottom w:val="0"/>
                  <w:divBdr>
                    <w:top w:val="none" w:sz="0" w:space="0" w:color="auto"/>
                    <w:left w:val="none" w:sz="0" w:space="0" w:color="auto"/>
                    <w:bottom w:val="none" w:sz="0" w:space="0" w:color="auto"/>
                    <w:right w:val="none" w:sz="0" w:space="0" w:color="auto"/>
                  </w:divBdr>
                  <w:divsChild>
                    <w:div w:id="1206992295">
                      <w:marLeft w:val="0"/>
                      <w:marRight w:val="0"/>
                      <w:marTop w:val="0"/>
                      <w:marBottom w:val="0"/>
                      <w:divBdr>
                        <w:top w:val="none" w:sz="0" w:space="0" w:color="auto"/>
                        <w:left w:val="none" w:sz="0" w:space="0" w:color="auto"/>
                        <w:bottom w:val="none" w:sz="0" w:space="0" w:color="auto"/>
                        <w:right w:val="none" w:sz="0" w:space="0" w:color="auto"/>
                      </w:divBdr>
                    </w:div>
                    <w:div w:id="1024089066">
                      <w:marLeft w:val="0"/>
                      <w:marRight w:val="0"/>
                      <w:marTop w:val="0"/>
                      <w:marBottom w:val="0"/>
                      <w:divBdr>
                        <w:top w:val="none" w:sz="0" w:space="0" w:color="auto"/>
                        <w:left w:val="none" w:sz="0" w:space="0" w:color="auto"/>
                        <w:bottom w:val="none" w:sz="0" w:space="0" w:color="auto"/>
                        <w:right w:val="none" w:sz="0" w:space="0" w:color="auto"/>
                      </w:divBdr>
                    </w:div>
                  </w:divsChild>
                </w:div>
                <w:div w:id="1182165777">
                  <w:marLeft w:val="0"/>
                  <w:marRight w:val="0"/>
                  <w:marTop w:val="0"/>
                  <w:marBottom w:val="0"/>
                  <w:divBdr>
                    <w:top w:val="none" w:sz="0" w:space="0" w:color="auto"/>
                    <w:left w:val="none" w:sz="0" w:space="0" w:color="auto"/>
                    <w:bottom w:val="none" w:sz="0" w:space="0" w:color="auto"/>
                    <w:right w:val="none" w:sz="0" w:space="0" w:color="auto"/>
                  </w:divBdr>
                  <w:divsChild>
                    <w:div w:id="1968464000">
                      <w:marLeft w:val="0"/>
                      <w:marRight w:val="0"/>
                      <w:marTop w:val="0"/>
                      <w:marBottom w:val="0"/>
                      <w:divBdr>
                        <w:top w:val="none" w:sz="0" w:space="0" w:color="auto"/>
                        <w:left w:val="none" w:sz="0" w:space="0" w:color="auto"/>
                        <w:bottom w:val="none" w:sz="0" w:space="0" w:color="auto"/>
                        <w:right w:val="none" w:sz="0" w:space="0" w:color="auto"/>
                      </w:divBdr>
                    </w:div>
                  </w:divsChild>
                </w:div>
                <w:div w:id="2113432126">
                  <w:marLeft w:val="0"/>
                  <w:marRight w:val="0"/>
                  <w:marTop w:val="0"/>
                  <w:marBottom w:val="0"/>
                  <w:divBdr>
                    <w:top w:val="none" w:sz="0" w:space="0" w:color="auto"/>
                    <w:left w:val="none" w:sz="0" w:space="0" w:color="auto"/>
                    <w:bottom w:val="none" w:sz="0" w:space="0" w:color="auto"/>
                    <w:right w:val="none" w:sz="0" w:space="0" w:color="auto"/>
                  </w:divBdr>
                  <w:divsChild>
                    <w:div w:id="568030613">
                      <w:marLeft w:val="0"/>
                      <w:marRight w:val="0"/>
                      <w:marTop w:val="0"/>
                      <w:marBottom w:val="0"/>
                      <w:divBdr>
                        <w:top w:val="none" w:sz="0" w:space="0" w:color="auto"/>
                        <w:left w:val="none" w:sz="0" w:space="0" w:color="auto"/>
                        <w:bottom w:val="none" w:sz="0" w:space="0" w:color="auto"/>
                        <w:right w:val="none" w:sz="0" w:space="0" w:color="auto"/>
                      </w:divBdr>
                    </w:div>
                  </w:divsChild>
                </w:div>
                <w:div w:id="450168724">
                  <w:marLeft w:val="0"/>
                  <w:marRight w:val="0"/>
                  <w:marTop w:val="0"/>
                  <w:marBottom w:val="0"/>
                  <w:divBdr>
                    <w:top w:val="none" w:sz="0" w:space="0" w:color="auto"/>
                    <w:left w:val="none" w:sz="0" w:space="0" w:color="auto"/>
                    <w:bottom w:val="none" w:sz="0" w:space="0" w:color="auto"/>
                    <w:right w:val="none" w:sz="0" w:space="0" w:color="auto"/>
                  </w:divBdr>
                  <w:divsChild>
                    <w:div w:id="2072581629">
                      <w:marLeft w:val="0"/>
                      <w:marRight w:val="0"/>
                      <w:marTop w:val="0"/>
                      <w:marBottom w:val="0"/>
                      <w:divBdr>
                        <w:top w:val="none" w:sz="0" w:space="0" w:color="auto"/>
                        <w:left w:val="none" w:sz="0" w:space="0" w:color="auto"/>
                        <w:bottom w:val="none" w:sz="0" w:space="0" w:color="auto"/>
                        <w:right w:val="none" w:sz="0" w:space="0" w:color="auto"/>
                      </w:divBdr>
                    </w:div>
                  </w:divsChild>
                </w:div>
                <w:div w:id="1987468655">
                  <w:marLeft w:val="0"/>
                  <w:marRight w:val="0"/>
                  <w:marTop w:val="0"/>
                  <w:marBottom w:val="0"/>
                  <w:divBdr>
                    <w:top w:val="none" w:sz="0" w:space="0" w:color="auto"/>
                    <w:left w:val="none" w:sz="0" w:space="0" w:color="auto"/>
                    <w:bottom w:val="none" w:sz="0" w:space="0" w:color="auto"/>
                    <w:right w:val="none" w:sz="0" w:space="0" w:color="auto"/>
                  </w:divBdr>
                  <w:divsChild>
                    <w:div w:id="1272317478">
                      <w:marLeft w:val="0"/>
                      <w:marRight w:val="0"/>
                      <w:marTop w:val="0"/>
                      <w:marBottom w:val="0"/>
                      <w:divBdr>
                        <w:top w:val="none" w:sz="0" w:space="0" w:color="auto"/>
                        <w:left w:val="none" w:sz="0" w:space="0" w:color="auto"/>
                        <w:bottom w:val="none" w:sz="0" w:space="0" w:color="auto"/>
                        <w:right w:val="none" w:sz="0" w:space="0" w:color="auto"/>
                      </w:divBdr>
                    </w:div>
                  </w:divsChild>
                </w:div>
                <w:div w:id="1200430722">
                  <w:marLeft w:val="0"/>
                  <w:marRight w:val="0"/>
                  <w:marTop w:val="0"/>
                  <w:marBottom w:val="0"/>
                  <w:divBdr>
                    <w:top w:val="none" w:sz="0" w:space="0" w:color="auto"/>
                    <w:left w:val="none" w:sz="0" w:space="0" w:color="auto"/>
                    <w:bottom w:val="none" w:sz="0" w:space="0" w:color="auto"/>
                    <w:right w:val="none" w:sz="0" w:space="0" w:color="auto"/>
                  </w:divBdr>
                  <w:divsChild>
                    <w:div w:id="74741874">
                      <w:marLeft w:val="0"/>
                      <w:marRight w:val="0"/>
                      <w:marTop w:val="0"/>
                      <w:marBottom w:val="0"/>
                      <w:divBdr>
                        <w:top w:val="none" w:sz="0" w:space="0" w:color="auto"/>
                        <w:left w:val="none" w:sz="0" w:space="0" w:color="auto"/>
                        <w:bottom w:val="none" w:sz="0" w:space="0" w:color="auto"/>
                        <w:right w:val="none" w:sz="0" w:space="0" w:color="auto"/>
                      </w:divBdr>
                    </w:div>
                  </w:divsChild>
                </w:div>
                <w:div w:id="596909653">
                  <w:marLeft w:val="0"/>
                  <w:marRight w:val="0"/>
                  <w:marTop w:val="0"/>
                  <w:marBottom w:val="0"/>
                  <w:divBdr>
                    <w:top w:val="none" w:sz="0" w:space="0" w:color="auto"/>
                    <w:left w:val="none" w:sz="0" w:space="0" w:color="auto"/>
                    <w:bottom w:val="none" w:sz="0" w:space="0" w:color="auto"/>
                    <w:right w:val="none" w:sz="0" w:space="0" w:color="auto"/>
                  </w:divBdr>
                  <w:divsChild>
                    <w:div w:id="1892382322">
                      <w:marLeft w:val="0"/>
                      <w:marRight w:val="0"/>
                      <w:marTop w:val="0"/>
                      <w:marBottom w:val="0"/>
                      <w:divBdr>
                        <w:top w:val="none" w:sz="0" w:space="0" w:color="auto"/>
                        <w:left w:val="none" w:sz="0" w:space="0" w:color="auto"/>
                        <w:bottom w:val="none" w:sz="0" w:space="0" w:color="auto"/>
                        <w:right w:val="none" w:sz="0" w:space="0" w:color="auto"/>
                      </w:divBdr>
                    </w:div>
                  </w:divsChild>
                </w:div>
                <w:div w:id="1408069839">
                  <w:marLeft w:val="0"/>
                  <w:marRight w:val="0"/>
                  <w:marTop w:val="0"/>
                  <w:marBottom w:val="0"/>
                  <w:divBdr>
                    <w:top w:val="none" w:sz="0" w:space="0" w:color="auto"/>
                    <w:left w:val="none" w:sz="0" w:space="0" w:color="auto"/>
                    <w:bottom w:val="none" w:sz="0" w:space="0" w:color="auto"/>
                    <w:right w:val="none" w:sz="0" w:space="0" w:color="auto"/>
                  </w:divBdr>
                  <w:divsChild>
                    <w:div w:id="1190532516">
                      <w:marLeft w:val="0"/>
                      <w:marRight w:val="0"/>
                      <w:marTop w:val="0"/>
                      <w:marBottom w:val="0"/>
                      <w:divBdr>
                        <w:top w:val="none" w:sz="0" w:space="0" w:color="auto"/>
                        <w:left w:val="none" w:sz="0" w:space="0" w:color="auto"/>
                        <w:bottom w:val="none" w:sz="0" w:space="0" w:color="auto"/>
                        <w:right w:val="none" w:sz="0" w:space="0" w:color="auto"/>
                      </w:divBdr>
                    </w:div>
                  </w:divsChild>
                </w:div>
                <w:div w:id="555896516">
                  <w:marLeft w:val="0"/>
                  <w:marRight w:val="0"/>
                  <w:marTop w:val="0"/>
                  <w:marBottom w:val="0"/>
                  <w:divBdr>
                    <w:top w:val="none" w:sz="0" w:space="0" w:color="auto"/>
                    <w:left w:val="none" w:sz="0" w:space="0" w:color="auto"/>
                    <w:bottom w:val="none" w:sz="0" w:space="0" w:color="auto"/>
                    <w:right w:val="none" w:sz="0" w:space="0" w:color="auto"/>
                  </w:divBdr>
                  <w:divsChild>
                    <w:div w:id="1329404674">
                      <w:marLeft w:val="0"/>
                      <w:marRight w:val="0"/>
                      <w:marTop w:val="0"/>
                      <w:marBottom w:val="0"/>
                      <w:divBdr>
                        <w:top w:val="none" w:sz="0" w:space="0" w:color="auto"/>
                        <w:left w:val="none" w:sz="0" w:space="0" w:color="auto"/>
                        <w:bottom w:val="none" w:sz="0" w:space="0" w:color="auto"/>
                        <w:right w:val="none" w:sz="0" w:space="0" w:color="auto"/>
                      </w:divBdr>
                    </w:div>
                  </w:divsChild>
                </w:div>
                <w:div w:id="1576862271">
                  <w:marLeft w:val="0"/>
                  <w:marRight w:val="0"/>
                  <w:marTop w:val="0"/>
                  <w:marBottom w:val="0"/>
                  <w:divBdr>
                    <w:top w:val="none" w:sz="0" w:space="0" w:color="auto"/>
                    <w:left w:val="none" w:sz="0" w:space="0" w:color="auto"/>
                    <w:bottom w:val="none" w:sz="0" w:space="0" w:color="auto"/>
                    <w:right w:val="none" w:sz="0" w:space="0" w:color="auto"/>
                  </w:divBdr>
                  <w:divsChild>
                    <w:div w:id="1418331916">
                      <w:marLeft w:val="0"/>
                      <w:marRight w:val="0"/>
                      <w:marTop w:val="0"/>
                      <w:marBottom w:val="0"/>
                      <w:divBdr>
                        <w:top w:val="none" w:sz="0" w:space="0" w:color="auto"/>
                        <w:left w:val="none" w:sz="0" w:space="0" w:color="auto"/>
                        <w:bottom w:val="none" w:sz="0" w:space="0" w:color="auto"/>
                        <w:right w:val="none" w:sz="0" w:space="0" w:color="auto"/>
                      </w:divBdr>
                    </w:div>
                  </w:divsChild>
                </w:div>
                <w:div w:id="1283262884">
                  <w:marLeft w:val="0"/>
                  <w:marRight w:val="0"/>
                  <w:marTop w:val="0"/>
                  <w:marBottom w:val="0"/>
                  <w:divBdr>
                    <w:top w:val="none" w:sz="0" w:space="0" w:color="auto"/>
                    <w:left w:val="none" w:sz="0" w:space="0" w:color="auto"/>
                    <w:bottom w:val="none" w:sz="0" w:space="0" w:color="auto"/>
                    <w:right w:val="none" w:sz="0" w:space="0" w:color="auto"/>
                  </w:divBdr>
                  <w:divsChild>
                    <w:div w:id="780149954">
                      <w:marLeft w:val="0"/>
                      <w:marRight w:val="0"/>
                      <w:marTop w:val="0"/>
                      <w:marBottom w:val="0"/>
                      <w:divBdr>
                        <w:top w:val="none" w:sz="0" w:space="0" w:color="auto"/>
                        <w:left w:val="none" w:sz="0" w:space="0" w:color="auto"/>
                        <w:bottom w:val="none" w:sz="0" w:space="0" w:color="auto"/>
                        <w:right w:val="none" w:sz="0" w:space="0" w:color="auto"/>
                      </w:divBdr>
                    </w:div>
                  </w:divsChild>
                </w:div>
                <w:div w:id="1955474001">
                  <w:marLeft w:val="0"/>
                  <w:marRight w:val="0"/>
                  <w:marTop w:val="0"/>
                  <w:marBottom w:val="0"/>
                  <w:divBdr>
                    <w:top w:val="none" w:sz="0" w:space="0" w:color="auto"/>
                    <w:left w:val="none" w:sz="0" w:space="0" w:color="auto"/>
                    <w:bottom w:val="none" w:sz="0" w:space="0" w:color="auto"/>
                    <w:right w:val="none" w:sz="0" w:space="0" w:color="auto"/>
                  </w:divBdr>
                  <w:divsChild>
                    <w:div w:id="1410349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335751">
          <w:marLeft w:val="0"/>
          <w:marRight w:val="0"/>
          <w:marTop w:val="0"/>
          <w:marBottom w:val="0"/>
          <w:divBdr>
            <w:top w:val="none" w:sz="0" w:space="0" w:color="auto"/>
            <w:left w:val="none" w:sz="0" w:space="0" w:color="auto"/>
            <w:bottom w:val="none" w:sz="0" w:space="0" w:color="auto"/>
            <w:right w:val="none" w:sz="0" w:space="0" w:color="auto"/>
          </w:divBdr>
        </w:div>
        <w:div w:id="1453741530">
          <w:marLeft w:val="0"/>
          <w:marRight w:val="0"/>
          <w:marTop w:val="0"/>
          <w:marBottom w:val="0"/>
          <w:divBdr>
            <w:top w:val="none" w:sz="0" w:space="0" w:color="auto"/>
            <w:left w:val="none" w:sz="0" w:space="0" w:color="auto"/>
            <w:bottom w:val="none" w:sz="0" w:space="0" w:color="auto"/>
            <w:right w:val="none" w:sz="0" w:space="0" w:color="auto"/>
          </w:divBdr>
          <w:divsChild>
            <w:div w:id="174610797">
              <w:marLeft w:val="0"/>
              <w:marRight w:val="0"/>
              <w:marTop w:val="30"/>
              <w:marBottom w:val="30"/>
              <w:divBdr>
                <w:top w:val="none" w:sz="0" w:space="0" w:color="auto"/>
                <w:left w:val="none" w:sz="0" w:space="0" w:color="auto"/>
                <w:bottom w:val="none" w:sz="0" w:space="0" w:color="auto"/>
                <w:right w:val="none" w:sz="0" w:space="0" w:color="auto"/>
              </w:divBdr>
              <w:divsChild>
                <w:div w:id="126701467">
                  <w:marLeft w:val="0"/>
                  <w:marRight w:val="0"/>
                  <w:marTop w:val="0"/>
                  <w:marBottom w:val="0"/>
                  <w:divBdr>
                    <w:top w:val="none" w:sz="0" w:space="0" w:color="auto"/>
                    <w:left w:val="none" w:sz="0" w:space="0" w:color="auto"/>
                    <w:bottom w:val="none" w:sz="0" w:space="0" w:color="auto"/>
                    <w:right w:val="none" w:sz="0" w:space="0" w:color="auto"/>
                  </w:divBdr>
                  <w:divsChild>
                    <w:div w:id="1740709039">
                      <w:marLeft w:val="0"/>
                      <w:marRight w:val="0"/>
                      <w:marTop w:val="0"/>
                      <w:marBottom w:val="0"/>
                      <w:divBdr>
                        <w:top w:val="none" w:sz="0" w:space="0" w:color="auto"/>
                        <w:left w:val="none" w:sz="0" w:space="0" w:color="auto"/>
                        <w:bottom w:val="none" w:sz="0" w:space="0" w:color="auto"/>
                        <w:right w:val="none" w:sz="0" w:space="0" w:color="auto"/>
                      </w:divBdr>
                    </w:div>
                  </w:divsChild>
                </w:div>
                <w:div w:id="1400589474">
                  <w:marLeft w:val="0"/>
                  <w:marRight w:val="0"/>
                  <w:marTop w:val="0"/>
                  <w:marBottom w:val="0"/>
                  <w:divBdr>
                    <w:top w:val="none" w:sz="0" w:space="0" w:color="auto"/>
                    <w:left w:val="none" w:sz="0" w:space="0" w:color="auto"/>
                    <w:bottom w:val="none" w:sz="0" w:space="0" w:color="auto"/>
                    <w:right w:val="none" w:sz="0" w:space="0" w:color="auto"/>
                  </w:divBdr>
                  <w:divsChild>
                    <w:div w:id="493103546">
                      <w:marLeft w:val="0"/>
                      <w:marRight w:val="0"/>
                      <w:marTop w:val="0"/>
                      <w:marBottom w:val="0"/>
                      <w:divBdr>
                        <w:top w:val="none" w:sz="0" w:space="0" w:color="auto"/>
                        <w:left w:val="none" w:sz="0" w:space="0" w:color="auto"/>
                        <w:bottom w:val="none" w:sz="0" w:space="0" w:color="auto"/>
                        <w:right w:val="none" w:sz="0" w:space="0" w:color="auto"/>
                      </w:divBdr>
                    </w:div>
                  </w:divsChild>
                </w:div>
                <w:div w:id="1470511085">
                  <w:marLeft w:val="0"/>
                  <w:marRight w:val="0"/>
                  <w:marTop w:val="0"/>
                  <w:marBottom w:val="0"/>
                  <w:divBdr>
                    <w:top w:val="none" w:sz="0" w:space="0" w:color="auto"/>
                    <w:left w:val="none" w:sz="0" w:space="0" w:color="auto"/>
                    <w:bottom w:val="none" w:sz="0" w:space="0" w:color="auto"/>
                    <w:right w:val="none" w:sz="0" w:space="0" w:color="auto"/>
                  </w:divBdr>
                  <w:divsChild>
                    <w:div w:id="1952086390">
                      <w:marLeft w:val="0"/>
                      <w:marRight w:val="0"/>
                      <w:marTop w:val="0"/>
                      <w:marBottom w:val="0"/>
                      <w:divBdr>
                        <w:top w:val="none" w:sz="0" w:space="0" w:color="auto"/>
                        <w:left w:val="none" w:sz="0" w:space="0" w:color="auto"/>
                        <w:bottom w:val="none" w:sz="0" w:space="0" w:color="auto"/>
                        <w:right w:val="none" w:sz="0" w:space="0" w:color="auto"/>
                      </w:divBdr>
                    </w:div>
                  </w:divsChild>
                </w:div>
                <w:div w:id="738753584">
                  <w:marLeft w:val="0"/>
                  <w:marRight w:val="0"/>
                  <w:marTop w:val="0"/>
                  <w:marBottom w:val="0"/>
                  <w:divBdr>
                    <w:top w:val="none" w:sz="0" w:space="0" w:color="auto"/>
                    <w:left w:val="none" w:sz="0" w:space="0" w:color="auto"/>
                    <w:bottom w:val="none" w:sz="0" w:space="0" w:color="auto"/>
                    <w:right w:val="none" w:sz="0" w:space="0" w:color="auto"/>
                  </w:divBdr>
                  <w:divsChild>
                    <w:div w:id="648751518">
                      <w:marLeft w:val="0"/>
                      <w:marRight w:val="0"/>
                      <w:marTop w:val="0"/>
                      <w:marBottom w:val="0"/>
                      <w:divBdr>
                        <w:top w:val="none" w:sz="0" w:space="0" w:color="auto"/>
                        <w:left w:val="none" w:sz="0" w:space="0" w:color="auto"/>
                        <w:bottom w:val="none" w:sz="0" w:space="0" w:color="auto"/>
                        <w:right w:val="none" w:sz="0" w:space="0" w:color="auto"/>
                      </w:divBdr>
                    </w:div>
                  </w:divsChild>
                </w:div>
                <w:div w:id="652951588">
                  <w:marLeft w:val="0"/>
                  <w:marRight w:val="0"/>
                  <w:marTop w:val="0"/>
                  <w:marBottom w:val="0"/>
                  <w:divBdr>
                    <w:top w:val="none" w:sz="0" w:space="0" w:color="auto"/>
                    <w:left w:val="none" w:sz="0" w:space="0" w:color="auto"/>
                    <w:bottom w:val="none" w:sz="0" w:space="0" w:color="auto"/>
                    <w:right w:val="none" w:sz="0" w:space="0" w:color="auto"/>
                  </w:divBdr>
                  <w:divsChild>
                    <w:div w:id="1654600285">
                      <w:marLeft w:val="0"/>
                      <w:marRight w:val="0"/>
                      <w:marTop w:val="0"/>
                      <w:marBottom w:val="0"/>
                      <w:divBdr>
                        <w:top w:val="none" w:sz="0" w:space="0" w:color="auto"/>
                        <w:left w:val="none" w:sz="0" w:space="0" w:color="auto"/>
                        <w:bottom w:val="none" w:sz="0" w:space="0" w:color="auto"/>
                        <w:right w:val="none" w:sz="0" w:space="0" w:color="auto"/>
                      </w:divBdr>
                    </w:div>
                  </w:divsChild>
                </w:div>
                <w:div w:id="1105030243">
                  <w:marLeft w:val="0"/>
                  <w:marRight w:val="0"/>
                  <w:marTop w:val="0"/>
                  <w:marBottom w:val="0"/>
                  <w:divBdr>
                    <w:top w:val="none" w:sz="0" w:space="0" w:color="auto"/>
                    <w:left w:val="none" w:sz="0" w:space="0" w:color="auto"/>
                    <w:bottom w:val="none" w:sz="0" w:space="0" w:color="auto"/>
                    <w:right w:val="none" w:sz="0" w:space="0" w:color="auto"/>
                  </w:divBdr>
                  <w:divsChild>
                    <w:div w:id="774791043">
                      <w:marLeft w:val="0"/>
                      <w:marRight w:val="0"/>
                      <w:marTop w:val="0"/>
                      <w:marBottom w:val="0"/>
                      <w:divBdr>
                        <w:top w:val="none" w:sz="0" w:space="0" w:color="auto"/>
                        <w:left w:val="none" w:sz="0" w:space="0" w:color="auto"/>
                        <w:bottom w:val="none" w:sz="0" w:space="0" w:color="auto"/>
                        <w:right w:val="none" w:sz="0" w:space="0" w:color="auto"/>
                      </w:divBdr>
                    </w:div>
                  </w:divsChild>
                </w:div>
                <w:div w:id="356977804">
                  <w:marLeft w:val="0"/>
                  <w:marRight w:val="0"/>
                  <w:marTop w:val="0"/>
                  <w:marBottom w:val="0"/>
                  <w:divBdr>
                    <w:top w:val="none" w:sz="0" w:space="0" w:color="auto"/>
                    <w:left w:val="none" w:sz="0" w:space="0" w:color="auto"/>
                    <w:bottom w:val="none" w:sz="0" w:space="0" w:color="auto"/>
                    <w:right w:val="none" w:sz="0" w:space="0" w:color="auto"/>
                  </w:divBdr>
                  <w:divsChild>
                    <w:div w:id="1176312511">
                      <w:marLeft w:val="0"/>
                      <w:marRight w:val="0"/>
                      <w:marTop w:val="0"/>
                      <w:marBottom w:val="0"/>
                      <w:divBdr>
                        <w:top w:val="none" w:sz="0" w:space="0" w:color="auto"/>
                        <w:left w:val="none" w:sz="0" w:space="0" w:color="auto"/>
                        <w:bottom w:val="none" w:sz="0" w:space="0" w:color="auto"/>
                        <w:right w:val="none" w:sz="0" w:space="0" w:color="auto"/>
                      </w:divBdr>
                    </w:div>
                  </w:divsChild>
                </w:div>
                <w:div w:id="1413359453">
                  <w:marLeft w:val="0"/>
                  <w:marRight w:val="0"/>
                  <w:marTop w:val="0"/>
                  <w:marBottom w:val="0"/>
                  <w:divBdr>
                    <w:top w:val="none" w:sz="0" w:space="0" w:color="auto"/>
                    <w:left w:val="none" w:sz="0" w:space="0" w:color="auto"/>
                    <w:bottom w:val="none" w:sz="0" w:space="0" w:color="auto"/>
                    <w:right w:val="none" w:sz="0" w:space="0" w:color="auto"/>
                  </w:divBdr>
                  <w:divsChild>
                    <w:div w:id="1687638024">
                      <w:marLeft w:val="0"/>
                      <w:marRight w:val="0"/>
                      <w:marTop w:val="0"/>
                      <w:marBottom w:val="0"/>
                      <w:divBdr>
                        <w:top w:val="none" w:sz="0" w:space="0" w:color="auto"/>
                        <w:left w:val="none" w:sz="0" w:space="0" w:color="auto"/>
                        <w:bottom w:val="none" w:sz="0" w:space="0" w:color="auto"/>
                        <w:right w:val="none" w:sz="0" w:space="0" w:color="auto"/>
                      </w:divBdr>
                    </w:div>
                  </w:divsChild>
                </w:div>
                <w:div w:id="2024354206">
                  <w:marLeft w:val="0"/>
                  <w:marRight w:val="0"/>
                  <w:marTop w:val="0"/>
                  <w:marBottom w:val="0"/>
                  <w:divBdr>
                    <w:top w:val="none" w:sz="0" w:space="0" w:color="auto"/>
                    <w:left w:val="none" w:sz="0" w:space="0" w:color="auto"/>
                    <w:bottom w:val="none" w:sz="0" w:space="0" w:color="auto"/>
                    <w:right w:val="none" w:sz="0" w:space="0" w:color="auto"/>
                  </w:divBdr>
                  <w:divsChild>
                    <w:div w:id="586770612">
                      <w:marLeft w:val="0"/>
                      <w:marRight w:val="0"/>
                      <w:marTop w:val="0"/>
                      <w:marBottom w:val="0"/>
                      <w:divBdr>
                        <w:top w:val="none" w:sz="0" w:space="0" w:color="auto"/>
                        <w:left w:val="none" w:sz="0" w:space="0" w:color="auto"/>
                        <w:bottom w:val="none" w:sz="0" w:space="0" w:color="auto"/>
                        <w:right w:val="none" w:sz="0" w:space="0" w:color="auto"/>
                      </w:divBdr>
                    </w:div>
                  </w:divsChild>
                </w:div>
                <w:div w:id="320161958">
                  <w:marLeft w:val="0"/>
                  <w:marRight w:val="0"/>
                  <w:marTop w:val="0"/>
                  <w:marBottom w:val="0"/>
                  <w:divBdr>
                    <w:top w:val="none" w:sz="0" w:space="0" w:color="auto"/>
                    <w:left w:val="none" w:sz="0" w:space="0" w:color="auto"/>
                    <w:bottom w:val="none" w:sz="0" w:space="0" w:color="auto"/>
                    <w:right w:val="none" w:sz="0" w:space="0" w:color="auto"/>
                  </w:divBdr>
                  <w:divsChild>
                    <w:div w:id="170292589">
                      <w:marLeft w:val="0"/>
                      <w:marRight w:val="0"/>
                      <w:marTop w:val="0"/>
                      <w:marBottom w:val="0"/>
                      <w:divBdr>
                        <w:top w:val="none" w:sz="0" w:space="0" w:color="auto"/>
                        <w:left w:val="none" w:sz="0" w:space="0" w:color="auto"/>
                        <w:bottom w:val="none" w:sz="0" w:space="0" w:color="auto"/>
                        <w:right w:val="none" w:sz="0" w:space="0" w:color="auto"/>
                      </w:divBdr>
                    </w:div>
                  </w:divsChild>
                </w:div>
                <w:div w:id="834224503">
                  <w:marLeft w:val="0"/>
                  <w:marRight w:val="0"/>
                  <w:marTop w:val="0"/>
                  <w:marBottom w:val="0"/>
                  <w:divBdr>
                    <w:top w:val="none" w:sz="0" w:space="0" w:color="auto"/>
                    <w:left w:val="none" w:sz="0" w:space="0" w:color="auto"/>
                    <w:bottom w:val="none" w:sz="0" w:space="0" w:color="auto"/>
                    <w:right w:val="none" w:sz="0" w:space="0" w:color="auto"/>
                  </w:divBdr>
                  <w:divsChild>
                    <w:div w:id="809327273">
                      <w:marLeft w:val="0"/>
                      <w:marRight w:val="0"/>
                      <w:marTop w:val="0"/>
                      <w:marBottom w:val="0"/>
                      <w:divBdr>
                        <w:top w:val="none" w:sz="0" w:space="0" w:color="auto"/>
                        <w:left w:val="none" w:sz="0" w:space="0" w:color="auto"/>
                        <w:bottom w:val="none" w:sz="0" w:space="0" w:color="auto"/>
                        <w:right w:val="none" w:sz="0" w:space="0" w:color="auto"/>
                      </w:divBdr>
                    </w:div>
                  </w:divsChild>
                </w:div>
                <w:div w:id="1944414247">
                  <w:marLeft w:val="0"/>
                  <w:marRight w:val="0"/>
                  <w:marTop w:val="0"/>
                  <w:marBottom w:val="0"/>
                  <w:divBdr>
                    <w:top w:val="none" w:sz="0" w:space="0" w:color="auto"/>
                    <w:left w:val="none" w:sz="0" w:space="0" w:color="auto"/>
                    <w:bottom w:val="none" w:sz="0" w:space="0" w:color="auto"/>
                    <w:right w:val="none" w:sz="0" w:space="0" w:color="auto"/>
                  </w:divBdr>
                  <w:divsChild>
                    <w:div w:id="198056298">
                      <w:marLeft w:val="0"/>
                      <w:marRight w:val="0"/>
                      <w:marTop w:val="0"/>
                      <w:marBottom w:val="0"/>
                      <w:divBdr>
                        <w:top w:val="none" w:sz="0" w:space="0" w:color="auto"/>
                        <w:left w:val="none" w:sz="0" w:space="0" w:color="auto"/>
                        <w:bottom w:val="none" w:sz="0" w:space="0" w:color="auto"/>
                        <w:right w:val="none" w:sz="0" w:space="0" w:color="auto"/>
                      </w:divBdr>
                    </w:div>
                  </w:divsChild>
                </w:div>
                <w:div w:id="163474525">
                  <w:marLeft w:val="0"/>
                  <w:marRight w:val="0"/>
                  <w:marTop w:val="0"/>
                  <w:marBottom w:val="0"/>
                  <w:divBdr>
                    <w:top w:val="none" w:sz="0" w:space="0" w:color="auto"/>
                    <w:left w:val="none" w:sz="0" w:space="0" w:color="auto"/>
                    <w:bottom w:val="none" w:sz="0" w:space="0" w:color="auto"/>
                    <w:right w:val="none" w:sz="0" w:space="0" w:color="auto"/>
                  </w:divBdr>
                  <w:divsChild>
                    <w:div w:id="1425033728">
                      <w:marLeft w:val="0"/>
                      <w:marRight w:val="0"/>
                      <w:marTop w:val="0"/>
                      <w:marBottom w:val="0"/>
                      <w:divBdr>
                        <w:top w:val="none" w:sz="0" w:space="0" w:color="auto"/>
                        <w:left w:val="none" w:sz="0" w:space="0" w:color="auto"/>
                        <w:bottom w:val="none" w:sz="0" w:space="0" w:color="auto"/>
                        <w:right w:val="none" w:sz="0" w:space="0" w:color="auto"/>
                      </w:divBdr>
                    </w:div>
                  </w:divsChild>
                </w:div>
                <w:div w:id="247925584">
                  <w:marLeft w:val="0"/>
                  <w:marRight w:val="0"/>
                  <w:marTop w:val="0"/>
                  <w:marBottom w:val="0"/>
                  <w:divBdr>
                    <w:top w:val="none" w:sz="0" w:space="0" w:color="auto"/>
                    <w:left w:val="none" w:sz="0" w:space="0" w:color="auto"/>
                    <w:bottom w:val="none" w:sz="0" w:space="0" w:color="auto"/>
                    <w:right w:val="none" w:sz="0" w:space="0" w:color="auto"/>
                  </w:divBdr>
                  <w:divsChild>
                    <w:div w:id="1662126034">
                      <w:marLeft w:val="0"/>
                      <w:marRight w:val="0"/>
                      <w:marTop w:val="0"/>
                      <w:marBottom w:val="0"/>
                      <w:divBdr>
                        <w:top w:val="none" w:sz="0" w:space="0" w:color="auto"/>
                        <w:left w:val="none" w:sz="0" w:space="0" w:color="auto"/>
                        <w:bottom w:val="none" w:sz="0" w:space="0" w:color="auto"/>
                        <w:right w:val="none" w:sz="0" w:space="0" w:color="auto"/>
                      </w:divBdr>
                    </w:div>
                  </w:divsChild>
                </w:div>
                <w:div w:id="575362915">
                  <w:marLeft w:val="0"/>
                  <w:marRight w:val="0"/>
                  <w:marTop w:val="0"/>
                  <w:marBottom w:val="0"/>
                  <w:divBdr>
                    <w:top w:val="none" w:sz="0" w:space="0" w:color="auto"/>
                    <w:left w:val="none" w:sz="0" w:space="0" w:color="auto"/>
                    <w:bottom w:val="none" w:sz="0" w:space="0" w:color="auto"/>
                    <w:right w:val="none" w:sz="0" w:space="0" w:color="auto"/>
                  </w:divBdr>
                  <w:divsChild>
                    <w:div w:id="2049141381">
                      <w:marLeft w:val="0"/>
                      <w:marRight w:val="0"/>
                      <w:marTop w:val="0"/>
                      <w:marBottom w:val="0"/>
                      <w:divBdr>
                        <w:top w:val="none" w:sz="0" w:space="0" w:color="auto"/>
                        <w:left w:val="none" w:sz="0" w:space="0" w:color="auto"/>
                        <w:bottom w:val="none" w:sz="0" w:space="0" w:color="auto"/>
                        <w:right w:val="none" w:sz="0" w:space="0" w:color="auto"/>
                      </w:divBdr>
                    </w:div>
                  </w:divsChild>
                </w:div>
                <w:div w:id="568346710">
                  <w:marLeft w:val="0"/>
                  <w:marRight w:val="0"/>
                  <w:marTop w:val="0"/>
                  <w:marBottom w:val="0"/>
                  <w:divBdr>
                    <w:top w:val="none" w:sz="0" w:space="0" w:color="auto"/>
                    <w:left w:val="none" w:sz="0" w:space="0" w:color="auto"/>
                    <w:bottom w:val="none" w:sz="0" w:space="0" w:color="auto"/>
                    <w:right w:val="none" w:sz="0" w:space="0" w:color="auto"/>
                  </w:divBdr>
                  <w:divsChild>
                    <w:div w:id="251551535">
                      <w:marLeft w:val="0"/>
                      <w:marRight w:val="0"/>
                      <w:marTop w:val="0"/>
                      <w:marBottom w:val="0"/>
                      <w:divBdr>
                        <w:top w:val="none" w:sz="0" w:space="0" w:color="auto"/>
                        <w:left w:val="none" w:sz="0" w:space="0" w:color="auto"/>
                        <w:bottom w:val="none" w:sz="0" w:space="0" w:color="auto"/>
                        <w:right w:val="none" w:sz="0" w:space="0" w:color="auto"/>
                      </w:divBdr>
                    </w:div>
                  </w:divsChild>
                </w:div>
                <w:div w:id="1285847121">
                  <w:marLeft w:val="0"/>
                  <w:marRight w:val="0"/>
                  <w:marTop w:val="0"/>
                  <w:marBottom w:val="0"/>
                  <w:divBdr>
                    <w:top w:val="none" w:sz="0" w:space="0" w:color="auto"/>
                    <w:left w:val="none" w:sz="0" w:space="0" w:color="auto"/>
                    <w:bottom w:val="none" w:sz="0" w:space="0" w:color="auto"/>
                    <w:right w:val="none" w:sz="0" w:space="0" w:color="auto"/>
                  </w:divBdr>
                  <w:divsChild>
                    <w:div w:id="751508357">
                      <w:marLeft w:val="0"/>
                      <w:marRight w:val="0"/>
                      <w:marTop w:val="0"/>
                      <w:marBottom w:val="0"/>
                      <w:divBdr>
                        <w:top w:val="none" w:sz="0" w:space="0" w:color="auto"/>
                        <w:left w:val="none" w:sz="0" w:space="0" w:color="auto"/>
                        <w:bottom w:val="none" w:sz="0" w:space="0" w:color="auto"/>
                        <w:right w:val="none" w:sz="0" w:space="0" w:color="auto"/>
                      </w:divBdr>
                    </w:div>
                  </w:divsChild>
                </w:div>
                <w:div w:id="1005864864">
                  <w:marLeft w:val="0"/>
                  <w:marRight w:val="0"/>
                  <w:marTop w:val="0"/>
                  <w:marBottom w:val="0"/>
                  <w:divBdr>
                    <w:top w:val="none" w:sz="0" w:space="0" w:color="auto"/>
                    <w:left w:val="none" w:sz="0" w:space="0" w:color="auto"/>
                    <w:bottom w:val="none" w:sz="0" w:space="0" w:color="auto"/>
                    <w:right w:val="none" w:sz="0" w:space="0" w:color="auto"/>
                  </w:divBdr>
                  <w:divsChild>
                    <w:div w:id="1447771352">
                      <w:marLeft w:val="0"/>
                      <w:marRight w:val="0"/>
                      <w:marTop w:val="0"/>
                      <w:marBottom w:val="0"/>
                      <w:divBdr>
                        <w:top w:val="none" w:sz="0" w:space="0" w:color="auto"/>
                        <w:left w:val="none" w:sz="0" w:space="0" w:color="auto"/>
                        <w:bottom w:val="none" w:sz="0" w:space="0" w:color="auto"/>
                        <w:right w:val="none" w:sz="0" w:space="0" w:color="auto"/>
                      </w:divBdr>
                    </w:div>
                  </w:divsChild>
                </w:div>
                <w:div w:id="624124016">
                  <w:marLeft w:val="0"/>
                  <w:marRight w:val="0"/>
                  <w:marTop w:val="0"/>
                  <w:marBottom w:val="0"/>
                  <w:divBdr>
                    <w:top w:val="none" w:sz="0" w:space="0" w:color="auto"/>
                    <w:left w:val="none" w:sz="0" w:space="0" w:color="auto"/>
                    <w:bottom w:val="none" w:sz="0" w:space="0" w:color="auto"/>
                    <w:right w:val="none" w:sz="0" w:space="0" w:color="auto"/>
                  </w:divBdr>
                  <w:divsChild>
                    <w:div w:id="1889418122">
                      <w:marLeft w:val="0"/>
                      <w:marRight w:val="0"/>
                      <w:marTop w:val="0"/>
                      <w:marBottom w:val="0"/>
                      <w:divBdr>
                        <w:top w:val="none" w:sz="0" w:space="0" w:color="auto"/>
                        <w:left w:val="none" w:sz="0" w:space="0" w:color="auto"/>
                        <w:bottom w:val="none" w:sz="0" w:space="0" w:color="auto"/>
                        <w:right w:val="none" w:sz="0" w:space="0" w:color="auto"/>
                      </w:divBdr>
                    </w:div>
                  </w:divsChild>
                </w:div>
                <w:div w:id="630399940">
                  <w:marLeft w:val="0"/>
                  <w:marRight w:val="0"/>
                  <w:marTop w:val="0"/>
                  <w:marBottom w:val="0"/>
                  <w:divBdr>
                    <w:top w:val="none" w:sz="0" w:space="0" w:color="auto"/>
                    <w:left w:val="none" w:sz="0" w:space="0" w:color="auto"/>
                    <w:bottom w:val="none" w:sz="0" w:space="0" w:color="auto"/>
                    <w:right w:val="none" w:sz="0" w:space="0" w:color="auto"/>
                  </w:divBdr>
                  <w:divsChild>
                    <w:div w:id="1166559098">
                      <w:marLeft w:val="0"/>
                      <w:marRight w:val="0"/>
                      <w:marTop w:val="0"/>
                      <w:marBottom w:val="0"/>
                      <w:divBdr>
                        <w:top w:val="none" w:sz="0" w:space="0" w:color="auto"/>
                        <w:left w:val="none" w:sz="0" w:space="0" w:color="auto"/>
                        <w:bottom w:val="none" w:sz="0" w:space="0" w:color="auto"/>
                        <w:right w:val="none" w:sz="0" w:space="0" w:color="auto"/>
                      </w:divBdr>
                    </w:div>
                  </w:divsChild>
                </w:div>
                <w:div w:id="1783650176">
                  <w:marLeft w:val="0"/>
                  <w:marRight w:val="0"/>
                  <w:marTop w:val="0"/>
                  <w:marBottom w:val="0"/>
                  <w:divBdr>
                    <w:top w:val="none" w:sz="0" w:space="0" w:color="auto"/>
                    <w:left w:val="none" w:sz="0" w:space="0" w:color="auto"/>
                    <w:bottom w:val="none" w:sz="0" w:space="0" w:color="auto"/>
                    <w:right w:val="none" w:sz="0" w:space="0" w:color="auto"/>
                  </w:divBdr>
                  <w:divsChild>
                    <w:div w:id="549850189">
                      <w:marLeft w:val="0"/>
                      <w:marRight w:val="0"/>
                      <w:marTop w:val="0"/>
                      <w:marBottom w:val="0"/>
                      <w:divBdr>
                        <w:top w:val="none" w:sz="0" w:space="0" w:color="auto"/>
                        <w:left w:val="none" w:sz="0" w:space="0" w:color="auto"/>
                        <w:bottom w:val="none" w:sz="0" w:space="0" w:color="auto"/>
                        <w:right w:val="none" w:sz="0" w:space="0" w:color="auto"/>
                      </w:divBdr>
                    </w:div>
                  </w:divsChild>
                </w:div>
                <w:div w:id="1336614561">
                  <w:marLeft w:val="0"/>
                  <w:marRight w:val="0"/>
                  <w:marTop w:val="0"/>
                  <w:marBottom w:val="0"/>
                  <w:divBdr>
                    <w:top w:val="none" w:sz="0" w:space="0" w:color="auto"/>
                    <w:left w:val="none" w:sz="0" w:space="0" w:color="auto"/>
                    <w:bottom w:val="none" w:sz="0" w:space="0" w:color="auto"/>
                    <w:right w:val="none" w:sz="0" w:space="0" w:color="auto"/>
                  </w:divBdr>
                  <w:divsChild>
                    <w:div w:id="1711224995">
                      <w:marLeft w:val="0"/>
                      <w:marRight w:val="0"/>
                      <w:marTop w:val="0"/>
                      <w:marBottom w:val="0"/>
                      <w:divBdr>
                        <w:top w:val="none" w:sz="0" w:space="0" w:color="auto"/>
                        <w:left w:val="none" w:sz="0" w:space="0" w:color="auto"/>
                        <w:bottom w:val="none" w:sz="0" w:space="0" w:color="auto"/>
                        <w:right w:val="none" w:sz="0" w:space="0" w:color="auto"/>
                      </w:divBdr>
                    </w:div>
                  </w:divsChild>
                </w:div>
                <w:div w:id="1369407228">
                  <w:marLeft w:val="0"/>
                  <w:marRight w:val="0"/>
                  <w:marTop w:val="0"/>
                  <w:marBottom w:val="0"/>
                  <w:divBdr>
                    <w:top w:val="none" w:sz="0" w:space="0" w:color="auto"/>
                    <w:left w:val="none" w:sz="0" w:space="0" w:color="auto"/>
                    <w:bottom w:val="none" w:sz="0" w:space="0" w:color="auto"/>
                    <w:right w:val="none" w:sz="0" w:space="0" w:color="auto"/>
                  </w:divBdr>
                  <w:divsChild>
                    <w:div w:id="522019262">
                      <w:marLeft w:val="0"/>
                      <w:marRight w:val="0"/>
                      <w:marTop w:val="0"/>
                      <w:marBottom w:val="0"/>
                      <w:divBdr>
                        <w:top w:val="none" w:sz="0" w:space="0" w:color="auto"/>
                        <w:left w:val="none" w:sz="0" w:space="0" w:color="auto"/>
                        <w:bottom w:val="none" w:sz="0" w:space="0" w:color="auto"/>
                        <w:right w:val="none" w:sz="0" w:space="0" w:color="auto"/>
                      </w:divBdr>
                    </w:div>
                  </w:divsChild>
                </w:div>
                <w:div w:id="627005073">
                  <w:marLeft w:val="0"/>
                  <w:marRight w:val="0"/>
                  <w:marTop w:val="0"/>
                  <w:marBottom w:val="0"/>
                  <w:divBdr>
                    <w:top w:val="none" w:sz="0" w:space="0" w:color="auto"/>
                    <w:left w:val="none" w:sz="0" w:space="0" w:color="auto"/>
                    <w:bottom w:val="none" w:sz="0" w:space="0" w:color="auto"/>
                    <w:right w:val="none" w:sz="0" w:space="0" w:color="auto"/>
                  </w:divBdr>
                  <w:divsChild>
                    <w:div w:id="1026558317">
                      <w:marLeft w:val="0"/>
                      <w:marRight w:val="0"/>
                      <w:marTop w:val="0"/>
                      <w:marBottom w:val="0"/>
                      <w:divBdr>
                        <w:top w:val="none" w:sz="0" w:space="0" w:color="auto"/>
                        <w:left w:val="none" w:sz="0" w:space="0" w:color="auto"/>
                        <w:bottom w:val="none" w:sz="0" w:space="0" w:color="auto"/>
                        <w:right w:val="none" w:sz="0" w:space="0" w:color="auto"/>
                      </w:divBdr>
                    </w:div>
                  </w:divsChild>
                </w:div>
                <w:div w:id="1616595416">
                  <w:marLeft w:val="0"/>
                  <w:marRight w:val="0"/>
                  <w:marTop w:val="0"/>
                  <w:marBottom w:val="0"/>
                  <w:divBdr>
                    <w:top w:val="none" w:sz="0" w:space="0" w:color="auto"/>
                    <w:left w:val="none" w:sz="0" w:space="0" w:color="auto"/>
                    <w:bottom w:val="none" w:sz="0" w:space="0" w:color="auto"/>
                    <w:right w:val="none" w:sz="0" w:space="0" w:color="auto"/>
                  </w:divBdr>
                  <w:divsChild>
                    <w:div w:id="543519935">
                      <w:marLeft w:val="0"/>
                      <w:marRight w:val="0"/>
                      <w:marTop w:val="0"/>
                      <w:marBottom w:val="0"/>
                      <w:divBdr>
                        <w:top w:val="none" w:sz="0" w:space="0" w:color="auto"/>
                        <w:left w:val="none" w:sz="0" w:space="0" w:color="auto"/>
                        <w:bottom w:val="none" w:sz="0" w:space="0" w:color="auto"/>
                        <w:right w:val="none" w:sz="0" w:space="0" w:color="auto"/>
                      </w:divBdr>
                    </w:div>
                  </w:divsChild>
                </w:div>
                <w:div w:id="1316911707">
                  <w:marLeft w:val="0"/>
                  <w:marRight w:val="0"/>
                  <w:marTop w:val="0"/>
                  <w:marBottom w:val="0"/>
                  <w:divBdr>
                    <w:top w:val="none" w:sz="0" w:space="0" w:color="auto"/>
                    <w:left w:val="none" w:sz="0" w:space="0" w:color="auto"/>
                    <w:bottom w:val="none" w:sz="0" w:space="0" w:color="auto"/>
                    <w:right w:val="none" w:sz="0" w:space="0" w:color="auto"/>
                  </w:divBdr>
                  <w:divsChild>
                    <w:div w:id="1998455570">
                      <w:marLeft w:val="0"/>
                      <w:marRight w:val="0"/>
                      <w:marTop w:val="0"/>
                      <w:marBottom w:val="0"/>
                      <w:divBdr>
                        <w:top w:val="none" w:sz="0" w:space="0" w:color="auto"/>
                        <w:left w:val="none" w:sz="0" w:space="0" w:color="auto"/>
                        <w:bottom w:val="none" w:sz="0" w:space="0" w:color="auto"/>
                        <w:right w:val="none" w:sz="0" w:space="0" w:color="auto"/>
                      </w:divBdr>
                    </w:div>
                  </w:divsChild>
                </w:div>
                <w:div w:id="1214541689">
                  <w:marLeft w:val="0"/>
                  <w:marRight w:val="0"/>
                  <w:marTop w:val="0"/>
                  <w:marBottom w:val="0"/>
                  <w:divBdr>
                    <w:top w:val="none" w:sz="0" w:space="0" w:color="auto"/>
                    <w:left w:val="none" w:sz="0" w:space="0" w:color="auto"/>
                    <w:bottom w:val="none" w:sz="0" w:space="0" w:color="auto"/>
                    <w:right w:val="none" w:sz="0" w:space="0" w:color="auto"/>
                  </w:divBdr>
                  <w:divsChild>
                    <w:div w:id="617612237">
                      <w:marLeft w:val="0"/>
                      <w:marRight w:val="0"/>
                      <w:marTop w:val="0"/>
                      <w:marBottom w:val="0"/>
                      <w:divBdr>
                        <w:top w:val="none" w:sz="0" w:space="0" w:color="auto"/>
                        <w:left w:val="none" w:sz="0" w:space="0" w:color="auto"/>
                        <w:bottom w:val="none" w:sz="0" w:space="0" w:color="auto"/>
                        <w:right w:val="none" w:sz="0" w:space="0" w:color="auto"/>
                      </w:divBdr>
                    </w:div>
                  </w:divsChild>
                </w:div>
                <w:div w:id="740058142">
                  <w:marLeft w:val="0"/>
                  <w:marRight w:val="0"/>
                  <w:marTop w:val="0"/>
                  <w:marBottom w:val="0"/>
                  <w:divBdr>
                    <w:top w:val="none" w:sz="0" w:space="0" w:color="auto"/>
                    <w:left w:val="none" w:sz="0" w:space="0" w:color="auto"/>
                    <w:bottom w:val="none" w:sz="0" w:space="0" w:color="auto"/>
                    <w:right w:val="none" w:sz="0" w:space="0" w:color="auto"/>
                  </w:divBdr>
                  <w:divsChild>
                    <w:div w:id="796988869">
                      <w:marLeft w:val="0"/>
                      <w:marRight w:val="0"/>
                      <w:marTop w:val="0"/>
                      <w:marBottom w:val="0"/>
                      <w:divBdr>
                        <w:top w:val="none" w:sz="0" w:space="0" w:color="auto"/>
                        <w:left w:val="none" w:sz="0" w:space="0" w:color="auto"/>
                        <w:bottom w:val="none" w:sz="0" w:space="0" w:color="auto"/>
                        <w:right w:val="none" w:sz="0" w:space="0" w:color="auto"/>
                      </w:divBdr>
                    </w:div>
                  </w:divsChild>
                </w:div>
                <w:div w:id="1635404669">
                  <w:marLeft w:val="0"/>
                  <w:marRight w:val="0"/>
                  <w:marTop w:val="0"/>
                  <w:marBottom w:val="0"/>
                  <w:divBdr>
                    <w:top w:val="none" w:sz="0" w:space="0" w:color="auto"/>
                    <w:left w:val="none" w:sz="0" w:space="0" w:color="auto"/>
                    <w:bottom w:val="none" w:sz="0" w:space="0" w:color="auto"/>
                    <w:right w:val="none" w:sz="0" w:space="0" w:color="auto"/>
                  </w:divBdr>
                  <w:divsChild>
                    <w:div w:id="1753239573">
                      <w:marLeft w:val="0"/>
                      <w:marRight w:val="0"/>
                      <w:marTop w:val="0"/>
                      <w:marBottom w:val="0"/>
                      <w:divBdr>
                        <w:top w:val="none" w:sz="0" w:space="0" w:color="auto"/>
                        <w:left w:val="none" w:sz="0" w:space="0" w:color="auto"/>
                        <w:bottom w:val="none" w:sz="0" w:space="0" w:color="auto"/>
                        <w:right w:val="none" w:sz="0" w:space="0" w:color="auto"/>
                      </w:divBdr>
                    </w:div>
                  </w:divsChild>
                </w:div>
                <w:div w:id="1464612550">
                  <w:marLeft w:val="0"/>
                  <w:marRight w:val="0"/>
                  <w:marTop w:val="0"/>
                  <w:marBottom w:val="0"/>
                  <w:divBdr>
                    <w:top w:val="none" w:sz="0" w:space="0" w:color="auto"/>
                    <w:left w:val="none" w:sz="0" w:space="0" w:color="auto"/>
                    <w:bottom w:val="none" w:sz="0" w:space="0" w:color="auto"/>
                    <w:right w:val="none" w:sz="0" w:space="0" w:color="auto"/>
                  </w:divBdr>
                  <w:divsChild>
                    <w:div w:id="693461171">
                      <w:marLeft w:val="0"/>
                      <w:marRight w:val="0"/>
                      <w:marTop w:val="0"/>
                      <w:marBottom w:val="0"/>
                      <w:divBdr>
                        <w:top w:val="none" w:sz="0" w:space="0" w:color="auto"/>
                        <w:left w:val="none" w:sz="0" w:space="0" w:color="auto"/>
                        <w:bottom w:val="none" w:sz="0" w:space="0" w:color="auto"/>
                        <w:right w:val="none" w:sz="0" w:space="0" w:color="auto"/>
                      </w:divBdr>
                    </w:div>
                  </w:divsChild>
                </w:div>
                <w:div w:id="803624919">
                  <w:marLeft w:val="0"/>
                  <w:marRight w:val="0"/>
                  <w:marTop w:val="0"/>
                  <w:marBottom w:val="0"/>
                  <w:divBdr>
                    <w:top w:val="none" w:sz="0" w:space="0" w:color="auto"/>
                    <w:left w:val="none" w:sz="0" w:space="0" w:color="auto"/>
                    <w:bottom w:val="none" w:sz="0" w:space="0" w:color="auto"/>
                    <w:right w:val="none" w:sz="0" w:space="0" w:color="auto"/>
                  </w:divBdr>
                  <w:divsChild>
                    <w:div w:id="1745057798">
                      <w:marLeft w:val="0"/>
                      <w:marRight w:val="0"/>
                      <w:marTop w:val="0"/>
                      <w:marBottom w:val="0"/>
                      <w:divBdr>
                        <w:top w:val="none" w:sz="0" w:space="0" w:color="auto"/>
                        <w:left w:val="none" w:sz="0" w:space="0" w:color="auto"/>
                        <w:bottom w:val="none" w:sz="0" w:space="0" w:color="auto"/>
                        <w:right w:val="none" w:sz="0" w:space="0" w:color="auto"/>
                      </w:divBdr>
                    </w:div>
                  </w:divsChild>
                </w:div>
                <w:div w:id="982779570">
                  <w:marLeft w:val="0"/>
                  <w:marRight w:val="0"/>
                  <w:marTop w:val="0"/>
                  <w:marBottom w:val="0"/>
                  <w:divBdr>
                    <w:top w:val="none" w:sz="0" w:space="0" w:color="auto"/>
                    <w:left w:val="none" w:sz="0" w:space="0" w:color="auto"/>
                    <w:bottom w:val="none" w:sz="0" w:space="0" w:color="auto"/>
                    <w:right w:val="none" w:sz="0" w:space="0" w:color="auto"/>
                  </w:divBdr>
                  <w:divsChild>
                    <w:div w:id="1865753354">
                      <w:marLeft w:val="0"/>
                      <w:marRight w:val="0"/>
                      <w:marTop w:val="0"/>
                      <w:marBottom w:val="0"/>
                      <w:divBdr>
                        <w:top w:val="none" w:sz="0" w:space="0" w:color="auto"/>
                        <w:left w:val="none" w:sz="0" w:space="0" w:color="auto"/>
                        <w:bottom w:val="none" w:sz="0" w:space="0" w:color="auto"/>
                        <w:right w:val="none" w:sz="0" w:space="0" w:color="auto"/>
                      </w:divBdr>
                    </w:div>
                  </w:divsChild>
                </w:div>
                <w:div w:id="637609068">
                  <w:marLeft w:val="0"/>
                  <w:marRight w:val="0"/>
                  <w:marTop w:val="0"/>
                  <w:marBottom w:val="0"/>
                  <w:divBdr>
                    <w:top w:val="none" w:sz="0" w:space="0" w:color="auto"/>
                    <w:left w:val="none" w:sz="0" w:space="0" w:color="auto"/>
                    <w:bottom w:val="none" w:sz="0" w:space="0" w:color="auto"/>
                    <w:right w:val="none" w:sz="0" w:space="0" w:color="auto"/>
                  </w:divBdr>
                  <w:divsChild>
                    <w:div w:id="1750273066">
                      <w:marLeft w:val="0"/>
                      <w:marRight w:val="0"/>
                      <w:marTop w:val="0"/>
                      <w:marBottom w:val="0"/>
                      <w:divBdr>
                        <w:top w:val="none" w:sz="0" w:space="0" w:color="auto"/>
                        <w:left w:val="none" w:sz="0" w:space="0" w:color="auto"/>
                        <w:bottom w:val="none" w:sz="0" w:space="0" w:color="auto"/>
                        <w:right w:val="none" w:sz="0" w:space="0" w:color="auto"/>
                      </w:divBdr>
                    </w:div>
                  </w:divsChild>
                </w:div>
                <w:div w:id="673383353">
                  <w:marLeft w:val="0"/>
                  <w:marRight w:val="0"/>
                  <w:marTop w:val="0"/>
                  <w:marBottom w:val="0"/>
                  <w:divBdr>
                    <w:top w:val="none" w:sz="0" w:space="0" w:color="auto"/>
                    <w:left w:val="none" w:sz="0" w:space="0" w:color="auto"/>
                    <w:bottom w:val="none" w:sz="0" w:space="0" w:color="auto"/>
                    <w:right w:val="none" w:sz="0" w:space="0" w:color="auto"/>
                  </w:divBdr>
                  <w:divsChild>
                    <w:div w:id="1247033669">
                      <w:marLeft w:val="0"/>
                      <w:marRight w:val="0"/>
                      <w:marTop w:val="0"/>
                      <w:marBottom w:val="0"/>
                      <w:divBdr>
                        <w:top w:val="none" w:sz="0" w:space="0" w:color="auto"/>
                        <w:left w:val="none" w:sz="0" w:space="0" w:color="auto"/>
                        <w:bottom w:val="none" w:sz="0" w:space="0" w:color="auto"/>
                        <w:right w:val="none" w:sz="0" w:space="0" w:color="auto"/>
                      </w:divBdr>
                    </w:div>
                  </w:divsChild>
                </w:div>
                <w:div w:id="1611476131">
                  <w:marLeft w:val="0"/>
                  <w:marRight w:val="0"/>
                  <w:marTop w:val="0"/>
                  <w:marBottom w:val="0"/>
                  <w:divBdr>
                    <w:top w:val="none" w:sz="0" w:space="0" w:color="auto"/>
                    <w:left w:val="none" w:sz="0" w:space="0" w:color="auto"/>
                    <w:bottom w:val="none" w:sz="0" w:space="0" w:color="auto"/>
                    <w:right w:val="none" w:sz="0" w:space="0" w:color="auto"/>
                  </w:divBdr>
                  <w:divsChild>
                    <w:div w:id="1381396447">
                      <w:marLeft w:val="0"/>
                      <w:marRight w:val="0"/>
                      <w:marTop w:val="0"/>
                      <w:marBottom w:val="0"/>
                      <w:divBdr>
                        <w:top w:val="none" w:sz="0" w:space="0" w:color="auto"/>
                        <w:left w:val="none" w:sz="0" w:space="0" w:color="auto"/>
                        <w:bottom w:val="none" w:sz="0" w:space="0" w:color="auto"/>
                        <w:right w:val="none" w:sz="0" w:space="0" w:color="auto"/>
                      </w:divBdr>
                    </w:div>
                  </w:divsChild>
                </w:div>
                <w:div w:id="991060867">
                  <w:marLeft w:val="0"/>
                  <w:marRight w:val="0"/>
                  <w:marTop w:val="0"/>
                  <w:marBottom w:val="0"/>
                  <w:divBdr>
                    <w:top w:val="none" w:sz="0" w:space="0" w:color="auto"/>
                    <w:left w:val="none" w:sz="0" w:space="0" w:color="auto"/>
                    <w:bottom w:val="none" w:sz="0" w:space="0" w:color="auto"/>
                    <w:right w:val="none" w:sz="0" w:space="0" w:color="auto"/>
                  </w:divBdr>
                  <w:divsChild>
                    <w:div w:id="219096992">
                      <w:marLeft w:val="0"/>
                      <w:marRight w:val="0"/>
                      <w:marTop w:val="0"/>
                      <w:marBottom w:val="0"/>
                      <w:divBdr>
                        <w:top w:val="none" w:sz="0" w:space="0" w:color="auto"/>
                        <w:left w:val="none" w:sz="0" w:space="0" w:color="auto"/>
                        <w:bottom w:val="none" w:sz="0" w:space="0" w:color="auto"/>
                        <w:right w:val="none" w:sz="0" w:space="0" w:color="auto"/>
                      </w:divBdr>
                    </w:div>
                  </w:divsChild>
                </w:div>
                <w:div w:id="1351837158">
                  <w:marLeft w:val="0"/>
                  <w:marRight w:val="0"/>
                  <w:marTop w:val="0"/>
                  <w:marBottom w:val="0"/>
                  <w:divBdr>
                    <w:top w:val="none" w:sz="0" w:space="0" w:color="auto"/>
                    <w:left w:val="none" w:sz="0" w:space="0" w:color="auto"/>
                    <w:bottom w:val="none" w:sz="0" w:space="0" w:color="auto"/>
                    <w:right w:val="none" w:sz="0" w:space="0" w:color="auto"/>
                  </w:divBdr>
                  <w:divsChild>
                    <w:div w:id="777918568">
                      <w:marLeft w:val="0"/>
                      <w:marRight w:val="0"/>
                      <w:marTop w:val="0"/>
                      <w:marBottom w:val="0"/>
                      <w:divBdr>
                        <w:top w:val="none" w:sz="0" w:space="0" w:color="auto"/>
                        <w:left w:val="none" w:sz="0" w:space="0" w:color="auto"/>
                        <w:bottom w:val="none" w:sz="0" w:space="0" w:color="auto"/>
                        <w:right w:val="none" w:sz="0" w:space="0" w:color="auto"/>
                      </w:divBdr>
                    </w:div>
                  </w:divsChild>
                </w:div>
                <w:div w:id="329603814">
                  <w:marLeft w:val="0"/>
                  <w:marRight w:val="0"/>
                  <w:marTop w:val="0"/>
                  <w:marBottom w:val="0"/>
                  <w:divBdr>
                    <w:top w:val="none" w:sz="0" w:space="0" w:color="auto"/>
                    <w:left w:val="none" w:sz="0" w:space="0" w:color="auto"/>
                    <w:bottom w:val="none" w:sz="0" w:space="0" w:color="auto"/>
                    <w:right w:val="none" w:sz="0" w:space="0" w:color="auto"/>
                  </w:divBdr>
                  <w:divsChild>
                    <w:div w:id="1362128624">
                      <w:marLeft w:val="0"/>
                      <w:marRight w:val="0"/>
                      <w:marTop w:val="0"/>
                      <w:marBottom w:val="0"/>
                      <w:divBdr>
                        <w:top w:val="none" w:sz="0" w:space="0" w:color="auto"/>
                        <w:left w:val="none" w:sz="0" w:space="0" w:color="auto"/>
                        <w:bottom w:val="none" w:sz="0" w:space="0" w:color="auto"/>
                        <w:right w:val="none" w:sz="0" w:space="0" w:color="auto"/>
                      </w:divBdr>
                    </w:div>
                  </w:divsChild>
                </w:div>
                <w:div w:id="1729762086">
                  <w:marLeft w:val="0"/>
                  <w:marRight w:val="0"/>
                  <w:marTop w:val="0"/>
                  <w:marBottom w:val="0"/>
                  <w:divBdr>
                    <w:top w:val="none" w:sz="0" w:space="0" w:color="auto"/>
                    <w:left w:val="none" w:sz="0" w:space="0" w:color="auto"/>
                    <w:bottom w:val="none" w:sz="0" w:space="0" w:color="auto"/>
                    <w:right w:val="none" w:sz="0" w:space="0" w:color="auto"/>
                  </w:divBdr>
                  <w:divsChild>
                    <w:div w:id="1435201103">
                      <w:marLeft w:val="0"/>
                      <w:marRight w:val="0"/>
                      <w:marTop w:val="0"/>
                      <w:marBottom w:val="0"/>
                      <w:divBdr>
                        <w:top w:val="none" w:sz="0" w:space="0" w:color="auto"/>
                        <w:left w:val="none" w:sz="0" w:space="0" w:color="auto"/>
                        <w:bottom w:val="none" w:sz="0" w:space="0" w:color="auto"/>
                        <w:right w:val="none" w:sz="0" w:space="0" w:color="auto"/>
                      </w:divBdr>
                    </w:div>
                  </w:divsChild>
                </w:div>
                <w:div w:id="1267544079">
                  <w:marLeft w:val="0"/>
                  <w:marRight w:val="0"/>
                  <w:marTop w:val="0"/>
                  <w:marBottom w:val="0"/>
                  <w:divBdr>
                    <w:top w:val="none" w:sz="0" w:space="0" w:color="auto"/>
                    <w:left w:val="none" w:sz="0" w:space="0" w:color="auto"/>
                    <w:bottom w:val="none" w:sz="0" w:space="0" w:color="auto"/>
                    <w:right w:val="none" w:sz="0" w:space="0" w:color="auto"/>
                  </w:divBdr>
                  <w:divsChild>
                    <w:div w:id="689186410">
                      <w:marLeft w:val="0"/>
                      <w:marRight w:val="0"/>
                      <w:marTop w:val="0"/>
                      <w:marBottom w:val="0"/>
                      <w:divBdr>
                        <w:top w:val="none" w:sz="0" w:space="0" w:color="auto"/>
                        <w:left w:val="none" w:sz="0" w:space="0" w:color="auto"/>
                        <w:bottom w:val="none" w:sz="0" w:space="0" w:color="auto"/>
                        <w:right w:val="none" w:sz="0" w:space="0" w:color="auto"/>
                      </w:divBdr>
                    </w:div>
                  </w:divsChild>
                </w:div>
                <w:div w:id="306470757">
                  <w:marLeft w:val="0"/>
                  <w:marRight w:val="0"/>
                  <w:marTop w:val="0"/>
                  <w:marBottom w:val="0"/>
                  <w:divBdr>
                    <w:top w:val="none" w:sz="0" w:space="0" w:color="auto"/>
                    <w:left w:val="none" w:sz="0" w:space="0" w:color="auto"/>
                    <w:bottom w:val="none" w:sz="0" w:space="0" w:color="auto"/>
                    <w:right w:val="none" w:sz="0" w:space="0" w:color="auto"/>
                  </w:divBdr>
                  <w:divsChild>
                    <w:div w:id="969941388">
                      <w:marLeft w:val="0"/>
                      <w:marRight w:val="0"/>
                      <w:marTop w:val="0"/>
                      <w:marBottom w:val="0"/>
                      <w:divBdr>
                        <w:top w:val="none" w:sz="0" w:space="0" w:color="auto"/>
                        <w:left w:val="none" w:sz="0" w:space="0" w:color="auto"/>
                        <w:bottom w:val="none" w:sz="0" w:space="0" w:color="auto"/>
                        <w:right w:val="none" w:sz="0" w:space="0" w:color="auto"/>
                      </w:divBdr>
                    </w:div>
                  </w:divsChild>
                </w:div>
                <w:div w:id="1249389110">
                  <w:marLeft w:val="0"/>
                  <w:marRight w:val="0"/>
                  <w:marTop w:val="0"/>
                  <w:marBottom w:val="0"/>
                  <w:divBdr>
                    <w:top w:val="none" w:sz="0" w:space="0" w:color="auto"/>
                    <w:left w:val="none" w:sz="0" w:space="0" w:color="auto"/>
                    <w:bottom w:val="none" w:sz="0" w:space="0" w:color="auto"/>
                    <w:right w:val="none" w:sz="0" w:space="0" w:color="auto"/>
                  </w:divBdr>
                  <w:divsChild>
                    <w:div w:id="1307122688">
                      <w:marLeft w:val="0"/>
                      <w:marRight w:val="0"/>
                      <w:marTop w:val="0"/>
                      <w:marBottom w:val="0"/>
                      <w:divBdr>
                        <w:top w:val="none" w:sz="0" w:space="0" w:color="auto"/>
                        <w:left w:val="none" w:sz="0" w:space="0" w:color="auto"/>
                        <w:bottom w:val="none" w:sz="0" w:space="0" w:color="auto"/>
                        <w:right w:val="none" w:sz="0" w:space="0" w:color="auto"/>
                      </w:divBdr>
                    </w:div>
                  </w:divsChild>
                </w:div>
                <w:div w:id="487063864">
                  <w:marLeft w:val="0"/>
                  <w:marRight w:val="0"/>
                  <w:marTop w:val="0"/>
                  <w:marBottom w:val="0"/>
                  <w:divBdr>
                    <w:top w:val="none" w:sz="0" w:space="0" w:color="auto"/>
                    <w:left w:val="none" w:sz="0" w:space="0" w:color="auto"/>
                    <w:bottom w:val="none" w:sz="0" w:space="0" w:color="auto"/>
                    <w:right w:val="none" w:sz="0" w:space="0" w:color="auto"/>
                  </w:divBdr>
                  <w:divsChild>
                    <w:div w:id="1964996727">
                      <w:marLeft w:val="0"/>
                      <w:marRight w:val="0"/>
                      <w:marTop w:val="0"/>
                      <w:marBottom w:val="0"/>
                      <w:divBdr>
                        <w:top w:val="none" w:sz="0" w:space="0" w:color="auto"/>
                        <w:left w:val="none" w:sz="0" w:space="0" w:color="auto"/>
                        <w:bottom w:val="none" w:sz="0" w:space="0" w:color="auto"/>
                        <w:right w:val="none" w:sz="0" w:space="0" w:color="auto"/>
                      </w:divBdr>
                    </w:div>
                  </w:divsChild>
                </w:div>
                <w:div w:id="26032470">
                  <w:marLeft w:val="0"/>
                  <w:marRight w:val="0"/>
                  <w:marTop w:val="0"/>
                  <w:marBottom w:val="0"/>
                  <w:divBdr>
                    <w:top w:val="none" w:sz="0" w:space="0" w:color="auto"/>
                    <w:left w:val="none" w:sz="0" w:space="0" w:color="auto"/>
                    <w:bottom w:val="none" w:sz="0" w:space="0" w:color="auto"/>
                    <w:right w:val="none" w:sz="0" w:space="0" w:color="auto"/>
                  </w:divBdr>
                  <w:divsChild>
                    <w:div w:id="1212033390">
                      <w:marLeft w:val="0"/>
                      <w:marRight w:val="0"/>
                      <w:marTop w:val="0"/>
                      <w:marBottom w:val="0"/>
                      <w:divBdr>
                        <w:top w:val="none" w:sz="0" w:space="0" w:color="auto"/>
                        <w:left w:val="none" w:sz="0" w:space="0" w:color="auto"/>
                        <w:bottom w:val="none" w:sz="0" w:space="0" w:color="auto"/>
                        <w:right w:val="none" w:sz="0" w:space="0" w:color="auto"/>
                      </w:divBdr>
                    </w:div>
                  </w:divsChild>
                </w:div>
                <w:div w:id="831683356">
                  <w:marLeft w:val="0"/>
                  <w:marRight w:val="0"/>
                  <w:marTop w:val="0"/>
                  <w:marBottom w:val="0"/>
                  <w:divBdr>
                    <w:top w:val="none" w:sz="0" w:space="0" w:color="auto"/>
                    <w:left w:val="none" w:sz="0" w:space="0" w:color="auto"/>
                    <w:bottom w:val="none" w:sz="0" w:space="0" w:color="auto"/>
                    <w:right w:val="none" w:sz="0" w:space="0" w:color="auto"/>
                  </w:divBdr>
                  <w:divsChild>
                    <w:div w:id="673264281">
                      <w:marLeft w:val="0"/>
                      <w:marRight w:val="0"/>
                      <w:marTop w:val="0"/>
                      <w:marBottom w:val="0"/>
                      <w:divBdr>
                        <w:top w:val="none" w:sz="0" w:space="0" w:color="auto"/>
                        <w:left w:val="none" w:sz="0" w:space="0" w:color="auto"/>
                        <w:bottom w:val="none" w:sz="0" w:space="0" w:color="auto"/>
                        <w:right w:val="none" w:sz="0" w:space="0" w:color="auto"/>
                      </w:divBdr>
                    </w:div>
                  </w:divsChild>
                </w:div>
                <w:div w:id="1417022740">
                  <w:marLeft w:val="0"/>
                  <w:marRight w:val="0"/>
                  <w:marTop w:val="0"/>
                  <w:marBottom w:val="0"/>
                  <w:divBdr>
                    <w:top w:val="none" w:sz="0" w:space="0" w:color="auto"/>
                    <w:left w:val="none" w:sz="0" w:space="0" w:color="auto"/>
                    <w:bottom w:val="none" w:sz="0" w:space="0" w:color="auto"/>
                    <w:right w:val="none" w:sz="0" w:space="0" w:color="auto"/>
                  </w:divBdr>
                  <w:divsChild>
                    <w:div w:id="392318160">
                      <w:marLeft w:val="0"/>
                      <w:marRight w:val="0"/>
                      <w:marTop w:val="0"/>
                      <w:marBottom w:val="0"/>
                      <w:divBdr>
                        <w:top w:val="none" w:sz="0" w:space="0" w:color="auto"/>
                        <w:left w:val="none" w:sz="0" w:space="0" w:color="auto"/>
                        <w:bottom w:val="none" w:sz="0" w:space="0" w:color="auto"/>
                        <w:right w:val="none" w:sz="0" w:space="0" w:color="auto"/>
                      </w:divBdr>
                    </w:div>
                  </w:divsChild>
                </w:div>
                <w:div w:id="2103136442">
                  <w:marLeft w:val="0"/>
                  <w:marRight w:val="0"/>
                  <w:marTop w:val="0"/>
                  <w:marBottom w:val="0"/>
                  <w:divBdr>
                    <w:top w:val="none" w:sz="0" w:space="0" w:color="auto"/>
                    <w:left w:val="none" w:sz="0" w:space="0" w:color="auto"/>
                    <w:bottom w:val="none" w:sz="0" w:space="0" w:color="auto"/>
                    <w:right w:val="none" w:sz="0" w:space="0" w:color="auto"/>
                  </w:divBdr>
                  <w:divsChild>
                    <w:div w:id="868371972">
                      <w:marLeft w:val="0"/>
                      <w:marRight w:val="0"/>
                      <w:marTop w:val="0"/>
                      <w:marBottom w:val="0"/>
                      <w:divBdr>
                        <w:top w:val="none" w:sz="0" w:space="0" w:color="auto"/>
                        <w:left w:val="none" w:sz="0" w:space="0" w:color="auto"/>
                        <w:bottom w:val="none" w:sz="0" w:space="0" w:color="auto"/>
                        <w:right w:val="none" w:sz="0" w:space="0" w:color="auto"/>
                      </w:divBdr>
                    </w:div>
                  </w:divsChild>
                </w:div>
                <w:div w:id="948466378">
                  <w:marLeft w:val="0"/>
                  <w:marRight w:val="0"/>
                  <w:marTop w:val="0"/>
                  <w:marBottom w:val="0"/>
                  <w:divBdr>
                    <w:top w:val="none" w:sz="0" w:space="0" w:color="auto"/>
                    <w:left w:val="none" w:sz="0" w:space="0" w:color="auto"/>
                    <w:bottom w:val="none" w:sz="0" w:space="0" w:color="auto"/>
                    <w:right w:val="none" w:sz="0" w:space="0" w:color="auto"/>
                  </w:divBdr>
                  <w:divsChild>
                    <w:div w:id="220482597">
                      <w:marLeft w:val="0"/>
                      <w:marRight w:val="0"/>
                      <w:marTop w:val="0"/>
                      <w:marBottom w:val="0"/>
                      <w:divBdr>
                        <w:top w:val="none" w:sz="0" w:space="0" w:color="auto"/>
                        <w:left w:val="none" w:sz="0" w:space="0" w:color="auto"/>
                        <w:bottom w:val="none" w:sz="0" w:space="0" w:color="auto"/>
                        <w:right w:val="none" w:sz="0" w:space="0" w:color="auto"/>
                      </w:divBdr>
                    </w:div>
                  </w:divsChild>
                </w:div>
                <w:div w:id="227957252">
                  <w:marLeft w:val="0"/>
                  <w:marRight w:val="0"/>
                  <w:marTop w:val="0"/>
                  <w:marBottom w:val="0"/>
                  <w:divBdr>
                    <w:top w:val="none" w:sz="0" w:space="0" w:color="auto"/>
                    <w:left w:val="none" w:sz="0" w:space="0" w:color="auto"/>
                    <w:bottom w:val="none" w:sz="0" w:space="0" w:color="auto"/>
                    <w:right w:val="none" w:sz="0" w:space="0" w:color="auto"/>
                  </w:divBdr>
                  <w:divsChild>
                    <w:div w:id="1593852629">
                      <w:marLeft w:val="0"/>
                      <w:marRight w:val="0"/>
                      <w:marTop w:val="0"/>
                      <w:marBottom w:val="0"/>
                      <w:divBdr>
                        <w:top w:val="none" w:sz="0" w:space="0" w:color="auto"/>
                        <w:left w:val="none" w:sz="0" w:space="0" w:color="auto"/>
                        <w:bottom w:val="none" w:sz="0" w:space="0" w:color="auto"/>
                        <w:right w:val="none" w:sz="0" w:space="0" w:color="auto"/>
                      </w:divBdr>
                    </w:div>
                  </w:divsChild>
                </w:div>
                <w:div w:id="1109935518">
                  <w:marLeft w:val="0"/>
                  <w:marRight w:val="0"/>
                  <w:marTop w:val="0"/>
                  <w:marBottom w:val="0"/>
                  <w:divBdr>
                    <w:top w:val="none" w:sz="0" w:space="0" w:color="auto"/>
                    <w:left w:val="none" w:sz="0" w:space="0" w:color="auto"/>
                    <w:bottom w:val="none" w:sz="0" w:space="0" w:color="auto"/>
                    <w:right w:val="none" w:sz="0" w:space="0" w:color="auto"/>
                  </w:divBdr>
                  <w:divsChild>
                    <w:div w:id="1603495361">
                      <w:marLeft w:val="0"/>
                      <w:marRight w:val="0"/>
                      <w:marTop w:val="0"/>
                      <w:marBottom w:val="0"/>
                      <w:divBdr>
                        <w:top w:val="none" w:sz="0" w:space="0" w:color="auto"/>
                        <w:left w:val="none" w:sz="0" w:space="0" w:color="auto"/>
                        <w:bottom w:val="none" w:sz="0" w:space="0" w:color="auto"/>
                        <w:right w:val="none" w:sz="0" w:space="0" w:color="auto"/>
                      </w:divBdr>
                    </w:div>
                  </w:divsChild>
                </w:div>
                <w:div w:id="1339695826">
                  <w:marLeft w:val="0"/>
                  <w:marRight w:val="0"/>
                  <w:marTop w:val="0"/>
                  <w:marBottom w:val="0"/>
                  <w:divBdr>
                    <w:top w:val="none" w:sz="0" w:space="0" w:color="auto"/>
                    <w:left w:val="none" w:sz="0" w:space="0" w:color="auto"/>
                    <w:bottom w:val="none" w:sz="0" w:space="0" w:color="auto"/>
                    <w:right w:val="none" w:sz="0" w:space="0" w:color="auto"/>
                  </w:divBdr>
                  <w:divsChild>
                    <w:div w:id="1269435335">
                      <w:marLeft w:val="0"/>
                      <w:marRight w:val="0"/>
                      <w:marTop w:val="0"/>
                      <w:marBottom w:val="0"/>
                      <w:divBdr>
                        <w:top w:val="none" w:sz="0" w:space="0" w:color="auto"/>
                        <w:left w:val="none" w:sz="0" w:space="0" w:color="auto"/>
                        <w:bottom w:val="none" w:sz="0" w:space="0" w:color="auto"/>
                        <w:right w:val="none" w:sz="0" w:space="0" w:color="auto"/>
                      </w:divBdr>
                    </w:div>
                  </w:divsChild>
                </w:div>
                <w:div w:id="1550915556">
                  <w:marLeft w:val="0"/>
                  <w:marRight w:val="0"/>
                  <w:marTop w:val="0"/>
                  <w:marBottom w:val="0"/>
                  <w:divBdr>
                    <w:top w:val="none" w:sz="0" w:space="0" w:color="auto"/>
                    <w:left w:val="none" w:sz="0" w:space="0" w:color="auto"/>
                    <w:bottom w:val="none" w:sz="0" w:space="0" w:color="auto"/>
                    <w:right w:val="none" w:sz="0" w:space="0" w:color="auto"/>
                  </w:divBdr>
                  <w:divsChild>
                    <w:div w:id="1851875137">
                      <w:marLeft w:val="0"/>
                      <w:marRight w:val="0"/>
                      <w:marTop w:val="0"/>
                      <w:marBottom w:val="0"/>
                      <w:divBdr>
                        <w:top w:val="none" w:sz="0" w:space="0" w:color="auto"/>
                        <w:left w:val="none" w:sz="0" w:space="0" w:color="auto"/>
                        <w:bottom w:val="none" w:sz="0" w:space="0" w:color="auto"/>
                        <w:right w:val="none" w:sz="0" w:space="0" w:color="auto"/>
                      </w:divBdr>
                    </w:div>
                  </w:divsChild>
                </w:div>
                <w:div w:id="397243233">
                  <w:marLeft w:val="0"/>
                  <w:marRight w:val="0"/>
                  <w:marTop w:val="0"/>
                  <w:marBottom w:val="0"/>
                  <w:divBdr>
                    <w:top w:val="none" w:sz="0" w:space="0" w:color="auto"/>
                    <w:left w:val="none" w:sz="0" w:space="0" w:color="auto"/>
                    <w:bottom w:val="none" w:sz="0" w:space="0" w:color="auto"/>
                    <w:right w:val="none" w:sz="0" w:space="0" w:color="auto"/>
                  </w:divBdr>
                  <w:divsChild>
                    <w:div w:id="467672106">
                      <w:marLeft w:val="0"/>
                      <w:marRight w:val="0"/>
                      <w:marTop w:val="0"/>
                      <w:marBottom w:val="0"/>
                      <w:divBdr>
                        <w:top w:val="none" w:sz="0" w:space="0" w:color="auto"/>
                        <w:left w:val="none" w:sz="0" w:space="0" w:color="auto"/>
                        <w:bottom w:val="none" w:sz="0" w:space="0" w:color="auto"/>
                        <w:right w:val="none" w:sz="0" w:space="0" w:color="auto"/>
                      </w:divBdr>
                    </w:div>
                  </w:divsChild>
                </w:div>
                <w:div w:id="838155467">
                  <w:marLeft w:val="0"/>
                  <w:marRight w:val="0"/>
                  <w:marTop w:val="0"/>
                  <w:marBottom w:val="0"/>
                  <w:divBdr>
                    <w:top w:val="none" w:sz="0" w:space="0" w:color="auto"/>
                    <w:left w:val="none" w:sz="0" w:space="0" w:color="auto"/>
                    <w:bottom w:val="none" w:sz="0" w:space="0" w:color="auto"/>
                    <w:right w:val="none" w:sz="0" w:space="0" w:color="auto"/>
                  </w:divBdr>
                  <w:divsChild>
                    <w:div w:id="1866753313">
                      <w:marLeft w:val="0"/>
                      <w:marRight w:val="0"/>
                      <w:marTop w:val="0"/>
                      <w:marBottom w:val="0"/>
                      <w:divBdr>
                        <w:top w:val="none" w:sz="0" w:space="0" w:color="auto"/>
                        <w:left w:val="none" w:sz="0" w:space="0" w:color="auto"/>
                        <w:bottom w:val="none" w:sz="0" w:space="0" w:color="auto"/>
                        <w:right w:val="none" w:sz="0" w:space="0" w:color="auto"/>
                      </w:divBdr>
                    </w:div>
                    <w:div w:id="965937317">
                      <w:marLeft w:val="0"/>
                      <w:marRight w:val="0"/>
                      <w:marTop w:val="0"/>
                      <w:marBottom w:val="0"/>
                      <w:divBdr>
                        <w:top w:val="none" w:sz="0" w:space="0" w:color="auto"/>
                        <w:left w:val="none" w:sz="0" w:space="0" w:color="auto"/>
                        <w:bottom w:val="none" w:sz="0" w:space="0" w:color="auto"/>
                        <w:right w:val="none" w:sz="0" w:space="0" w:color="auto"/>
                      </w:divBdr>
                    </w:div>
                  </w:divsChild>
                </w:div>
                <w:div w:id="922491373">
                  <w:marLeft w:val="0"/>
                  <w:marRight w:val="0"/>
                  <w:marTop w:val="0"/>
                  <w:marBottom w:val="0"/>
                  <w:divBdr>
                    <w:top w:val="none" w:sz="0" w:space="0" w:color="auto"/>
                    <w:left w:val="none" w:sz="0" w:space="0" w:color="auto"/>
                    <w:bottom w:val="none" w:sz="0" w:space="0" w:color="auto"/>
                    <w:right w:val="none" w:sz="0" w:space="0" w:color="auto"/>
                  </w:divBdr>
                  <w:divsChild>
                    <w:div w:id="1686134358">
                      <w:marLeft w:val="0"/>
                      <w:marRight w:val="0"/>
                      <w:marTop w:val="0"/>
                      <w:marBottom w:val="0"/>
                      <w:divBdr>
                        <w:top w:val="none" w:sz="0" w:space="0" w:color="auto"/>
                        <w:left w:val="none" w:sz="0" w:space="0" w:color="auto"/>
                        <w:bottom w:val="none" w:sz="0" w:space="0" w:color="auto"/>
                        <w:right w:val="none" w:sz="0" w:space="0" w:color="auto"/>
                      </w:divBdr>
                    </w:div>
                  </w:divsChild>
                </w:div>
                <w:div w:id="1783913356">
                  <w:marLeft w:val="0"/>
                  <w:marRight w:val="0"/>
                  <w:marTop w:val="0"/>
                  <w:marBottom w:val="0"/>
                  <w:divBdr>
                    <w:top w:val="none" w:sz="0" w:space="0" w:color="auto"/>
                    <w:left w:val="none" w:sz="0" w:space="0" w:color="auto"/>
                    <w:bottom w:val="none" w:sz="0" w:space="0" w:color="auto"/>
                    <w:right w:val="none" w:sz="0" w:space="0" w:color="auto"/>
                  </w:divBdr>
                  <w:divsChild>
                    <w:div w:id="975140508">
                      <w:marLeft w:val="0"/>
                      <w:marRight w:val="0"/>
                      <w:marTop w:val="0"/>
                      <w:marBottom w:val="0"/>
                      <w:divBdr>
                        <w:top w:val="none" w:sz="0" w:space="0" w:color="auto"/>
                        <w:left w:val="none" w:sz="0" w:space="0" w:color="auto"/>
                        <w:bottom w:val="none" w:sz="0" w:space="0" w:color="auto"/>
                        <w:right w:val="none" w:sz="0" w:space="0" w:color="auto"/>
                      </w:divBdr>
                    </w:div>
                  </w:divsChild>
                </w:div>
                <w:div w:id="1281187381">
                  <w:marLeft w:val="0"/>
                  <w:marRight w:val="0"/>
                  <w:marTop w:val="0"/>
                  <w:marBottom w:val="0"/>
                  <w:divBdr>
                    <w:top w:val="none" w:sz="0" w:space="0" w:color="auto"/>
                    <w:left w:val="none" w:sz="0" w:space="0" w:color="auto"/>
                    <w:bottom w:val="none" w:sz="0" w:space="0" w:color="auto"/>
                    <w:right w:val="none" w:sz="0" w:space="0" w:color="auto"/>
                  </w:divBdr>
                  <w:divsChild>
                    <w:div w:id="528033820">
                      <w:marLeft w:val="0"/>
                      <w:marRight w:val="0"/>
                      <w:marTop w:val="0"/>
                      <w:marBottom w:val="0"/>
                      <w:divBdr>
                        <w:top w:val="none" w:sz="0" w:space="0" w:color="auto"/>
                        <w:left w:val="none" w:sz="0" w:space="0" w:color="auto"/>
                        <w:bottom w:val="none" w:sz="0" w:space="0" w:color="auto"/>
                        <w:right w:val="none" w:sz="0" w:space="0" w:color="auto"/>
                      </w:divBdr>
                    </w:div>
                  </w:divsChild>
                </w:div>
                <w:div w:id="104083518">
                  <w:marLeft w:val="0"/>
                  <w:marRight w:val="0"/>
                  <w:marTop w:val="0"/>
                  <w:marBottom w:val="0"/>
                  <w:divBdr>
                    <w:top w:val="none" w:sz="0" w:space="0" w:color="auto"/>
                    <w:left w:val="none" w:sz="0" w:space="0" w:color="auto"/>
                    <w:bottom w:val="none" w:sz="0" w:space="0" w:color="auto"/>
                    <w:right w:val="none" w:sz="0" w:space="0" w:color="auto"/>
                  </w:divBdr>
                  <w:divsChild>
                    <w:div w:id="717826758">
                      <w:marLeft w:val="0"/>
                      <w:marRight w:val="0"/>
                      <w:marTop w:val="0"/>
                      <w:marBottom w:val="0"/>
                      <w:divBdr>
                        <w:top w:val="none" w:sz="0" w:space="0" w:color="auto"/>
                        <w:left w:val="none" w:sz="0" w:space="0" w:color="auto"/>
                        <w:bottom w:val="none" w:sz="0" w:space="0" w:color="auto"/>
                        <w:right w:val="none" w:sz="0" w:space="0" w:color="auto"/>
                      </w:divBdr>
                    </w:div>
                  </w:divsChild>
                </w:div>
                <w:div w:id="1475682685">
                  <w:marLeft w:val="0"/>
                  <w:marRight w:val="0"/>
                  <w:marTop w:val="0"/>
                  <w:marBottom w:val="0"/>
                  <w:divBdr>
                    <w:top w:val="none" w:sz="0" w:space="0" w:color="auto"/>
                    <w:left w:val="none" w:sz="0" w:space="0" w:color="auto"/>
                    <w:bottom w:val="none" w:sz="0" w:space="0" w:color="auto"/>
                    <w:right w:val="none" w:sz="0" w:space="0" w:color="auto"/>
                  </w:divBdr>
                  <w:divsChild>
                    <w:div w:id="1530412856">
                      <w:marLeft w:val="0"/>
                      <w:marRight w:val="0"/>
                      <w:marTop w:val="0"/>
                      <w:marBottom w:val="0"/>
                      <w:divBdr>
                        <w:top w:val="none" w:sz="0" w:space="0" w:color="auto"/>
                        <w:left w:val="none" w:sz="0" w:space="0" w:color="auto"/>
                        <w:bottom w:val="none" w:sz="0" w:space="0" w:color="auto"/>
                        <w:right w:val="none" w:sz="0" w:space="0" w:color="auto"/>
                      </w:divBdr>
                    </w:div>
                  </w:divsChild>
                </w:div>
                <w:div w:id="724908666">
                  <w:marLeft w:val="0"/>
                  <w:marRight w:val="0"/>
                  <w:marTop w:val="0"/>
                  <w:marBottom w:val="0"/>
                  <w:divBdr>
                    <w:top w:val="none" w:sz="0" w:space="0" w:color="auto"/>
                    <w:left w:val="none" w:sz="0" w:space="0" w:color="auto"/>
                    <w:bottom w:val="none" w:sz="0" w:space="0" w:color="auto"/>
                    <w:right w:val="none" w:sz="0" w:space="0" w:color="auto"/>
                  </w:divBdr>
                  <w:divsChild>
                    <w:div w:id="1553541881">
                      <w:marLeft w:val="0"/>
                      <w:marRight w:val="0"/>
                      <w:marTop w:val="0"/>
                      <w:marBottom w:val="0"/>
                      <w:divBdr>
                        <w:top w:val="none" w:sz="0" w:space="0" w:color="auto"/>
                        <w:left w:val="none" w:sz="0" w:space="0" w:color="auto"/>
                        <w:bottom w:val="none" w:sz="0" w:space="0" w:color="auto"/>
                        <w:right w:val="none" w:sz="0" w:space="0" w:color="auto"/>
                      </w:divBdr>
                    </w:div>
                  </w:divsChild>
                </w:div>
                <w:div w:id="170027972">
                  <w:marLeft w:val="0"/>
                  <w:marRight w:val="0"/>
                  <w:marTop w:val="0"/>
                  <w:marBottom w:val="0"/>
                  <w:divBdr>
                    <w:top w:val="none" w:sz="0" w:space="0" w:color="auto"/>
                    <w:left w:val="none" w:sz="0" w:space="0" w:color="auto"/>
                    <w:bottom w:val="none" w:sz="0" w:space="0" w:color="auto"/>
                    <w:right w:val="none" w:sz="0" w:space="0" w:color="auto"/>
                  </w:divBdr>
                  <w:divsChild>
                    <w:div w:id="2076272744">
                      <w:marLeft w:val="0"/>
                      <w:marRight w:val="0"/>
                      <w:marTop w:val="0"/>
                      <w:marBottom w:val="0"/>
                      <w:divBdr>
                        <w:top w:val="none" w:sz="0" w:space="0" w:color="auto"/>
                        <w:left w:val="none" w:sz="0" w:space="0" w:color="auto"/>
                        <w:bottom w:val="none" w:sz="0" w:space="0" w:color="auto"/>
                        <w:right w:val="none" w:sz="0" w:space="0" w:color="auto"/>
                      </w:divBdr>
                    </w:div>
                  </w:divsChild>
                </w:div>
                <w:div w:id="77100199">
                  <w:marLeft w:val="0"/>
                  <w:marRight w:val="0"/>
                  <w:marTop w:val="0"/>
                  <w:marBottom w:val="0"/>
                  <w:divBdr>
                    <w:top w:val="none" w:sz="0" w:space="0" w:color="auto"/>
                    <w:left w:val="none" w:sz="0" w:space="0" w:color="auto"/>
                    <w:bottom w:val="none" w:sz="0" w:space="0" w:color="auto"/>
                    <w:right w:val="none" w:sz="0" w:space="0" w:color="auto"/>
                  </w:divBdr>
                  <w:divsChild>
                    <w:div w:id="1609005551">
                      <w:marLeft w:val="0"/>
                      <w:marRight w:val="0"/>
                      <w:marTop w:val="0"/>
                      <w:marBottom w:val="0"/>
                      <w:divBdr>
                        <w:top w:val="none" w:sz="0" w:space="0" w:color="auto"/>
                        <w:left w:val="none" w:sz="0" w:space="0" w:color="auto"/>
                        <w:bottom w:val="none" w:sz="0" w:space="0" w:color="auto"/>
                        <w:right w:val="none" w:sz="0" w:space="0" w:color="auto"/>
                      </w:divBdr>
                    </w:div>
                  </w:divsChild>
                </w:div>
                <w:div w:id="2063095328">
                  <w:marLeft w:val="0"/>
                  <w:marRight w:val="0"/>
                  <w:marTop w:val="0"/>
                  <w:marBottom w:val="0"/>
                  <w:divBdr>
                    <w:top w:val="none" w:sz="0" w:space="0" w:color="auto"/>
                    <w:left w:val="none" w:sz="0" w:space="0" w:color="auto"/>
                    <w:bottom w:val="none" w:sz="0" w:space="0" w:color="auto"/>
                    <w:right w:val="none" w:sz="0" w:space="0" w:color="auto"/>
                  </w:divBdr>
                  <w:divsChild>
                    <w:div w:id="1568488525">
                      <w:marLeft w:val="0"/>
                      <w:marRight w:val="0"/>
                      <w:marTop w:val="0"/>
                      <w:marBottom w:val="0"/>
                      <w:divBdr>
                        <w:top w:val="none" w:sz="0" w:space="0" w:color="auto"/>
                        <w:left w:val="none" w:sz="0" w:space="0" w:color="auto"/>
                        <w:bottom w:val="none" w:sz="0" w:space="0" w:color="auto"/>
                        <w:right w:val="none" w:sz="0" w:space="0" w:color="auto"/>
                      </w:divBdr>
                    </w:div>
                  </w:divsChild>
                </w:div>
                <w:div w:id="2131393784">
                  <w:marLeft w:val="0"/>
                  <w:marRight w:val="0"/>
                  <w:marTop w:val="0"/>
                  <w:marBottom w:val="0"/>
                  <w:divBdr>
                    <w:top w:val="none" w:sz="0" w:space="0" w:color="auto"/>
                    <w:left w:val="none" w:sz="0" w:space="0" w:color="auto"/>
                    <w:bottom w:val="none" w:sz="0" w:space="0" w:color="auto"/>
                    <w:right w:val="none" w:sz="0" w:space="0" w:color="auto"/>
                  </w:divBdr>
                  <w:divsChild>
                    <w:div w:id="950087690">
                      <w:marLeft w:val="0"/>
                      <w:marRight w:val="0"/>
                      <w:marTop w:val="0"/>
                      <w:marBottom w:val="0"/>
                      <w:divBdr>
                        <w:top w:val="none" w:sz="0" w:space="0" w:color="auto"/>
                        <w:left w:val="none" w:sz="0" w:space="0" w:color="auto"/>
                        <w:bottom w:val="none" w:sz="0" w:space="0" w:color="auto"/>
                        <w:right w:val="none" w:sz="0" w:space="0" w:color="auto"/>
                      </w:divBdr>
                    </w:div>
                  </w:divsChild>
                </w:div>
                <w:div w:id="185755111">
                  <w:marLeft w:val="0"/>
                  <w:marRight w:val="0"/>
                  <w:marTop w:val="0"/>
                  <w:marBottom w:val="0"/>
                  <w:divBdr>
                    <w:top w:val="none" w:sz="0" w:space="0" w:color="auto"/>
                    <w:left w:val="none" w:sz="0" w:space="0" w:color="auto"/>
                    <w:bottom w:val="none" w:sz="0" w:space="0" w:color="auto"/>
                    <w:right w:val="none" w:sz="0" w:space="0" w:color="auto"/>
                  </w:divBdr>
                  <w:divsChild>
                    <w:div w:id="1655835612">
                      <w:marLeft w:val="0"/>
                      <w:marRight w:val="0"/>
                      <w:marTop w:val="0"/>
                      <w:marBottom w:val="0"/>
                      <w:divBdr>
                        <w:top w:val="none" w:sz="0" w:space="0" w:color="auto"/>
                        <w:left w:val="none" w:sz="0" w:space="0" w:color="auto"/>
                        <w:bottom w:val="none" w:sz="0" w:space="0" w:color="auto"/>
                        <w:right w:val="none" w:sz="0" w:space="0" w:color="auto"/>
                      </w:divBdr>
                    </w:div>
                  </w:divsChild>
                </w:div>
                <w:div w:id="1699819624">
                  <w:marLeft w:val="0"/>
                  <w:marRight w:val="0"/>
                  <w:marTop w:val="0"/>
                  <w:marBottom w:val="0"/>
                  <w:divBdr>
                    <w:top w:val="none" w:sz="0" w:space="0" w:color="auto"/>
                    <w:left w:val="none" w:sz="0" w:space="0" w:color="auto"/>
                    <w:bottom w:val="none" w:sz="0" w:space="0" w:color="auto"/>
                    <w:right w:val="none" w:sz="0" w:space="0" w:color="auto"/>
                  </w:divBdr>
                  <w:divsChild>
                    <w:div w:id="2056274251">
                      <w:marLeft w:val="0"/>
                      <w:marRight w:val="0"/>
                      <w:marTop w:val="0"/>
                      <w:marBottom w:val="0"/>
                      <w:divBdr>
                        <w:top w:val="none" w:sz="0" w:space="0" w:color="auto"/>
                        <w:left w:val="none" w:sz="0" w:space="0" w:color="auto"/>
                        <w:bottom w:val="none" w:sz="0" w:space="0" w:color="auto"/>
                        <w:right w:val="none" w:sz="0" w:space="0" w:color="auto"/>
                      </w:divBdr>
                    </w:div>
                  </w:divsChild>
                </w:div>
                <w:div w:id="641353277">
                  <w:marLeft w:val="0"/>
                  <w:marRight w:val="0"/>
                  <w:marTop w:val="0"/>
                  <w:marBottom w:val="0"/>
                  <w:divBdr>
                    <w:top w:val="none" w:sz="0" w:space="0" w:color="auto"/>
                    <w:left w:val="none" w:sz="0" w:space="0" w:color="auto"/>
                    <w:bottom w:val="none" w:sz="0" w:space="0" w:color="auto"/>
                    <w:right w:val="none" w:sz="0" w:space="0" w:color="auto"/>
                  </w:divBdr>
                  <w:divsChild>
                    <w:div w:id="704255692">
                      <w:marLeft w:val="0"/>
                      <w:marRight w:val="0"/>
                      <w:marTop w:val="0"/>
                      <w:marBottom w:val="0"/>
                      <w:divBdr>
                        <w:top w:val="none" w:sz="0" w:space="0" w:color="auto"/>
                        <w:left w:val="none" w:sz="0" w:space="0" w:color="auto"/>
                        <w:bottom w:val="none" w:sz="0" w:space="0" w:color="auto"/>
                        <w:right w:val="none" w:sz="0" w:space="0" w:color="auto"/>
                      </w:divBdr>
                    </w:div>
                  </w:divsChild>
                </w:div>
                <w:div w:id="1467700410">
                  <w:marLeft w:val="0"/>
                  <w:marRight w:val="0"/>
                  <w:marTop w:val="0"/>
                  <w:marBottom w:val="0"/>
                  <w:divBdr>
                    <w:top w:val="none" w:sz="0" w:space="0" w:color="auto"/>
                    <w:left w:val="none" w:sz="0" w:space="0" w:color="auto"/>
                    <w:bottom w:val="none" w:sz="0" w:space="0" w:color="auto"/>
                    <w:right w:val="none" w:sz="0" w:space="0" w:color="auto"/>
                  </w:divBdr>
                  <w:divsChild>
                    <w:div w:id="475414922">
                      <w:marLeft w:val="0"/>
                      <w:marRight w:val="0"/>
                      <w:marTop w:val="0"/>
                      <w:marBottom w:val="0"/>
                      <w:divBdr>
                        <w:top w:val="none" w:sz="0" w:space="0" w:color="auto"/>
                        <w:left w:val="none" w:sz="0" w:space="0" w:color="auto"/>
                        <w:bottom w:val="none" w:sz="0" w:space="0" w:color="auto"/>
                        <w:right w:val="none" w:sz="0" w:space="0" w:color="auto"/>
                      </w:divBdr>
                    </w:div>
                  </w:divsChild>
                </w:div>
                <w:div w:id="337391649">
                  <w:marLeft w:val="0"/>
                  <w:marRight w:val="0"/>
                  <w:marTop w:val="0"/>
                  <w:marBottom w:val="0"/>
                  <w:divBdr>
                    <w:top w:val="none" w:sz="0" w:space="0" w:color="auto"/>
                    <w:left w:val="none" w:sz="0" w:space="0" w:color="auto"/>
                    <w:bottom w:val="none" w:sz="0" w:space="0" w:color="auto"/>
                    <w:right w:val="none" w:sz="0" w:space="0" w:color="auto"/>
                  </w:divBdr>
                  <w:divsChild>
                    <w:div w:id="362950149">
                      <w:marLeft w:val="0"/>
                      <w:marRight w:val="0"/>
                      <w:marTop w:val="0"/>
                      <w:marBottom w:val="0"/>
                      <w:divBdr>
                        <w:top w:val="none" w:sz="0" w:space="0" w:color="auto"/>
                        <w:left w:val="none" w:sz="0" w:space="0" w:color="auto"/>
                        <w:bottom w:val="none" w:sz="0" w:space="0" w:color="auto"/>
                        <w:right w:val="none" w:sz="0" w:space="0" w:color="auto"/>
                      </w:divBdr>
                    </w:div>
                  </w:divsChild>
                </w:div>
                <w:div w:id="676465731">
                  <w:marLeft w:val="0"/>
                  <w:marRight w:val="0"/>
                  <w:marTop w:val="0"/>
                  <w:marBottom w:val="0"/>
                  <w:divBdr>
                    <w:top w:val="none" w:sz="0" w:space="0" w:color="auto"/>
                    <w:left w:val="none" w:sz="0" w:space="0" w:color="auto"/>
                    <w:bottom w:val="none" w:sz="0" w:space="0" w:color="auto"/>
                    <w:right w:val="none" w:sz="0" w:space="0" w:color="auto"/>
                  </w:divBdr>
                  <w:divsChild>
                    <w:div w:id="1870071633">
                      <w:marLeft w:val="0"/>
                      <w:marRight w:val="0"/>
                      <w:marTop w:val="0"/>
                      <w:marBottom w:val="0"/>
                      <w:divBdr>
                        <w:top w:val="none" w:sz="0" w:space="0" w:color="auto"/>
                        <w:left w:val="none" w:sz="0" w:space="0" w:color="auto"/>
                        <w:bottom w:val="none" w:sz="0" w:space="0" w:color="auto"/>
                        <w:right w:val="none" w:sz="0" w:space="0" w:color="auto"/>
                      </w:divBdr>
                    </w:div>
                  </w:divsChild>
                </w:div>
                <w:div w:id="1493565495">
                  <w:marLeft w:val="0"/>
                  <w:marRight w:val="0"/>
                  <w:marTop w:val="0"/>
                  <w:marBottom w:val="0"/>
                  <w:divBdr>
                    <w:top w:val="none" w:sz="0" w:space="0" w:color="auto"/>
                    <w:left w:val="none" w:sz="0" w:space="0" w:color="auto"/>
                    <w:bottom w:val="none" w:sz="0" w:space="0" w:color="auto"/>
                    <w:right w:val="none" w:sz="0" w:space="0" w:color="auto"/>
                  </w:divBdr>
                  <w:divsChild>
                    <w:div w:id="2136874482">
                      <w:marLeft w:val="0"/>
                      <w:marRight w:val="0"/>
                      <w:marTop w:val="0"/>
                      <w:marBottom w:val="0"/>
                      <w:divBdr>
                        <w:top w:val="none" w:sz="0" w:space="0" w:color="auto"/>
                        <w:left w:val="none" w:sz="0" w:space="0" w:color="auto"/>
                        <w:bottom w:val="none" w:sz="0" w:space="0" w:color="auto"/>
                        <w:right w:val="none" w:sz="0" w:space="0" w:color="auto"/>
                      </w:divBdr>
                    </w:div>
                  </w:divsChild>
                </w:div>
                <w:div w:id="2033913448">
                  <w:marLeft w:val="0"/>
                  <w:marRight w:val="0"/>
                  <w:marTop w:val="0"/>
                  <w:marBottom w:val="0"/>
                  <w:divBdr>
                    <w:top w:val="none" w:sz="0" w:space="0" w:color="auto"/>
                    <w:left w:val="none" w:sz="0" w:space="0" w:color="auto"/>
                    <w:bottom w:val="none" w:sz="0" w:space="0" w:color="auto"/>
                    <w:right w:val="none" w:sz="0" w:space="0" w:color="auto"/>
                  </w:divBdr>
                  <w:divsChild>
                    <w:div w:id="1272318920">
                      <w:marLeft w:val="0"/>
                      <w:marRight w:val="0"/>
                      <w:marTop w:val="0"/>
                      <w:marBottom w:val="0"/>
                      <w:divBdr>
                        <w:top w:val="none" w:sz="0" w:space="0" w:color="auto"/>
                        <w:left w:val="none" w:sz="0" w:space="0" w:color="auto"/>
                        <w:bottom w:val="none" w:sz="0" w:space="0" w:color="auto"/>
                        <w:right w:val="none" w:sz="0" w:space="0" w:color="auto"/>
                      </w:divBdr>
                    </w:div>
                  </w:divsChild>
                </w:div>
                <w:div w:id="1290672589">
                  <w:marLeft w:val="0"/>
                  <w:marRight w:val="0"/>
                  <w:marTop w:val="0"/>
                  <w:marBottom w:val="0"/>
                  <w:divBdr>
                    <w:top w:val="none" w:sz="0" w:space="0" w:color="auto"/>
                    <w:left w:val="none" w:sz="0" w:space="0" w:color="auto"/>
                    <w:bottom w:val="none" w:sz="0" w:space="0" w:color="auto"/>
                    <w:right w:val="none" w:sz="0" w:space="0" w:color="auto"/>
                  </w:divBdr>
                  <w:divsChild>
                    <w:div w:id="739911578">
                      <w:marLeft w:val="0"/>
                      <w:marRight w:val="0"/>
                      <w:marTop w:val="0"/>
                      <w:marBottom w:val="0"/>
                      <w:divBdr>
                        <w:top w:val="none" w:sz="0" w:space="0" w:color="auto"/>
                        <w:left w:val="none" w:sz="0" w:space="0" w:color="auto"/>
                        <w:bottom w:val="none" w:sz="0" w:space="0" w:color="auto"/>
                        <w:right w:val="none" w:sz="0" w:space="0" w:color="auto"/>
                      </w:divBdr>
                    </w:div>
                  </w:divsChild>
                </w:div>
                <w:div w:id="1737704851">
                  <w:marLeft w:val="0"/>
                  <w:marRight w:val="0"/>
                  <w:marTop w:val="0"/>
                  <w:marBottom w:val="0"/>
                  <w:divBdr>
                    <w:top w:val="none" w:sz="0" w:space="0" w:color="auto"/>
                    <w:left w:val="none" w:sz="0" w:space="0" w:color="auto"/>
                    <w:bottom w:val="none" w:sz="0" w:space="0" w:color="auto"/>
                    <w:right w:val="none" w:sz="0" w:space="0" w:color="auto"/>
                  </w:divBdr>
                  <w:divsChild>
                    <w:div w:id="1293318195">
                      <w:marLeft w:val="0"/>
                      <w:marRight w:val="0"/>
                      <w:marTop w:val="0"/>
                      <w:marBottom w:val="0"/>
                      <w:divBdr>
                        <w:top w:val="none" w:sz="0" w:space="0" w:color="auto"/>
                        <w:left w:val="none" w:sz="0" w:space="0" w:color="auto"/>
                        <w:bottom w:val="none" w:sz="0" w:space="0" w:color="auto"/>
                        <w:right w:val="none" w:sz="0" w:space="0" w:color="auto"/>
                      </w:divBdr>
                    </w:div>
                  </w:divsChild>
                </w:div>
                <w:div w:id="1515538697">
                  <w:marLeft w:val="0"/>
                  <w:marRight w:val="0"/>
                  <w:marTop w:val="0"/>
                  <w:marBottom w:val="0"/>
                  <w:divBdr>
                    <w:top w:val="none" w:sz="0" w:space="0" w:color="auto"/>
                    <w:left w:val="none" w:sz="0" w:space="0" w:color="auto"/>
                    <w:bottom w:val="none" w:sz="0" w:space="0" w:color="auto"/>
                    <w:right w:val="none" w:sz="0" w:space="0" w:color="auto"/>
                  </w:divBdr>
                  <w:divsChild>
                    <w:div w:id="1112481376">
                      <w:marLeft w:val="0"/>
                      <w:marRight w:val="0"/>
                      <w:marTop w:val="0"/>
                      <w:marBottom w:val="0"/>
                      <w:divBdr>
                        <w:top w:val="none" w:sz="0" w:space="0" w:color="auto"/>
                        <w:left w:val="none" w:sz="0" w:space="0" w:color="auto"/>
                        <w:bottom w:val="none" w:sz="0" w:space="0" w:color="auto"/>
                        <w:right w:val="none" w:sz="0" w:space="0" w:color="auto"/>
                      </w:divBdr>
                    </w:div>
                  </w:divsChild>
                </w:div>
                <w:div w:id="2056539032">
                  <w:marLeft w:val="0"/>
                  <w:marRight w:val="0"/>
                  <w:marTop w:val="0"/>
                  <w:marBottom w:val="0"/>
                  <w:divBdr>
                    <w:top w:val="none" w:sz="0" w:space="0" w:color="auto"/>
                    <w:left w:val="none" w:sz="0" w:space="0" w:color="auto"/>
                    <w:bottom w:val="none" w:sz="0" w:space="0" w:color="auto"/>
                    <w:right w:val="none" w:sz="0" w:space="0" w:color="auto"/>
                  </w:divBdr>
                  <w:divsChild>
                    <w:div w:id="1998802576">
                      <w:marLeft w:val="0"/>
                      <w:marRight w:val="0"/>
                      <w:marTop w:val="0"/>
                      <w:marBottom w:val="0"/>
                      <w:divBdr>
                        <w:top w:val="none" w:sz="0" w:space="0" w:color="auto"/>
                        <w:left w:val="none" w:sz="0" w:space="0" w:color="auto"/>
                        <w:bottom w:val="none" w:sz="0" w:space="0" w:color="auto"/>
                        <w:right w:val="none" w:sz="0" w:space="0" w:color="auto"/>
                      </w:divBdr>
                    </w:div>
                  </w:divsChild>
                </w:div>
                <w:div w:id="1442802772">
                  <w:marLeft w:val="0"/>
                  <w:marRight w:val="0"/>
                  <w:marTop w:val="0"/>
                  <w:marBottom w:val="0"/>
                  <w:divBdr>
                    <w:top w:val="none" w:sz="0" w:space="0" w:color="auto"/>
                    <w:left w:val="none" w:sz="0" w:space="0" w:color="auto"/>
                    <w:bottom w:val="none" w:sz="0" w:space="0" w:color="auto"/>
                    <w:right w:val="none" w:sz="0" w:space="0" w:color="auto"/>
                  </w:divBdr>
                  <w:divsChild>
                    <w:div w:id="810052267">
                      <w:marLeft w:val="0"/>
                      <w:marRight w:val="0"/>
                      <w:marTop w:val="0"/>
                      <w:marBottom w:val="0"/>
                      <w:divBdr>
                        <w:top w:val="none" w:sz="0" w:space="0" w:color="auto"/>
                        <w:left w:val="none" w:sz="0" w:space="0" w:color="auto"/>
                        <w:bottom w:val="none" w:sz="0" w:space="0" w:color="auto"/>
                        <w:right w:val="none" w:sz="0" w:space="0" w:color="auto"/>
                      </w:divBdr>
                    </w:div>
                  </w:divsChild>
                </w:div>
                <w:div w:id="2014526785">
                  <w:marLeft w:val="0"/>
                  <w:marRight w:val="0"/>
                  <w:marTop w:val="0"/>
                  <w:marBottom w:val="0"/>
                  <w:divBdr>
                    <w:top w:val="none" w:sz="0" w:space="0" w:color="auto"/>
                    <w:left w:val="none" w:sz="0" w:space="0" w:color="auto"/>
                    <w:bottom w:val="none" w:sz="0" w:space="0" w:color="auto"/>
                    <w:right w:val="none" w:sz="0" w:space="0" w:color="auto"/>
                  </w:divBdr>
                  <w:divsChild>
                    <w:div w:id="1882816317">
                      <w:marLeft w:val="0"/>
                      <w:marRight w:val="0"/>
                      <w:marTop w:val="0"/>
                      <w:marBottom w:val="0"/>
                      <w:divBdr>
                        <w:top w:val="none" w:sz="0" w:space="0" w:color="auto"/>
                        <w:left w:val="none" w:sz="0" w:space="0" w:color="auto"/>
                        <w:bottom w:val="none" w:sz="0" w:space="0" w:color="auto"/>
                        <w:right w:val="none" w:sz="0" w:space="0" w:color="auto"/>
                      </w:divBdr>
                    </w:div>
                  </w:divsChild>
                </w:div>
                <w:div w:id="1893880773">
                  <w:marLeft w:val="0"/>
                  <w:marRight w:val="0"/>
                  <w:marTop w:val="0"/>
                  <w:marBottom w:val="0"/>
                  <w:divBdr>
                    <w:top w:val="none" w:sz="0" w:space="0" w:color="auto"/>
                    <w:left w:val="none" w:sz="0" w:space="0" w:color="auto"/>
                    <w:bottom w:val="none" w:sz="0" w:space="0" w:color="auto"/>
                    <w:right w:val="none" w:sz="0" w:space="0" w:color="auto"/>
                  </w:divBdr>
                  <w:divsChild>
                    <w:div w:id="1853109258">
                      <w:marLeft w:val="0"/>
                      <w:marRight w:val="0"/>
                      <w:marTop w:val="0"/>
                      <w:marBottom w:val="0"/>
                      <w:divBdr>
                        <w:top w:val="none" w:sz="0" w:space="0" w:color="auto"/>
                        <w:left w:val="none" w:sz="0" w:space="0" w:color="auto"/>
                        <w:bottom w:val="none" w:sz="0" w:space="0" w:color="auto"/>
                        <w:right w:val="none" w:sz="0" w:space="0" w:color="auto"/>
                      </w:divBdr>
                    </w:div>
                  </w:divsChild>
                </w:div>
                <w:div w:id="901335153">
                  <w:marLeft w:val="0"/>
                  <w:marRight w:val="0"/>
                  <w:marTop w:val="0"/>
                  <w:marBottom w:val="0"/>
                  <w:divBdr>
                    <w:top w:val="none" w:sz="0" w:space="0" w:color="auto"/>
                    <w:left w:val="none" w:sz="0" w:space="0" w:color="auto"/>
                    <w:bottom w:val="none" w:sz="0" w:space="0" w:color="auto"/>
                    <w:right w:val="none" w:sz="0" w:space="0" w:color="auto"/>
                  </w:divBdr>
                  <w:divsChild>
                    <w:div w:id="1611357122">
                      <w:marLeft w:val="0"/>
                      <w:marRight w:val="0"/>
                      <w:marTop w:val="0"/>
                      <w:marBottom w:val="0"/>
                      <w:divBdr>
                        <w:top w:val="none" w:sz="0" w:space="0" w:color="auto"/>
                        <w:left w:val="none" w:sz="0" w:space="0" w:color="auto"/>
                        <w:bottom w:val="none" w:sz="0" w:space="0" w:color="auto"/>
                        <w:right w:val="none" w:sz="0" w:space="0" w:color="auto"/>
                      </w:divBdr>
                    </w:div>
                  </w:divsChild>
                </w:div>
                <w:div w:id="2011444723">
                  <w:marLeft w:val="0"/>
                  <w:marRight w:val="0"/>
                  <w:marTop w:val="0"/>
                  <w:marBottom w:val="0"/>
                  <w:divBdr>
                    <w:top w:val="none" w:sz="0" w:space="0" w:color="auto"/>
                    <w:left w:val="none" w:sz="0" w:space="0" w:color="auto"/>
                    <w:bottom w:val="none" w:sz="0" w:space="0" w:color="auto"/>
                    <w:right w:val="none" w:sz="0" w:space="0" w:color="auto"/>
                  </w:divBdr>
                  <w:divsChild>
                    <w:div w:id="997466110">
                      <w:marLeft w:val="0"/>
                      <w:marRight w:val="0"/>
                      <w:marTop w:val="0"/>
                      <w:marBottom w:val="0"/>
                      <w:divBdr>
                        <w:top w:val="none" w:sz="0" w:space="0" w:color="auto"/>
                        <w:left w:val="none" w:sz="0" w:space="0" w:color="auto"/>
                        <w:bottom w:val="none" w:sz="0" w:space="0" w:color="auto"/>
                        <w:right w:val="none" w:sz="0" w:space="0" w:color="auto"/>
                      </w:divBdr>
                    </w:div>
                  </w:divsChild>
                </w:div>
                <w:div w:id="847256762">
                  <w:marLeft w:val="0"/>
                  <w:marRight w:val="0"/>
                  <w:marTop w:val="0"/>
                  <w:marBottom w:val="0"/>
                  <w:divBdr>
                    <w:top w:val="none" w:sz="0" w:space="0" w:color="auto"/>
                    <w:left w:val="none" w:sz="0" w:space="0" w:color="auto"/>
                    <w:bottom w:val="none" w:sz="0" w:space="0" w:color="auto"/>
                    <w:right w:val="none" w:sz="0" w:space="0" w:color="auto"/>
                  </w:divBdr>
                  <w:divsChild>
                    <w:div w:id="1188055907">
                      <w:marLeft w:val="0"/>
                      <w:marRight w:val="0"/>
                      <w:marTop w:val="0"/>
                      <w:marBottom w:val="0"/>
                      <w:divBdr>
                        <w:top w:val="none" w:sz="0" w:space="0" w:color="auto"/>
                        <w:left w:val="none" w:sz="0" w:space="0" w:color="auto"/>
                        <w:bottom w:val="none" w:sz="0" w:space="0" w:color="auto"/>
                        <w:right w:val="none" w:sz="0" w:space="0" w:color="auto"/>
                      </w:divBdr>
                    </w:div>
                  </w:divsChild>
                </w:div>
                <w:div w:id="2045011589">
                  <w:marLeft w:val="0"/>
                  <w:marRight w:val="0"/>
                  <w:marTop w:val="0"/>
                  <w:marBottom w:val="0"/>
                  <w:divBdr>
                    <w:top w:val="none" w:sz="0" w:space="0" w:color="auto"/>
                    <w:left w:val="none" w:sz="0" w:space="0" w:color="auto"/>
                    <w:bottom w:val="none" w:sz="0" w:space="0" w:color="auto"/>
                    <w:right w:val="none" w:sz="0" w:space="0" w:color="auto"/>
                  </w:divBdr>
                  <w:divsChild>
                    <w:div w:id="182868908">
                      <w:marLeft w:val="0"/>
                      <w:marRight w:val="0"/>
                      <w:marTop w:val="0"/>
                      <w:marBottom w:val="0"/>
                      <w:divBdr>
                        <w:top w:val="none" w:sz="0" w:space="0" w:color="auto"/>
                        <w:left w:val="none" w:sz="0" w:space="0" w:color="auto"/>
                        <w:bottom w:val="none" w:sz="0" w:space="0" w:color="auto"/>
                        <w:right w:val="none" w:sz="0" w:space="0" w:color="auto"/>
                      </w:divBdr>
                    </w:div>
                  </w:divsChild>
                </w:div>
                <w:div w:id="243687089">
                  <w:marLeft w:val="0"/>
                  <w:marRight w:val="0"/>
                  <w:marTop w:val="0"/>
                  <w:marBottom w:val="0"/>
                  <w:divBdr>
                    <w:top w:val="none" w:sz="0" w:space="0" w:color="auto"/>
                    <w:left w:val="none" w:sz="0" w:space="0" w:color="auto"/>
                    <w:bottom w:val="none" w:sz="0" w:space="0" w:color="auto"/>
                    <w:right w:val="none" w:sz="0" w:space="0" w:color="auto"/>
                  </w:divBdr>
                  <w:divsChild>
                    <w:div w:id="804277761">
                      <w:marLeft w:val="0"/>
                      <w:marRight w:val="0"/>
                      <w:marTop w:val="0"/>
                      <w:marBottom w:val="0"/>
                      <w:divBdr>
                        <w:top w:val="none" w:sz="0" w:space="0" w:color="auto"/>
                        <w:left w:val="none" w:sz="0" w:space="0" w:color="auto"/>
                        <w:bottom w:val="none" w:sz="0" w:space="0" w:color="auto"/>
                        <w:right w:val="none" w:sz="0" w:space="0" w:color="auto"/>
                      </w:divBdr>
                    </w:div>
                  </w:divsChild>
                </w:div>
                <w:div w:id="1994066810">
                  <w:marLeft w:val="0"/>
                  <w:marRight w:val="0"/>
                  <w:marTop w:val="0"/>
                  <w:marBottom w:val="0"/>
                  <w:divBdr>
                    <w:top w:val="none" w:sz="0" w:space="0" w:color="auto"/>
                    <w:left w:val="none" w:sz="0" w:space="0" w:color="auto"/>
                    <w:bottom w:val="none" w:sz="0" w:space="0" w:color="auto"/>
                    <w:right w:val="none" w:sz="0" w:space="0" w:color="auto"/>
                  </w:divBdr>
                  <w:divsChild>
                    <w:div w:id="1264727947">
                      <w:marLeft w:val="0"/>
                      <w:marRight w:val="0"/>
                      <w:marTop w:val="0"/>
                      <w:marBottom w:val="0"/>
                      <w:divBdr>
                        <w:top w:val="none" w:sz="0" w:space="0" w:color="auto"/>
                        <w:left w:val="none" w:sz="0" w:space="0" w:color="auto"/>
                        <w:bottom w:val="none" w:sz="0" w:space="0" w:color="auto"/>
                        <w:right w:val="none" w:sz="0" w:space="0" w:color="auto"/>
                      </w:divBdr>
                    </w:div>
                  </w:divsChild>
                </w:div>
                <w:div w:id="1668554637">
                  <w:marLeft w:val="0"/>
                  <w:marRight w:val="0"/>
                  <w:marTop w:val="0"/>
                  <w:marBottom w:val="0"/>
                  <w:divBdr>
                    <w:top w:val="none" w:sz="0" w:space="0" w:color="auto"/>
                    <w:left w:val="none" w:sz="0" w:space="0" w:color="auto"/>
                    <w:bottom w:val="none" w:sz="0" w:space="0" w:color="auto"/>
                    <w:right w:val="none" w:sz="0" w:space="0" w:color="auto"/>
                  </w:divBdr>
                  <w:divsChild>
                    <w:div w:id="1542982082">
                      <w:marLeft w:val="0"/>
                      <w:marRight w:val="0"/>
                      <w:marTop w:val="0"/>
                      <w:marBottom w:val="0"/>
                      <w:divBdr>
                        <w:top w:val="none" w:sz="0" w:space="0" w:color="auto"/>
                        <w:left w:val="none" w:sz="0" w:space="0" w:color="auto"/>
                        <w:bottom w:val="none" w:sz="0" w:space="0" w:color="auto"/>
                        <w:right w:val="none" w:sz="0" w:space="0" w:color="auto"/>
                      </w:divBdr>
                    </w:div>
                  </w:divsChild>
                </w:div>
                <w:div w:id="20132257">
                  <w:marLeft w:val="0"/>
                  <w:marRight w:val="0"/>
                  <w:marTop w:val="0"/>
                  <w:marBottom w:val="0"/>
                  <w:divBdr>
                    <w:top w:val="none" w:sz="0" w:space="0" w:color="auto"/>
                    <w:left w:val="none" w:sz="0" w:space="0" w:color="auto"/>
                    <w:bottom w:val="none" w:sz="0" w:space="0" w:color="auto"/>
                    <w:right w:val="none" w:sz="0" w:space="0" w:color="auto"/>
                  </w:divBdr>
                  <w:divsChild>
                    <w:div w:id="1831486108">
                      <w:marLeft w:val="0"/>
                      <w:marRight w:val="0"/>
                      <w:marTop w:val="0"/>
                      <w:marBottom w:val="0"/>
                      <w:divBdr>
                        <w:top w:val="none" w:sz="0" w:space="0" w:color="auto"/>
                        <w:left w:val="none" w:sz="0" w:space="0" w:color="auto"/>
                        <w:bottom w:val="none" w:sz="0" w:space="0" w:color="auto"/>
                        <w:right w:val="none" w:sz="0" w:space="0" w:color="auto"/>
                      </w:divBdr>
                    </w:div>
                  </w:divsChild>
                </w:div>
                <w:div w:id="1036931194">
                  <w:marLeft w:val="0"/>
                  <w:marRight w:val="0"/>
                  <w:marTop w:val="0"/>
                  <w:marBottom w:val="0"/>
                  <w:divBdr>
                    <w:top w:val="none" w:sz="0" w:space="0" w:color="auto"/>
                    <w:left w:val="none" w:sz="0" w:space="0" w:color="auto"/>
                    <w:bottom w:val="none" w:sz="0" w:space="0" w:color="auto"/>
                    <w:right w:val="none" w:sz="0" w:space="0" w:color="auto"/>
                  </w:divBdr>
                  <w:divsChild>
                    <w:div w:id="266474299">
                      <w:marLeft w:val="0"/>
                      <w:marRight w:val="0"/>
                      <w:marTop w:val="0"/>
                      <w:marBottom w:val="0"/>
                      <w:divBdr>
                        <w:top w:val="none" w:sz="0" w:space="0" w:color="auto"/>
                        <w:left w:val="none" w:sz="0" w:space="0" w:color="auto"/>
                        <w:bottom w:val="none" w:sz="0" w:space="0" w:color="auto"/>
                        <w:right w:val="none" w:sz="0" w:space="0" w:color="auto"/>
                      </w:divBdr>
                    </w:div>
                  </w:divsChild>
                </w:div>
                <w:div w:id="148207537">
                  <w:marLeft w:val="0"/>
                  <w:marRight w:val="0"/>
                  <w:marTop w:val="0"/>
                  <w:marBottom w:val="0"/>
                  <w:divBdr>
                    <w:top w:val="none" w:sz="0" w:space="0" w:color="auto"/>
                    <w:left w:val="none" w:sz="0" w:space="0" w:color="auto"/>
                    <w:bottom w:val="none" w:sz="0" w:space="0" w:color="auto"/>
                    <w:right w:val="none" w:sz="0" w:space="0" w:color="auto"/>
                  </w:divBdr>
                  <w:divsChild>
                    <w:div w:id="1953003475">
                      <w:marLeft w:val="0"/>
                      <w:marRight w:val="0"/>
                      <w:marTop w:val="0"/>
                      <w:marBottom w:val="0"/>
                      <w:divBdr>
                        <w:top w:val="none" w:sz="0" w:space="0" w:color="auto"/>
                        <w:left w:val="none" w:sz="0" w:space="0" w:color="auto"/>
                        <w:bottom w:val="none" w:sz="0" w:space="0" w:color="auto"/>
                        <w:right w:val="none" w:sz="0" w:space="0" w:color="auto"/>
                      </w:divBdr>
                    </w:div>
                  </w:divsChild>
                </w:div>
                <w:div w:id="2040231108">
                  <w:marLeft w:val="0"/>
                  <w:marRight w:val="0"/>
                  <w:marTop w:val="0"/>
                  <w:marBottom w:val="0"/>
                  <w:divBdr>
                    <w:top w:val="none" w:sz="0" w:space="0" w:color="auto"/>
                    <w:left w:val="none" w:sz="0" w:space="0" w:color="auto"/>
                    <w:bottom w:val="none" w:sz="0" w:space="0" w:color="auto"/>
                    <w:right w:val="none" w:sz="0" w:space="0" w:color="auto"/>
                  </w:divBdr>
                  <w:divsChild>
                    <w:div w:id="1962877577">
                      <w:marLeft w:val="0"/>
                      <w:marRight w:val="0"/>
                      <w:marTop w:val="0"/>
                      <w:marBottom w:val="0"/>
                      <w:divBdr>
                        <w:top w:val="none" w:sz="0" w:space="0" w:color="auto"/>
                        <w:left w:val="none" w:sz="0" w:space="0" w:color="auto"/>
                        <w:bottom w:val="none" w:sz="0" w:space="0" w:color="auto"/>
                        <w:right w:val="none" w:sz="0" w:space="0" w:color="auto"/>
                      </w:divBdr>
                    </w:div>
                  </w:divsChild>
                </w:div>
                <w:div w:id="399015364">
                  <w:marLeft w:val="0"/>
                  <w:marRight w:val="0"/>
                  <w:marTop w:val="0"/>
                  <w:marBottom w:val="0"/>
                  <w:divBdr>
                    <w:top w:val="none" w:sz="0" w:space="0" w:color="auto"/>
                    <w:left w:val="none" w:sz="0" w:space="0" w:color="auto"/>
                    <w:bottom w:val="none" w:sz="0" w:space="0" w:color="auto"/>
                    <w:right w:val="none" w:sz="0" w:space="0" w:color="auto"/>
                  </w:divBdr>
                  <w:divsChild>
                    <w:div w:id="635718058">
                      <w:marLeft w:val="0"/>
                      <w:marRight w:val="0"/>
                      <w:marTop w:val="0"/>
                      <w:marBottom w:val="0"/>
                      <w:divBdr>
                        <w:top w:val="none" w:sz="0" w:space="0" w:color="auto"/>
                        <w:left w:val="none" w:sz="0" w:space="0" w:color="auto"/>
                        <w:bottom w:val="none" w:sz="0" w:space="0" w:color="auto"/>
                        <w:right w:val="none" w:sz="0" w:space="0" w:color="auto"/>
                      </w:divBdr>
                    </w:div>
                  </w:divsChild>
                </w:div>
                <w:div w:id="2146002516">
                  <w:marLeft w:val="0"/>
                  <w:marRight w:val="0"/>
                  <w:marTop w:val="0"/>
                  <w:marBottom w:val="0"/>
                  <w:divBdr>
                    <w:top w:val="none" w:sz="0" w:space="0" w:color="auto"/>
                    <w:left w:val="none" w:sz="0" w:space="0" w:color="auto"/>
                    <w:bottom w:val="none" w:sz="0" w:space="0" w:color="auto"/>
                    <w:right w:val="none" w:sz="0" w:space="0" w:color="auto"/>
                  </w:divBdr>
                  <w:divsChild>
                    <w:div w:id="1891645654">
                      <w:marLeft w:val="0"/>
                      <w:marRight w:val="0"/>
                      <w:marTop w:val="0"/>
                      <w:marBottom w:val="0"/>
                      <w:divBdr>
                        <w:top w:val="none" w:sz="0" w:space="0" w:color="auto"/>
                        <w:left w:val="none" w:sz="0" w:space="0" w:color="auto"/>
                        <w:bottom w:val="none" w:sz="0" w:space="0" w:color="auto"/>
                        <w:right w:val="none" w:sz="0" w:space="0" w:color="auto"/>
                      </w:divBdr>
                    </w:div>
                  </w:divsChild>
                </w:div>
                <w:div w:id="1969310669">
                  <w:marLeft w:val="0"/>
                  <w:marRight w:val="0"/>
                  <w:marTop w:val="0"/>
                  <w:marBottom w:val="0"/>
                  <w:divBdr>
                    <w:top w:val="none" w:sz="0" w:space="0" w:color="auto"/>
                    <w:left w:val="none" w:sz="0" w:space="0" w:color="auto"/>
                    <w:bottom w:val="none" w:sz="0" w:space="0" w:color="auto"/>
                    <w:right w:val="none" w:sz="0" w:space="0" w:color="auto"/>
                  </w:divBdr>
                  <w:divsChild>
                    <w:div w:id="1281450781">
                      <w:marLeft w:val="0"/>
                      <w:marRight w:val="0"/>
                      <w:marTop w:val="0"/>
                      <w:marBottom w:val="0"/>
                      <w:divBdr>
                        <w:top w:val="none" w:sz="0" w:space="0" w:color="auto"/>
                        <w:left w:val="none" w:sz="0" w:space="0" w:color="auto"/>
                        <w:bottom w:val="none" w:sz="0" w:space="0" w:color="auto"/>
                        <w:right w:val="none" w:sz="0" w:space="0" w:color="auto"/>
                      </w:divBdr>
                    </w:div>
                  </w:divsChild>
                </w:div>
                <w:div w:id="83768533">
                  <w:marLeft w:val="0"/>
                  <w:marRight w:val="0"/>
                  <w:marTop w:val="0"/>
                  <w:marBottom w:val="0"/>
                  <w:divBdr>
                    <w:top w:val="none" w:sz="0" w:space="0" w:color="auto"/>
                    <w:left w:val="none" w:sz="0" w:space="0" w:color="auto"/>
                    <w:bottom w:val="none" w:sz="0" w:space="0" w:color="auto"/>
                    <w:right w:val="none" w:sz="0" w:space="0" w:color="auto"/>
                  </w:divBdr>
                  <w:divsChild>
                    <w:div w:id="442768980">
                      <w:marLeft w:val="0"/>
                      <w:marRight w:val="0"/>
                      <w:marTop w:val="0"/>
                      <w:marBottom w:val="0"/>
                      <w:divBdr>
                        <w:top w:val="none" w:sz="0" w:space="0" w:color="auto"/>
                        <w:left w:val="none" w:sz="0" w:space="0" w:color="auto"/>
                        <w:bottom w:val="none" w:sz="0" w:space="0" w:color="auto"/>
                        <w:right w:val="none" w:sz="0" w:space="0" w:color="auto"/>
                      </w:divBdr>
                    </w:div>
                  </w:divsChild>
                </w:div>
                <w:div w:id="692807391">
                  <w:marLeft w:val="0"/>
                  <w:marRight w:val="0"/>
                  <w:marTop w:val="0"/>
                  <w:marBottom w:val="0"/>
                  <w:divBdr>
                    <w:top w:val="none" w:sz="0" w:space="0" w:color="auto"/>
                    <w:left w:val="none" w:sz="0" w:space="0" w:color="auto"/>
                    <w:bottom w:val="none" w:sz="0" w:space="0" w:color="auto"/>
                    <w:right w:val="none" w:sz="0" w:space="0" w:color="auto"/>
                  </w:divBdr>
                  <w:divsChild>
                    <w:div w:id="1465661852">
                      <w:marLeft w:val="0"/>
                      <w:marRight w:val="0"/>
                      <w:marTop w:val="0"/>
                      <w:marBottom w:val="0"/>
                      <w:divBdr>
                        <w:top w:val="none" w:sz="0" w:space="0" w:color="auto"/>
                        <w:left w:val="none" w:sz="0" w:space="0" w:color="auto"/>
                        <w:bottom w:val="none" w:sz="0" w:space="0" w:color="auto"/>
                        <w:right w:val="none" w:sz="0" w:space="0" w:color="auto"/>
                      </w:divBdr>
                    </w:div>
                  </w:divsChild>
                </w:div>
                <w:div w:id="1752198135">
                  <w:marLeft w:val="0"/>
                  <w:marRight w:val="0"/>
                  <w:marTop w:val="0"/>
                  <w:marBottom w:val="0"/>
                  <w:divBdr>
                    <w:top w:val="none" w:sz="0" w:space="0" w:color="auto"/>
                    <w:left w:val="none" w:sz="0" w:space="0" w:color="auto"/>
                    <w:bottom w:val="none" w:sz="0" w:space="0" w:color="auto"/>
                    <w:right w:val="none" w:sz="0" w:space="0" w:color="auto"/>
                  </w:divBdr>
                  <w:divsChild>
                    <w:div w:id="230703181">
                      <w:marLeft w:val="0"/>
                      <w:marRight w:val="0"/>
                      <w:marTop w:val="0"/>
                      <w:marBottom w:val="0"/>
                      <w:divBdr>
                        <w:top w:val="none" w:sz="0" w:space="0" w:color="auto"/>
                        <w:left w:val="none" w:sz="0" w:space="0" w:color="auto"/>
                        <w:bottom w:val="none" w:sz="0" w:space="0" w:color="auto"/>
                        <w:right w:val="none" w:sz="0" w:space="0" w:color="auto"/>
                      </w:divBdr>
                    </w:div>
                  </w:divsChild>
                </w:div>
                <w:div w:id="470026178">
                  <w:marLeft w:val="0"/>
                  <w:marRight w:val="0"/>
                  <w:marTop w:val="0"/>
                  <w:marBottom w:val="0"/>
                  <w:divBdr>
                    <w:top w:val="none" w:sz="0" w:space="0" w:color="auto"/>
                    <w:left w:val="none" w:sz="0" w:space="0" w:color="auto"/>
                    <w:bottom w:val="none" w:sz="0" w:space="0" w:color="auto"/>
                    <w:right w:val="none" w:sz="0" w:space="0" w:color="auto"/>
                  </w:divBdr>
                  <w:divsChild>
                    <w:div w:id="2080203787">
                      <w:marLeft w:val="0"/>
                      <w:marRight w:val="0"/>
                      <w:marTop w:val="0"/>
                      <w:marBottom w:val="0"/>
                      <w:divBdr>
                        <w:top w:val="none" w:sz="0" w:space="0" w:color="auto"/>
                        <w:left w:val="none" w:sz="0" w:space="0" w:color="auto"/>
                        <w:bottom w:val="none" w:sz="0" w:space="0" w:color="auto"/>
                        <w:right w:val="none" w:sz="0" w:space="0" w:color="auto"/>
                      </w:divBdr>
                    </w:div>
                  </w:divsChild>
                </w:div>
                <w:div w:id="1379235115">
                  <w:marLeft w:val="0"/>
                  <w:marRight w:val="0"/>
                  <w:marTop w:val="0"/>
                  <w:marBottom w:val="0"/>
                  <w:divBdr>
                    <w:top w:val="none" w:sz="0" w:space="0" w:color="auto"/>
                    <w:left w:val="none" w:sz="0" w:space="0" w:color="auto"/>
                    <w:bottom w:val="none" w:sz="0" w:space="0" w:color="auto"/>
                    <w:right w:val="none" w:sz="0" w:space="0" w:color="auto"/>
                  </w:divBdr>
                  <w:divsChild>
                    <w:div w:id="414980083">
                      <w:marLeft w:val="0"/>
                      <w:marRight w:val="0"/>
                      <w:marTop w:val="0"/>
                      <w:marBottom w:val="0"/>
                      <w:divBdr>
                        <w:top w:val="none" w:sz="0" w:space="0" w:color="auto"/>
                        <w:left w:val="none" w:sz="0" w:space="0" w:color="auto"/>
                        <w:bottom w:val="none" w:sz="0" w:space="0" w:color="auto"/>
                        <w:right w:val="none" w:sz="0" w:space="0" w:color="auto"/>
                      </w:divBdr>
                    </w:div>
                  </w:divsChild>
                </w:div>
                <w:div w:id="2093233913">
                  <w:marLeft w:val="0"/>
                  <w:marRight w:val="0"/>
                  <w:marTop w:val="0"/>
                  <w:marBottom w:val="0"/>
                  <w:divBdr>
                    <w:top w:val="none" w:sz="0" w:space="0" w:color="auto"/>
                    <w:left w:val="none" w:sz="0" w:space="0" w:color="auto"/>
                    <w:bottom w:val="none" w:sz="0" w:space="0" w:color="auto"/>
                    <w:right w:val="none" w:sz="0" w:space="0" w:color="auto"/>
                  </w:divBdr>
                  <w:divsChild>
                    <w:div w:id="678121521">
                      <w:marLeft w:val="0"/>
                      <w:marRight w:val="0"/>
                      <w:marTop w:val="0"/>
                      <w:marBottom w:val="0"/>
                      <w:divBdr>
                        <w:top w:val="none" w:sz="0" w:space="0" w:color="auto"/>
                        <w:left w:val="none" w:sz="0" w:space="0" w:color="auto"/>
                        <w:bottom w:val="none" w:sz="0" w:space="0" w:color="auto"/>
                        <w:right w:val="none" w:sz="0" w:space="0" w:color="auto"/>
                      </w:divBdr>
                    </w:div>
                  </w:divsChild>
                </w:div>
                <w:div w:id="2080520636">
                  <w:marLeft w:val="0"/>
                  <w:marRight w:val="0"/>
                  <w:marTop w:val="0"/>
                  <w:marBottom w:val="0"/>
                  <w:divBdr>
                    <w:top w:val="none" w:sz="0" w:space="0" w:color="auto"/>
                    <w:left w:val="none" w:sz="0" w:space="0" w:color="auto"/>
                    <w:bottom w:val="none" w:sz="0" w:space="0" w:color="auto"/>
                    <w:right w:val="none" w:sz="0" w:space="0" w:color="auto"/>
                  </w:divBdr>
                  <w:divsChild>
                    <w:div w:id="414783576">
                      <w:marLeft w:val="0"/>
                      <w:marRight w:val="0"/>
                      <w:marTop w:val="0"/>
                      <w:marBottom w:val="0"/>
                      <w:divBdr>
                        <w:top w:val="none" w:sz="0" w:space="0" w:color="auto"/>
                        <w:left w:val="none" w:sz="0" w:space="0" w:color="auto"/>
                        <w:bottom w:val="none" w:sz="0" w:space="0" w:color="auto"/>
                        <w:right w:val="none" w:sz="0" w:space="0" w:color="auto"/>
                      </w:divBdr>
                    </w:div>
                  </w:divsChild>
                </w:div>
                <w:div w:id="120458902">
                  <w:marLeft w:val="0"/>
                  <w:marRight w:val="0"/>
                  <w:marTop w:val="0"/>
                  <w:marBottom w:val="0"/>
                  <w:divBdr>
                    <w:top w:val="none" w:sz="0" w:space="0" w:color="auto"/>
                    <w:left w:val="none" w:sz="0" w:space="0" w:color="auto"/>
                    <w:bottom w:val="none" w:sz="0" w:space="0" w:color="auto"/>
                    <w:right w:val="none" w:sz="0" w:space="0" w:color="auto"/>
                  </w:divBdr>
                  <w:divsChild>
                    <w:div w:id="2006980389">
                      <w:marLeft w:val="0"/>
                      <w:marRight w:val="0"/>
                      <w:marTop w:val="0"/>
                      <w:marBottom w:val="0"/>
                      <w:divBdr>
                        <w:top w:val="none" w:sz="0" w:space="0" w:color="auto"/>
                        <w:left w:val="none" w:sz="0" w:space="0" w:color="auto"/>
                        <w:bottom w:val="none" w:sz="0" w:space="0" w:color="auto"/>
                        <w:right w:val="none" w:sz="0" w:space="0" w:color="auto"/>
                      </w:divBdr>
                    </w:div>
                  </w:divsChild>
                </w:div>
                <w:div w:id="355156825">
                  <w:marLeft w:val="0"/>
                  <w:marRight w:val="0"/>
                  <w:marTop w:val="0"/>
                  <w:marBottom w:val="0"/>
                  <w:divBdr>
                    <w:top w:val="none" w:sz="0" w:space="0" w:color="auto"/>
                    <w:left w:val="none" w:sz="0" w:space="0" w:color="auto"/>
                    <w:bottom w:val="none" w:sz="0" w:space="0" w:color="auto"/>
                    <w:right w:val="none" w:sz="0" w:space="0" w:color="auto"/>
                  </w:divBdr>
                  <w:divsChild>
                    <w:div w:id="660742847">
                      <w:marLeft w:val="0"/>
                      <w:marRight w:val="0"/>
                      <w:marTop w:val="0"/>
                      <w:marBottom w:val="0"/>
                      <w:divBdr>
                        <w:top w:val="none" w:sz="0" w:space="0" w:color="auto"/>
                        <w:left w:val="none" w:sz="0" w:space="0" w:color="auto"/>
                        <w:bottom w:val="none" w:sz="0" w:space="0" w:color="auto"/>
                        <w:right w:val="none" w:sz="0" w:space="0" w:color="auto"/>
                      </w:divBdr>
                    </w:div>
                  </w:divsChild>
                </w:div>
                <w:div w:id="575361606">
                  <w:marLeft w:val="0"/>
                  <w:marRight w:val="0"/>
                  <w:marTop w:val="0"/>
                  <w:marBottom w:val="0"/>
                  <w:divBdr>
                    <w:top w:val="none" w:sz="0" w:space="0" w:color="auto"/>
                    <w:left w:val="none" w:sz="0" w:space="0" w:color="auto"/>
                    <w:bottom w:val="none" w:sz="0" w:space="0" w:color="auto"/>
                    <w:right w:val="none" w:sz="0" w:space="0" w:color="auto"/>
                  </w:divBdr>
                  <w:divsChild>
                    <w:div w:id="1134907041">
                      <w:marLeft w:val="0"/>
                      <w:marRight w:val="0"/>
                      <w:marTop w:val="0"/>
                      <w:marBottom w:val="0"/>
                      <w:divBdr>
                        <w:top w:val="none" w:sz="0" w:space="0" w:color="auto"/>
                        <w:left w:val="none" w:sz="0" w:space="0" w:color="auto"/>
                        <w:bottom w:val="none" w:sz="0" w:space="0" w:color="auto"/>
                        <w:right w:val="none" w:sz="0" w:space="0" w:color="auto"/>
                      </w:divBdr>
                    </w:div>
                  </w:divsChild>
                </w:div>
                <w:div w:id="147089750">
                  <w:marLeft w:val="0"/>
                  <w:marRight w:val="0"/>
                  <w:marTop w:val="0"/>
                  <w:marBottom w:val="0"/>
                  <w:divBdr>
                    <w:top w:val="none" w:sz="0" w:space="0" w:color="auto"/>
                    <w:left w:val="none" w:sz="0" w:space="0" w:color="auto"/>
                    <w:bottom w:val="none" w:sz="0" w:space="0" w:color="auto"/>
                    <w:right w:val="none" w:sz="0" w:space="0" w:color="auto"/>
                  </w:divBdr>
                  <w:divsChild>
                    <w:div w:id="1575161046">
                      <w:marLeft w:val="0"/>
                      <w:marRight w:val="0"/>
                      <w:marTop w:val="0"/>
                      <w:marBottom w:val="0"/>
                      <w:divBdr>
                        <w:top w:val="none" w:sz="0" w:space="0" w:color="auto"/>
                        <w:left w:val="none" w:sz="0" w:space="0" w:color="auto"/>
                        <w:bottom w:val="none" w:sz="0" w:space="0" w:color="auto"/>
                        <w:right w:val="none" w:sz="0" w:space="0" w:color="auto"/>
                      </w:divBdr>
                    </w:div>
                  </w:divsChild>
                </w:div>
                <w:div w:id="68965939">
                  <w:marLeft w:val="0"/>
                  <w:marRight w:val="0"/>
                  <w:marTop w:val="0"/>
                  <w:marBottom w:val="0"/>
                  <w:divBdr>
                    <w:top w:val="none" w:sz="0" w:space="0" w:color="auto"/>
                    <w:left w:val="none" w:sz="0" w:space="0" w:color="auto"/>
                    <w:bottom w:val="none" w:sz="0" w:space="0" w:color="auto"/>
                    <w:right w:val="none" w:sz="0" w:space="0" w:color="auto"/>
                  </w:divBdr>
                  <w:divsChild>
                    <w:div w:id="834154249">
                      <w:marLeft w:val="0"/>
                      <w:marRight w:val="0"/>
                      <w:marTop w:val="0"/>
                      <w:marBottom w:val="0"/>
                      <w:divBdr>
                        <w:top w:val="none" w:sz="0" w:space="0" w:color="auto"/>
                        <w:left w:val="none" w:sz="0" w:space="0" w:color="auto"/>
                        <w:bottom w:val="none" w:sz="0" w:space="0" w:color="auto"/>
                        <w:right w:val="none" w:sz="0" w:space="0" w:color="auto"/>
                      </w:divBdr>
                    </w:div>
                  </w:divsChild>
                </w:div>
                <w:div w:id="1496071111">
                  <w:marLeft w:val="0"/>
                  <w:marRight w:val="0"/>
                  <w:marTop w:val="0"/>
                  <w:marBottom w:val="0"/>
                  <w:divBdr>
                    <w:top w:val="none" w:sz="0" w:space="0" w:color="auto"/>
                    <w:left w:val="none" w:sz="0" w:space="0" w:color="auto"/>
                    <w:bottom w:val="none" w:sz="0" w:space="0" w:color="auto"/>
                    <w:right w:val="none" w:sz="0" w:space="0" w:color="auto"/>
                  </w:divBdr>
                  <w:divsChild>
                    <w:div w:id="2066443180">
                      <w:marLeft w:val="0"/>
                      <w:marRight w:val="0"/>
                      <w:marTop w:val="0"/>
                      <w:marBottom w:val="0"/>
                      <w:divBdr>
                        <w:top w:val="none" w:sz="0" w:space="0" w:color="auto"/>
                        <w:left w:val="none" w:sz="0" w:space="0" w:color="auto"/>
                        <w:bottom w:val="none" w:sz="0" w:space="0" w:color="auto"/>
                        <w:right w:val="none" w:sz="0" w:space="0" w:color="auto"/>
                      </w:divBdr>
                    </w:div>
                  </w:divsChild>
                </w:div>
                <w:div w:id="1650472706">
                  <w:marLeft w:val="0"/>
                  <w:marRight w:val="0"/>
                  <w:marTop w:val="0"/>
                  <w:marBottom w:val="0"/>
                  <w:divBdr>
                    <w:top w:val="none" w:sz="0" w:space="0" w:color="auto"/>
                    <w:left w:val="none" w:sz="0" w:space="0" w:color="auto"/>
                    <w:bottom w:val="none" w:sz="0" w:space="0" w:color="auto"/>
                    <w:right w:val="none" w:sz="0" w:space="0" w:color="auto"/>
                  </w:divBdr>
                  <w:divsChild>
                    <w:div w:id="1827673222">
                      <w:marLeft w:val="0"/>
                      <w:marRight w:val="0"/>
                      <w:marTop w:val="0"/>
                      <w:marBottom w:val="0"/>
                      <w:divBdr>
                        <w:top w:val="none" w:sz="0" w:space="0" w:color="auto"/>
                        <w:left w:val="none" w:sz="0" w:space="0" w:color="auto"/>
                        <w:bottom w:val="none" w:sz="0" w:space="0" w:color="auto"/>
                        <w:right w:val="none" w:sz="0" w:space="0" w:color="auto"/>
                      </w:divBdr>
                    </w:div>
                  </w:divsChild>
                </w:div>
                <w:div w:id="1903901893">
                  <w:marLeft w:val="0"/>
                  <w:marRight w:val="0"/>
                  <w:marTop w:val="0"/>
                  <w:marBottom w:val="0"/>
                  <w:divBdr>
                    <w:top w:val="none" w:sz="0" w:space="0" w:color="auto"/>
                    <w:left w:val="none" w:sz="0" w:space="0" w:color="auto"/>
                    <w:bottom w:val="none" w:sz="0" w:space="0" w:color="auto"/>
                    <w:right w:val="none" w:sz="0" w:space="0" w:color="auto"/>
                  </w:divBdr>
                  <w:divsChild>
                    <w:div w:id="1375079364">
                      <w:marLeft w:val="0"/>
                      <w:marRight w:val="0"/>
                      <w:marTop w:val="0"/>
                      <w:marBottom w:val="0"/>
                      <w:divBdr>
                        <w:top w:val="none" w:sz="0" w:space="0" w:color="auto"/>
                        <w:left w:val="none" w:sz="0" w:space="0" w:color="auto"/>
                        <w:bottom w:val="none" w:sz="0" w:space="0" w:color="auto"/>
                        <w:right w:val="none" w:sz="0" w:space="0" w:color="auto"/>
                      </w:divBdr>
                    </w:div>
                  </w:divsChild>
                </w:div>
                <w:div w:id="207769210">
                  <w:marLeft w:val="0"/>
                  <w:marRight w:val="0"/>
                  <w:marTop w:val="0"/>
                  <w:marBottom w:val="0"/>
                  <w:divBdr>
                    <w:top w:val="none" w:sz="0" w:space="0" w:color="auto"/>
                    <w:left w:val="none" w:sz="0" w:space="0" w:color="auto"/>
                    <w:bottom w:val="none" w:sz="0" w:space="0" w:color="auto"/>
                    <w:right w:val="none" w:sz="0" w:space="0" w:color="auto"/>
                  </w:divBdr>
                  <w:divsChild>
                    <w:div w:id="1746494047">
                      <w:marLeft w:val="0"/>
                      <w:marRight w:val="0"/>
                      <w:marTop w:val="0"/>
                      <w:marBottom w:val="0"/>
                      <w:divBdr>
                        <w:top w:val="none" w:sz="0" w:space="0" w:color="auto"/>
                        <w:left w:val="none" w:sz="0" w:space="0" w:color="auto"/>
                        <w:bottom w:val="none" w:sz="0" w:space="0" w:color="auto"/>
                        <w:right w:val="none" w:sz="0" w:space="0" w:color="auto"/>
                      </w:divBdr>
                    </w:div>
                  </w:divsChild>
                </w:div>
                <w:div w:id="1458521409">
                  <w:marLeft w:val="0"/>
                  <w:marRight w:val="0"/>
                  <w:marTop w:val="0"/>
                  <w:marBottom w:val="0"/>
                  <w:divBdr>
                    <w:top w:val="none" w:sz="0" w:space="0" w:color="auto"/>
                    <w:left w:val="none" w:sz="0" w:space="0" w:color="auto"/>
                    <w:bottom w:val="none" w:sz="0" w:space="0" w:color="auto"/>
                    <w:right w:val="none" w:sz="0" w:space="0" w:color="auto"/>
                  </w:divBdr>
                  <w:divsChild>
                    <w:div w:id="889995708">
                      <w:marLeft w:val="0"/>
                      <w:marRight w:val="0"/>
                      <w:marTop w:val="0"/>
                      <w:marBottom w:val="0"/>
                      <w:divBdr>
                        <w:top w:val="none" w:sz="0" w:space="0" w:color="auto"/>
                        <w:left w:val="none" w:sz="0" w:space="0" w:color="auto"/>
                        <w:bottom w:val="none" w:sz="0" w:space="0" w:color="auto"/>
                        <w:right w:val="none" w:sz="0" w:space="0" w:color="auto"/>
                      </w:divBdr>
                    </w:div>
                  </w:divsChild>
                </w:div>
                <w:div w:id="1339036717">
                  <w:marLeft w:val="0"/>
                  <w:marRight w:val="0"/>
                  <w:marTop w:val="0"/>
                  <w:marBottom w:val="0"/>
                  <w:divBdr>
                    <w:top w:val="none" w:sz="0" w:space="0" w:color="auto"/>
                    <w:left w:val="none" w:sz="0" w:space="0" w:color="auto"/>
                    <w:bottom w:val="none" w:sz="0" w:space="0" w:color="auto"/>
                    <w:right w:val="none" w:sz="0" w:space="0" w:color="auto"/>
                  </w:divBdr>
                  <w:divsChild>
                    <w:div w:id="1578980190">
                      <w:marLeft w:val="0"/>
                      <w:marRight w:val="0"/>
                      <w:marTop w:val="0"/>
                      <w:marBottom w:val="0"/>
                      <w:divBdr>
                        <w:top w:val="none" w:sz="0" w:space="0" w:color="auto"/>
                        <w:left w:val="none" w:sz="0" w:space="0" w:color="auto"/>
                        <w:bottom w:val="none" w:sz="0" w:space="0" w:color="auto"/>
                        <w:right w:val="none" w:sz="0" w:space="0" w:color="auto"/>
                      </w:divBdr>
                    </w:div>
                  </w:divsChild>
                </w:div>
                <w:div w:id="2068919393">
                  <w:marLeft w:val="0"/>
                  <w:marRight w:val="0"/>
                  <w:marTop w:val="0"/>
                  <w:marBottom w:val="0"/>
                  <w:divBdr>
                    <w:top w:val="none" w:sz="0" w:space="0" w:color="auto"/>
                    <w:left w:val="none" w:sz="0" w:space="0" w:color="auto"/>
                    <w:bottom w:val="none" w:sz="0" w:space="0" w:color="auto"/>
                    <w:right w:val="none" w:sz="0" w:space="0" w:color="auto"/>
                  </w:divBdr>
                  <w:divsChild>
                    <w:div w:id="415826550">
                      <w:marLeft w:val="0"/>
                      <w:marRight w:val="0"/>
                      <w:marTop w:val="0"/>
                      <w:marBottom w:val="0"/>
                      <w:divBdr>
                        <w:top w:val="none" w:sz="0" w:space="0" w:color="auto"/>
                        <w:left w:val="none" w:sz="0" w:space="0" w:color="auto"/>
                        <w:bottom w:val="none" w:sz="0" w:space="0" w:color="auto"/>
                        <w:right w:val="none" w:sz="0" w:space="0" w:color="auto"/>
                      </w:divBdr>
                    </w:div>
                  </w:divsChild>
                </w:div>
                <w:div w:id="993220498">
                  <w:marLeft w:val="0"/>
                  <w:marRight w:val="0"/>
                  <w:marTop w:val="0"/>
                  <w:marBottom w:val="0"/>
                  <w:divBdr>
                    <w:top w:val="none" w:sz="0" w:space="0" w:color="auto"/>
                    <w:left w:val="none" w:sz="0" w:space="0" w:color="auto"/>
                    <w:bottom w:val="none" w:sz="0" w:space="0" w:color="auto"/>
                    <w:right w:val="none" w:sz="0" w:space="0" w:color="auto"/>
                  </w:divBdr>
                  <w:divsChild>
                    <w:div w:id="341513489">
                      <w:marLeft w:val="0"/>
                      <w:marRight w:val="0"/>
                      <w:marTop w:val="0"/>
                      <w:marBottom w:val="0"/>
                      <w:divBdr>
                        <w:top w:val="none" w:sz="0" w:space="0" w:color="auto"/>
                        <w:left w:val="none" w:sz="0" w:space="0" w:color="auto"/>
                        <w:bottom w:val="none" w:sz="0" w:space="0" w:color="auto"/>
                        <w:right w:val="none" w:sz="0" w:space="0" w:color="auto"/>
                      </w:divBdr>
                    </w:div>
                  </w:divsChild>
                </w:div>
                <w:div w:id="2097968647">
                  <w:marLeft w:val="0"/>
                  <w:marRight w:val="0"/>
                  <w:marTop w:val="0"/>
                  <w:marBottom w:val="0"/>
                  <w:divBdr>
                    <w:top w:val="none" w:sz="0" w:space="0" w:color="auto"/>
                    <w:left w:val="none" w:sz="0" w:space="0" w:color="auto"/>
                    <w:bottom w:val="none" w:sz="0" w:space="0" w:color="auto"/>
                    <w:right w:val="none" w:sz="0" w:space="0" w:color="auto"/>
                  </w:divBdr>
                  <w:divsChild>
                    <w:div w:id="524441135">
                      <w:marLeft w:val="0"/>
                      <w:marRight w:val="0"/>
                      <w:marTop w:val="0"/>
                      <w:marBottom w:val="0"/>
                      <w:divBdr>
                        <w:top w:val="none" w:sz="0" w:space="0" w:color="auto"/>
                        <w:left w:val="none" w:sz="0" w:space="0" w:color="auto"/>
                        <w:bottom w:val="none" w:sz="0" w:space="0" w:color="auto"/>
                        <w:right w:val="none" w:sz="0" w:space="0" w:color="auto"/>
                      </w:divBdr>
                    </w:div>
                  </w:divsChild>
                </w:div>
                <w:div w:id="1377729699">
                  <w:marLeft w:val="0"/>
                  <w:marRight w:val="0"/>
                  <w:marTop w:val="0"/>
                  <w:marBottom w:val="0"/>
                  <w:divBdr>
                    <w:top w:val="none" w:sz="0" w:space="0" w:color="auto"/>
                    <w:left w:val="none" w:sz="0" w:space="0" w:color="auto"/>
                    <w:bottom w:val="none" w:sz="0" w:space="0" w:color="auto"/>
                    <w:right w:val="none" w:sz="0" w:space="0" w:color="auto"/>
                  </w:divBdr>
                  <w:divsChild>
                    <w:div w:id="621696155">
                      <w:marLeft w:val="0"/>
                      <w:marRight w:val="0"/>
                      <w:marTop w:val="0"/>
                      <w:marBottom w:val="0"/>
                      <w:divBdr>
                        <w:top w:val="none" w:sz="0" w:space="0" w:color="auto"/>
                        <w:left w:val="none" w:sz="0" w:space="0" w:color="auto"/>
                        <w:bottom w:val="none" w:sz="0" w:space="0" w:color="auto"/>
                        <w:right w:val="none" w:sz="0" w:space="0" w:color="auto"/>
                      </w:divBdr>
                    </w:div>
                  </w:divsChild>
                </w:div>
                <w:div w:id="1688368144">
                  <w:marLeft w:val="0"/>
                  <w:marRight w:val="0"/>
                  <w:marTop w:val="0"/>
                  <w:marBottom w:val="0"/>
                  <w:divBdr>
                    <w:top w:val="none" w:sz="0" w:space="0" w:color="auto"/>
                    <w:left w:val="none" w:sz="0" w:space="0" w:color="auto"/>
                    <w:bottom w:val="none" w:sz="0" w:space="0" w:color="auto"/>
                    <w:right w:val="none" w:sz="0" w:space="0" w:color="auto"/>
                  </w:divBdr>
                  <w:divsChild>
                    <w:div w:id="418795892">
                      <w:marLeft w:val="0"/>
                      <w:marRight w:val="0"/>
                      <w:marTop w:val="0"/>
                      <w:marBottom w:val="0"/>
                      <w:divBdr>
                        <w:top w:val="none" w:sz="0" w:space="0" w:color="auto"/>
                        <w:left w:val="none" w:sz="0" w:space="0" w:color="auto"/>
                        <w:bottom w:val="none" w:sz="0" w:space="0" w:color="auto"/>
                        <w:right w:val="none" w:sz="0" w:space="0" w:color="auto"/>
                      </w:divBdr>
                    </w:div>
                  </w:divsChild>
                </w:div>
                <w:div w:id="1077283515">
                  <w:marLeft w:val="0"/>
                  <w:marRight w:val="0"/>
                  <w:marTop w:val="0"/>
                  <w:marBottom w:val="0"/>
                  <w:divBdr>
                    <w:top w:val="none" w:sz="0" w:space="0" w:color="auto"/>
                    <w:left w:val="none" w:sz="0" w:space="0" w:color="auto"/>
                    <w:bottom w:val="none" w:sz="0" w:space="0" w:color="auto"/>
                    <w:right w:val="none" w:sz="0" w:space="0" w:color="auto"/>
                  </w:divBdr>
                  <w:divsChild>
                    <w:div w:id="639386430">
                      <w:marLeft w:val="0"/>
                      <w:marRight w:val="0"/>
                      <w:marTop w:val="0"/>
                      <w:marBottom w:val="0"/>
                      <w:divBdr>
                        <w:top w:val="none" w:sz="0" w:space="0" w:color="auto"/>
                        <w:left w:val="none" w:sz="0" w:space="0" w:color="auto"/>
                        <w:bottom w:val="none" w:sz="0" w:space="0" w:color="auto"/>
                        <w:right w:val="none" w:sz="0" w:space="0" w:color="auto"/>
                      </w:divBdr>
                    </w:div>
                  </w:divsChild>
                </w:div>
                <w:div w:id="66733841">
                  <w:marLeft w:val="0"/>
                  <w:marRight w:val="0"/>
                  <w:marTop w:val="0"/>
                  <w:marBottom w:val="0"/>
                  <w:divBdr>
                    <w:top w:val="none" w:sz="0" w:space="0" w:color="auto"/>
                    <w:left w:val="none" w:sz="0" w:space="0" w:color="auto"/>
                    <w:bottom w:val="none" w:sz="0" w:space="0" w:color="auto"/>
                    <w:right w:val="none" w:sz="0" w:space="0" w:color="auto"/>
                  </w:divBdr>
                  <w:divsChild>
                    <w:div w:id="643506188">
                      <w:marLeft w:val="0"/>
                      <w:marRight w:val="0"/>
                      <w:marTop w:val="0"/>
                      <w:marBottom w:val="0"/>
                      <w:divBdr>
                        <w:top w:val="none" w:sz="0" w:space="0" w:color="auto"/>
                        <w:left w:val="none" w:sz="0" w:space="0" w:color="auto"/>
                        <w:bottom w:val="none" w:sz="0" w:space="0" w:color="auto"/>
                        <w:right w:val="none" w:sz="0" w:space="0" w:color="auto"/>
                      </w:divBdr>
                    </w:div>
                  </w:divsChild>
                </w:div>
                <w:div w:id="512308250">
                  <w:marLeft w:val="0"/>
                  <w:marRight w:val="0"/>
                  <w:marTop w:val="0"/>
                  <w:marBottom w:val="0"/>
                  <w:divBdr>
                    <w:top w:val="none" w:sz="0" w:space="0" w:color="auto"/>
                    <w:left w:val="none" w:sz="0" w:space="0" w:color="auto"/>
                    <w:bottom w:val="none" w:sz="0" w:space="0" w:color="auto"/>
                    <w:right w:val="none" w:sz="0" w:space="0" w:color="auto"/>
                  </w:divBdr>
                  <w:divsChild>
                    <w:div w:id="109446225">
                      <w:marLeft w:val="0"/>
                      <w:marRight w:val="0"/>
                      <w:marTop w:val="0"/>
                      <w:marBottom w:val="0"/>
                      <w:divBdr>
                        <w:top w:val="none" w:sz="0" w:space="0" w:color="auto"/>
                        <w:left w:val="none" w:sz="0" w:space="0" w:color="auto"/>
                        <w:bottom w:val="none" w:sz="0" w:space="0" w:color="auto"/>
                        <w:right w:val="none" w:sz="0" w:space="0" w:color="auto"/>
                      </w:divBdr>
                    </w:div>
                  </w:divsChild>
                </w:div>
                <w:div w:id="2042777284">
                  <w:marLeft w:val="0"/>
                  <w:marRight w:val="0"/>
                  <w:marTop w:val="0"/>
                  <w:marBottom w:val="0"/>
                  <w:divBdr>
                    <w:top w:val="none" w:sz="0" w:space="0" w:color="auto"/>
                    <w:left w:val="none" w:sz="0" w:space="0" w:color="auto"/>
                    <w:bottom w:val="none" w:sz="0" w:space="0" w:color="auto"/>
                    <w:right w:val="none" w:sz="0" w:space="0" w:color="auto"/>
                  </w:divBdr>
                  <w:divsChild>
                    <w:div w:id="1362126758">
                      <w:marLeft w:val="0"/>
                      <w:marRight w:val="0"/>
                      <w:marTop w:val="0"/>
                      <w:marBottom w:val="0"/>
                      <w:divBdr>
                        <w:top w:val="none" w:sz="0" w:space="0" w:color="auto"/>
                        <w:left w:val="none" w:sz="0" w:space="0" w:color="auto"/>
                        <w:bottom w:val="none" w:sz="0" w:space="0" w:color="auto"/>
                        <w:right w:val="none" w:sz="0" w:space="0" w:color="auto"/>
                      </w:divBdr>
                    </w:div>
                  </w:divsChild>
                </w:div>
                <w:div w:id="564218308">
                  <w:marLeft w:val="0"/>
                  <w:marRight w:val="0"/>
                  <w:marTop w:val="0"/>
                  <w:marBottom w:val="0"/>
                  <w:divBdr>
                    <w:top w:val="none" w:sz="0" w:space="0" w:color="auto"/>
                    <w:left w:val="none" w:sz="0" w:space="0" w:color="auto"/>
                    <w:bottom w:val="none" w:sz="0" w:space="0" w:color="auto"/>
                    <w:right w:val="none" w:sz="0" w:space="0" w:color="auto"/>
                  </w:divBdr>
                  <w:divsChild>
                    <w:div w:id="1171875815">
                      <w:marLeft w:val="0"/>
                      <w:marRight w:val="0"/>
                      <w:marTop w:val="0"/>
                      <w:marBottom w:val="0"/>
                      <w:divBdr>
                        <w:top w:val="none" w:sz="0" w:space="0" w:color="auto"/>
                        <w:left w:val="none" w:sz="0" w:space="0" w:color="auto"/>
                        <w:bottom w:val="none" w:sz="0" w:space="0" w:color="auto"/>
                        <w:right w:val="none" w:sz="0" w:space="0" w:color="auto"/>
                      </w:divBdr>
                    </w:div>
                  </w:divsChild>
                </w:div>
                <w:div w:id="1500119092">
                  <w:marLeft w:val="0"/>
                  <w:marRight w:val="0"/>
                  <w:marTop w:val="0"/>
                  <w:marBottom w:val="0"/>
                  <w:divBdr>
                    <w:top w:val="none" w:sz="0" w:space="0" w:color="auto"/>
                    <w:left w:val="none" w:sz="0" w:space="0" w:color="auto"/>
                    <w:bottom w:val="none" w:sz="0" w:space="0" w:color="auto"/>
                    <w:right w:val="none" w:sz="0" w:space="0" w:color="auto"/>
                  </w:divBdr>
                  <w:divsChild>
                    <w:div w:id="121969004">
                      <w:marLeft w:val="0"/>
                      <w:marRight w:val="0"/>
                      <w:marTop w:val="0"/>
                      <w:marBottom w:val="0"/>
                      <w:divBdr>
                        <w:top w:val="none" w:sz="0" w:space="0" w:color="auto"/>
                        <w:left w:val="none" w:sz="0" w:space="0" w:color="auto"/>
                        <w:bottom w:val="none" w:sz="0" w:space="0" w:color="auto"/>
                        <w:right w:val="none" w:sz="0" w:space="0" w:color="auto"/>
                      </w:divBdr>
                    </w:div>
                  </w:divsChild>
                </w:div>
                <w:div w:id="2052919637">
                  <w:marLeft w:val="0"/>
                  <w:marRight w:val="0"/>
                  <w:marTop w:val="0"/>
                  <w:marBottom w:val="0"/>
                  <w:divBdr>
                    <w:top w:val="none" w:sz="0" w:space="0" w:color="auto"/>
                    <w:left w:val="none" w:sz="0" w:space="0" w:color="auto"/>
                    <w:bottom w:val="none" w:sz="0" w:space="0" w:color="auto"/>
                    <w:right w:val="none" w:sz="0" w:space="0" w:color="auto"/>
                  </w:divBdr>
                  <w:divsChild>
                    <w:div w:id="1536623222">
                      <w:marLeft w:val="0"/>
                      <w:marRight w:val="0"/>
                      <w:marTop w:val="0"/>
                      <w:marBottom w:val="0"/>
                      <w:divBdr>
                        <w:top w:val="none" w:sz="0" w:space="0" w:color="auto"/>
                        <w:left w:val="none" w:sz="0" w:space="0" w:color="auto"/>
                        <w:bottom w:val="none" w:sz="0" w:space="0" w:color="auto"/>
                        <w:right w:val="none" w:sz="0" w:space="0" w:color="auto"/>
                      </w:divBdr>
                    </w:div>
                  </w:divsChild>
                </w:div>
                <w:div w:id="502671349">
                  <w:marLeft w:val="0"/>
                  <w:marRight w:val="0"/>
                  <w:marTop w:val="0"/>
                  <w:marBottom w:val="0"/>
                  <w:divBdr>
                    <w:top w:val="none" w:sz="0" w:space="0" w:color="auto"/>
                    <w:left w:val="none" w:sz="0" w:space="0" w:color="auto"/>
                    <w:bottom w:val="none" w:sz="0" w:space="0" w:color="auto"/>
                    <w:right w:val="none" w:sz="0" w:space="0" w:color="auto"/>
                  </w:divBdr>
                  <w:divsChild>
                    <w:div w:id="1931304991">
                      <w:marLeft w:val="0"/>
                      <w:marRight w:val="0"/>
                      <w:marTop w:val="0"/>
                      <w:marBottom w:val="0"/>
                      <w:divBdr>
                        <w:top w:val="none" w:sz="0" w:space="0" w:color="auto"/>
                        <w:left w:val="none" w:sz="0" w:space="0" w:color="auto"/>
                        <w:bottom w:val="none" w:sz="0" w:space="0" w:color="auto"/>
                        <w:right w:val="none" w:sz="0" w:space="0" w:color="auto"/>
                      </w:divBdr>
                    </w:div>
                  </w:divsChild>
                </w:div>
                <w:div w:id="97531237">
                  <w:marLeft w:val="0"/>
                  <w:marRight w:val="0"/>
                  <w:marTop w:val="0"/>
                  <w:marBottom w:val="0"/>
                  <w:divBdr>
                    <w:top w:val="none" w:sz="0" w:space="0" w:color="auto"/>
                    <w:left w:val="none" w:sz="0" w:space="0" w:color="auto"/>
                    <w:bottom w:val="none" w:sz="0" w:space="0" w:color="auto"/>
                    <w:right w:val="none" w:sz="0" w:space="0" w:color="auto"/>
                  </w:divBdr>
                  <w:divsChild>
                    <w:div w:id="1730030955">
                      <w:marLeft w:val="0"/>
                      <w:marRight w:val="0"/>
                      <w:marTop w:val="0"/>
                      <w:marBottom w:val="0"/>
                      <w:divBdr>
                        <w:top w:val="none" w:sz="0" w:space="0" w:color="auto"/>
                        <w:left w:val="none" w:sz="0" w:space="0" w:color="auto"/>
                        <w:bottom w:val="none" w:sz="0" w:space="0" w:color="auto"/>
                        <w:right w:val="none" w:sz="0" w:space="0" w:color="auto"/>
                      </w:divBdr>
                    </w:div>
                  </w:divsChild>
                </w:div>
                <w:div w:id="384574262">
                  <w:marLeft w:val="0"/>
                  <w:marRight w:val="0"/>
                  <w:marTop w:val="0"/>
                  <w:marBottom w:val="0"/>
                  <w:divBdr>
                    <w:top w:val="none" w:sz="0" w:space="0" w:color="auto"/>
                    <w:left w:val="none" w:sz="0" w:space="0" w:color="auto"/>
                    <w:bottom w:val="none" w:sz="0" w:space="0" w:color="auto"/>
                    <w:right w:val="none" w:sz="0" w:space="0" w:color="auto"/>
                  </w:divBdr>
                  <w:divsChild>
                    <w:div w:id="2066906692">
                      <w:marLeft w:val="0"/>
                      <w:marRight w:val="0"/>
                      <w:marTop w:val="0"/>
                      <w:marBottom w:val="0"/>
                      <w:divBdr>
                        <w:top w:val="none" w:sz="0" w:space="0" w:color="auto"/>
                        <w:left w:val="none" w:sz="0" w:space="0" w:color="auto"/>
                        <w:bottom w:val="none" w:sz="0" w:space="0" w:color="auto"/>
                        <w:right w:val="none" w:sz="0" w:space="0" w:color="auto"/>
                      </w:divBdr>
                    </w:div>
                  </w:divsChild>
                </w:div>
                <w:div w:id="163472216">
                  <w:marLeft w:val="0"/>
                  <w:marRight w:val="0"/>
                  <w:marTop w:val="0"/>
                  <w:marBottom w:val="0"/>
                  <w:divBdr>
                    <w:top w:val="none" w:sz="0" w:space="0" w:color="auto"/>
                    <w:left w:val="none" w:sz="0" w:space="0" w:color="auto"/>
                    <w:bottom w:val="none" w:sz="0" w:space="0" w:color="auto"/>
                    <w:right w:val="none" w:sz="0" w:space="0" w:color="auto"/>
                  </w:divBdr>
                  <w:divsChild>
                    <w:div w:id="1529877959">
                      <w:marLeft w:val="0"/>
                      <w:marRight w:val="0"/>
                      <w:marTop w:val="0"/>
                      <w:marBottom w:val="0"/>
                      <w:divBdr>
                        <w:top w:val="none" w:sz="0" w:space="0" w:color="auto"/>
                        <w:left w:val="none" w:sz="0" w:space="0" w:color="auto"/>
                        <w:bottom w:val="none" w:sz="0" w:space="0" w:color="auto"/>
                        <w:right w:val="none" w:sz="0" w:space="0" w:color="auto"/>
                      </w:divBdr>
                    </w:div>
                  </w:divsChild>
                </w:div>
                <w:div w:id="1869678180">
                  <w:marLeft w:val="0"/>
                  <w:marRight w:val="0"/>
                  <w:marTop w:val="0"/>
                  <w:marBottom w:val="0"/>
                  <w:divBdr>
                    <w:top w:val="none" w:sz="0" w:space="0" w:color="auto"/>
                    <w:left w:val="none" w:sz="0" w:space="0" w:color="auto"/>
                    <w:bottom w:val="none" w:sz="0" w:space="0" w:color="auto"/>
                    <w:right w:val="none" w:sz="0" w:space="0" w:color="auto"/>
                  </w:divBdr>
                  <w:divsChild>
                    <w:div w:id="1589117224">
                      <w:marLeft w:val="0"/>
                      <w:marRight w:val="0"/>
                      <w:marTop w:val="0"/>
                      <w:marBottom w:val="0"/>
                      <w:divBdr>
                        <w:top w:val="none" w:sz="0" w:space="0" w:color="auto"/>
                        <w:left w:val="none" w:sz="0" w:space="0" w:color="auto"/>
                        <w:bottom w:val="none" w:sz="0" w:space="0" w:color="auto"/>
                        <w:right w:val="none" w:sz="0" w:space="0" w:color="auto"/>
                      </w:divBdr>
                    </w:div>
                  </w:divsChild>
                </w:div>
                <w:div w:id="1012299808">
                  <w:marLeft w:val="0"/>
                  <w:marRight w:val="0"/>
                  <w:marTop w:val="0"/>
                  <w:marBottom w:val="0"/>
                  <w:divBdr>
                    <w:top w:val="none" w:sz="0" w:space="0" w:color="auto"/>
                    <w:left w:val="none" w:sz="0" w:space="0" w:color="auto"/>
                    <w:bottom w:val="none" w:sz="0" w:space="0" w:color="auto"/>
                    <w:right w:val="none" w:sz="0" w:space="0" w:color="auto"/>
                  </w:divBdr>
                  <w:divsChild>
                    <w:div w:id="1002858651">
                      <w:marLeft w:val="0"/>
                      <w:marRight w:val="0"/>
                      <w:marTop w:val="0"/>
                      <w:marBottom w:val="0"/>
                      <w:divBdr>
                        <w:top w:val="none" w:sz="0" w:space="0" w:color="auto"/>
                        <w:left w:val="none" w:sz="0" w:space="0" w:color="auto"/>
                        <w:bottom w:val="none" w:sz="0" w:space="0" w:color="auto"/>
                        <w:right w:val="none" w:sz="0" w:space="0" w:color="auto"/>
                      </w:divBdr>
                    </w:div>
                  </w:divsChild>
                </w:div>
                <w:div w:id="1383366010">
                  <w:marLeft w:val="0"/>
                  <w:marRight w:val="0"/>
                  <w:marTop w:val="0"/>
                  <w:marBottom w:val="0"/>
                  <w:divBdr>
                    <w:top w:val="none" w:sz="0" w:space="0" w:color="auto"/>
                    <w:left w:val="none" w:sz="0" w:space="0" w:color="auto"/>
                    <w:bottom w:val="none" w:sz="0" w:space="0" w:color="auto"/>
                    <w:right w:val="none" w:sz="0" w:space="0" w:color="auto"/>
                  </w:divBdr>
                  <w:divsChild>
                    <w:div w:id="240333242">
                      <w:marLeft w:val="0"/>
                      <w:marRight w:val="0"/>
                      <w:marTop w:val="0"/>
                      <w:marBottom w:val="0"/>
                      <w:divBdr>
                        <w:top w:val="none" w:sz="0" w:space="0" w:color="auto"/>
                        <w:left w:val="none" w:sz="0" w:space="0" w:color="auto"/>
                        <w:bottom w:val="none" w:sz="0" w:space="0" w:color="auto"/>
                        <w:right w:val="none" w:sz="0" w:space="0" w:color="auto"/>
                      </w:divBdr>
                    </w:div>
                  </w:divsChild>
                </w:div>
                <w:div w:id="388114396">
                  <w:marLeft w:val="0"/>
                  <w:marRight w:val="0"/>
                  <w:marTop w:val="0"/>
                  <w:marBottom w:val="0"/>
                  <w:divBdr>
                    <w:top w:val="none" w:sz="0" w:space="0" w:color="auto"/>
                    <w:left w:val="none" w:sz="0" w:space="0" w:color="auto"/>
                    <w:bottom w:val="none" w:sz="0" w:space="0" w:color="auto"/>
                    <w:right w:val="none" w:sz="0" w:space="0" w:color="auto"/>
                  </w:divBdr>
                  <w:divsChild>
                    <w:div w:id="1835023405">
                      <w:marLeft w:val="0"/>
                      <w:marRight w:val="0"/>
                      <w:marTop w:val="0"/>
                      <w:marBottom w:val="0"/>
                      <w:divBdr>
                        <w:top w:val="none" w:sz="0" w:space="0" w:color="auto"/>
                        <w:left w:val="none" w:sz="0" w:space="0" w:color="auto"/>
                        <w:bottom w:val="none" w:sz="0" w:space="0" w:color="auto"/>
                        <w:right w:val="none" w:sz="0" w:space="0" w:color="auto"/>
                      </w:divBdr>
                    </w:div>
                  </w:divsChild>
                </w:div>
                <w:div w:id="259027120">
                  <w:marLeft w:val="0"/>
                  <w:marRight w:val="0"/>
                  <w:marTop w:val="0"/>
                  <w:marBottom w:val="0"/>
                  <w:divBdr>
                    <w:top w:val="none" w:sz="0" w:space="0" w:color="auto"/>
                    <w:left w:val="none" w:sz="0" w:space="0" w:color="auto"/>
                    <w:bottom w:val="none" w:sz="0" w:space="0" w:color="auto"/>
                    <w:right w:val="none" w:sz="0" w:space="0" w:color="auto"/>
                  </w:divBdr>
                  <w:divsChild>
                    <w:div w:id="912549375">
                      <w:marLeft w:val="0"/>
                      <w:marRight w:val="0"/>
                      <w:marTop w:val="0"/>
                      <w:marBottom w:val="0"/>
                      <w:divBdr>
                        <w:top w:val="none" w:sz="0" w:space="0" w:color="auto"/>
                        <w:left w:val="none" w:sz="0" w:space="0" w:color="auto"/>
                        <w:bottom w:val="none" w:sz="0" w:space="0" w:color="auto"/>
                        <w:right w:val="none" w:sz="0" w:space="0" w:color="auto"/>
                      </w:divBdr>
                    </w:div>
                  </w:divsChild>
                </w:div>
                <w:div w:id="91778031">
                  <w:marLeft w:val="0"/>
                  <w:marRight w:val="0"/>
                  <w:marTop w:val="0"/>
                  <w:marBottom w:val="0"/>
                  <w:divBdr>
                    <w:top w:val="none" w:sz="0" w:space="0" w:color="auto"/>
                    <w:left w:val="none" w:sz="0" w:space="0" w:color="auto"/>
                    <w:bottom w:val="none" w:sz="0" w:space="0" w:color="auto"/>
                    <w:right w:val="none" w:sz="0" w:space="0" w:color="auto"/>
                  </w:divBdr>
                  <w:divsChild>
                    <w:div w:id="912154634">
                      <w:marLeft w:val="0"/>
                      <w:marRight w:val="0"/>
                      <w:marTop w:val="0"/>
                      <w:marBottom w:val="0"/>
                      <w:divBdr>
                        <w:top w:val="none" w:sz="0" w:space="0" w:color="auto"/>
                        <w:left w:val="none" w:sz="0" w:space="0" w:color="auto"/>
                        <w:bottom w:val="none" w:sz="0" w:space="0" w:color="auto"/>
                        <w:right w:val="none" w:sz="0" w:space="0" w:color="auto"/>
                      </w:divBdr>
                    </w:div>
                  </w:divsChild>
                </w:div>
                <w:div w:id="1649631610">
                  <w:marLeft w:val="0"/>
                  <w:marRight w:val="0"/>
                  <w:marTop w:val="0"/>
                  <w:marBottom w:val="0"/>
                  <w:divBdr>
                    <w:top w:val="none" w:sz="0" w:space="0" w:color="auto"/>
                    <w:left w:val="none" w:sz="0" w:space="0" w:color="auto"/>
                    <w:bottom w:val="none" w:sz="0" w:space="0" w:color="auto"/>
                    <w:right w:val="none" w:sz="0" w:space="0" w:color="auto"/>
                  </w:divBdr>
                  <w:divsChild>
                    <w:div w:id="1463233101">
                      <w:marLeft w:val="0"/>
                      <w:marRight w:val="0"/>
                      <w:marTop w:val="0"/>
                      <w:marBottom w:val="0"/>
                      <w:divBdr>
                        <w:top w:val="none" w:sz="0" w:space="0" w:color="auto"/>
                        <w:left w:val="none" w:sz="0" w:space="0" w:color="auto"/>
                        <w:bottom w:val="none" w:sz="0" w:space="0" w:color="auto"/>
                        <w:right w:val="none" w:sz="0" w:space="0" w:color="auto"/>
                      </w:divBdr>
                    </w:div>
                  </w:divsChild>
                </w:div>
                <w:div w:id="405734023">
                  <w:marLeft w:val="0"/>
                  <w:marRight w:val="0"/>
                  <w:marTop w:val="0"/>
                  <w:marBottom w:val="0"/>
                  <w:divBdr>
                    <w:top w:val="none" w:sz="0" w:space="0" w:color="auto"/>
                    <w:left w:val="none" w:sz="0" w:space="0" w:color="auto"/>
                    <w:bottom w:val="none" w:sz="0" w:space="0" w:color="auto"/>
                    <w:right w:val="none" w:sz="0" w:space="0" w:color="auto"/>
                  </w:divBdr>
                  <w:divsChild>
                    <w:div w:id="477765601">
                      <w:marLeft w:val="0"/>
                      <w:marRight w:val="0"/>
                      <w:marTop w:val="0"/>
                      <w:marBottom w:val="0"/>
                      <w:divBdr>
                        <w:top w:val="none" w:sz="0" w:space="0" w:color="auto"/>
                        <w:left w:val="none" w:sz="0" w:space="0" w:color="auto"/>
                        <w:bottom w:val="none" w:sz="0" w:space="0" w:color="auto"/>
                        <w:right w:val="none" w:sz="0" w:space="0" w:color="auto"/>
                      </w:divBdr>
                    </w:div>
                  </w:divsChild>
                </w:div>
                <w:div w:id="428280388">
                  <w:marLeft w:val="0"/>
                  <w:marRight w:val="0"/>
                  <w:marTop w:val="0"/>
                  <w:marBottom w:val="0"/>
                  <w:divBdr>
                    <w:top w:val="none" w:sz="0" w:space="0" w:color="auto"/>
                    <w:left w:val="none" w:sz="0" w:space="0" w:color="auto"/>
                    <w:bottom w:val="none" w:sz="0" w:space="0" w:color="auto"/>
                    <w:right w:val="none" w:sz="0" w:space="0" w:color="auto"/>
                  </w:divBdr>
                  <w:divsChild>
                    <w:div w:id="1815751590">
                      <w:marLeft w:val="0"/>
                      <w:marRight w:val="0"/>
                      <w:marTop w:val="0"/>
                      <w:marBottom w:val="0"/>
                      <w:divBdr>
                        <w:top w:val="none" w:sz="0" w:space="0" w:color="auto"/>
                        <w:left w:val="none" w:sz="0" w:space="0" w:color="auto"/>
                        <w:bottom w:val="none" w:sz="0" w:space="0" w:color="auto"/>
                        <w:right w:val="none" w:sz="0" w:space="0" w:color="auto"/>
                      </w:divBdr>
                    </w:div>
                  </w:divsChild>
                </w:div>
                <w:div w:id="750926715">
                  <w:marLeft w:val="0"/>
                  <w:marRight w:val="0"/>
                  <w:marTop w:val="0"/>
                  <w:marBottom w:val="0"/>
                  <w:divBdr>
                    <w:top w:val="none" w:sz="0" w:space="0" w:color="auto"/>
                    <w:left w:val="none" w:sz="0" w:space="0" w:color="auto"/>
                    <w:bottom w:val="none" w:sz="0" w:space="0" w:color="auto"/>
                    <w:right w:val="none" w:sz="0" w:space="0" w:color="auto"/>
                  </w:divBdr>
                  <w:divsChild>
                    <w:div w:id="1436826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919820">
          <w:marLeft w:val="0"/>
          <w:marRight w:val="0"/>
          <w:marTop w:val="0"/>
          <w:marBottom w:val="0"/>
          <w:divBdr>
            <w:top w:val="none" w:sz="0" w:space="0" w:color="auto"/>
            <w:left w:val="none" w:sz="0" w:space="0" w:color="auto"/>
            <w:bottom w:val="none" w:sz="0" w:space="0" w:color="auto"/>
            <w:right w:val="none" w:sz="0" w:space="0" w:color="auto"/>
          </w:divBdr>
        </w:div>
        <w:div w:id="1760909632">
          <w:marLeft w:val="0"/>
          <w:marRight w:val="0"/>
          <w:marTop w:val="0"/>
          <w:marBottom w:val="0"/>
          <w:divBdr>
            <w:top w:val="none" w:sz="0" w:space="0" w:color="auto"/>
            <w:left w:val="none" w:sz="0" w:space="0" w:color="auto"/>
            <w:bottom w:val="none" w:sz="0" w:space="0" w:color="auto"/>
            <w:right w:val="none" w:sz="0" w:space="0" w:color="auto"/>
          </w:divBdr>
        </w:div>
        <w:div w:id="512232470">
          <w:marLeft w:val="0"/>
          <w:marRight w:val="0"/>
          <w:marTop w:val="0"/>
          <w:marBottom w:val="0"/>
          <w:divBdr>
            <w:top w:val="none" w:sz="0" w:space="0" w:color="auto"/>
            <w:left w:val="none" w:sz="0" w:space="0" w:color="auto"/>
            <w:bottom w:val="none" w:sz="0" w:space="0" w:color="auto"/>
            <w:right w:val="none" w:sz="0" w:space="0" w:color="auto"/>
          </w:divBdr>
        </w:div>
        <w:div w:id="1041630752">
          <w:marLeft w:val="0"/>
          <w:marRight w:val="0"/>
          <w:marTop w:val="0"/>
          <w:marBottom w:val="0"/>
          <w:divBdr>
            <w:top w:val="none" w:sz="0" w:space="0" w:color="auto"/>
            <w:left w:val="none" w:sz="0" w:space="0" w:color="auto"/>
            <w:bottom w:val="none" w:sz="0" w:space="0" w:color="auto"/>
            <w:right w:val="none" w:sz="0" w:space="0" w:color="auto"/>
          </w:divBdr>
        </w:div>
        <w:div w:id="1945720742">
          <w:marLeft w:val="0"/>
          <w:marRight w:val="0"/>
          <w:marTop w:val="0"/>
          <w:marBottom w:val="0"/>
          <w:divBdr>
            <w:top w:val="none" w:sz="0" w:space="0" w:color="auto"/>
            <w:left w:val="none" w:sz="0" w:space="0" w:color="auto"/>
            <w:bottom w:val="none" w:sz="0" w:space="0" w:color="auto"/>
            <w:right w:val="none" w:sz="0" w:space="0" w:color="auto"/>
          </w:divBdr>
        </w:div>
        <w:div w:id="1013341606">
          <w:marLeft w:val="0"/>
          <w:marRight w:val="0"/>
          <w:marTop w:val="0"/>
          <w:marBottom w:val="0"/>
          <w:divBdr>
            <w:top w:val="none" w:sz="0" w:space="0" w:color="auto"/>
            <w:left w:val="none" w:sz="0" w:space="0" w:color="auto"/>
            <w:bottom w:val="none" w:sz="0" w:space="0" w:color="auto"/>
            <w:right w:val="none" w:sz="0" w:space="0" w:color="auto"/>
          </w:divBdr>
          <w:divsChild>
            <w:div w:id="924800214">
              <w:marLeft w:val="0"/>
              <w:marRight w:val="0"/>
              <w:marTop w:val="30"/>
              <w:marBottom w:val="30"/>
              <w:divBdr>
                <w:top w:val="none" w:sz="0" w:space="0" w:color="auto"/>
                <w:left w:val="none" w:sz="0" w:space="0" w:color="auto"/>
                <w:bottom w:val="none" w:sz="0" w:space="0" w:color="auto"/>
                <w:right w:val="none" w:sz="0" w:space="0" w:color="auto"/>
              </w:divBdr>
              <w:divsChild>
                <w:div w:id="1894458574">
                  <w:marLeft w:val="0"/>
                  <w:marRight w:val="0"/>
                  <w:marTop w:val="0"/>
                  <w:marBottom w:val="0"/>
                  <w:divBdr>
                    <w:top w:val="none" w:sz="0" w:space="0" w:color="auto"/>
                    <w:left w:val="none" w:sz="0" w:space="0" w:color="auto"/>
                    <w:bottom w:val="none" w:sz="0" w:space="0" w:color="auto"/>
                    <w:right w:val="none" w:sz="0" w:space="0" w:color="auto"/>
                  </w:divBdr>
                  <w:divsChild>
                    <w:div w:id="439185148">
                      <w:marLeft w:val="0"/>
                      <w:marRight w:val="0"/>
                      <w:marTop w:val="0"/>
                      <w:marBottom w:val="0"/>
                      <w:divBdr>
                        <w:top w:val="none" w:sz="0" w:space="0" w:color="auto"/>
                        <w:left w:val="none" w:sz="0" w:space="0" w:color="auto"/>
                        <w:bottom w:val="none" w:sz="0" w:space="0" w:color="auto"/>
                        <w:right w:val="none" w:sz="0" w:space="0" w:color="auto"/>
                      </w:divBdr>
                    </w:div>
                  </w:divsChild>
                </w:div>
                <w:div w:id="84154425">
                  <w:marLeft w:val="0"/>
                  <w:marRight w:val="0"/>
                  <w:marTop w:val="0"/>
                  <w:marBottom w:val="0"/>
                  <w:divBdr>
                    <w:top w:val="none" w:sz="0" w:space="0" w:color="auto"/>
                    <w:left w:val="none" w:sz="0" w:space="0" w:color="auto"/>
                    <w:bottom w:val="none" w:sz="0" w:space="0" w:color="auto"/>
                    <w:right w:val="none" w:sz="0" w:space="0" w:color="auto"/>
                  </w:divBdr>
                  <w:divsChild>
                    <w:div w:id="297490121">
                      <w:marLeft w:val="0"/>
                      <w:marRight w:val="0"/>
                      <w:marTop w:val="0"/>
                      <w:marBottom w:val="0"/>
                      <w:divBdr>
                        <w:top w:val="none" w:sz="0" w:space="0" w:color="auto"/>
                        <w:left w:val="none" w:sz="0" w:space="0" w:color="auto"/>
                        <w:bottom w:val="none" w:sz="0" w:space="0" w:color="auto"/>
                        <w:right w:val="none" w:sz="0" w:space="0" w:color="auto"/>
                      </w:divBdr>
                    </w:div>
                  </w:divsChild>
                </w:div>
                <w:div w:id="838696861">
                  <w:marLeft w:val="0"/>
                  <w:marRight w:val="0"/>
                  <w:marTop w:val="0"/>
                  <w:marBottom w:val="0"/>
                  <w:divBdr>
                    <w:top w:val="none" w:sz="0" w:space="0" w:color="auto"/>
                    <w:left w:val="none" w:sz="0" w:space="0" w:color="auto"/>
                    <w:bottom w:val="none" w:sz="0" w:space="0" w:color="auto"/>
                    <w:right w:val="none" w:sz="0" w:space="0" w:color="auto"/>
                  </w:divBdr>
                  <w:divsChild>
                    <w:div w:id="1619412274">
                      <w:marLeft w:val="0"/>
                      <w:marRight w:val="0"/>
                      <w:marTop w:val="0"/>
                      <w:marBottom w:val="0"/>
                      <w:divBdr>
                        <w:top w:val="none" w:sz="0" w:space="0" w:color="auto"/>
                        <w:left w:val="none" w:sz="0" w:space="0" w:color="auto"/>
                        <w:bottom w:val="none" w:sz="0" w:space="0" w:color="auto"/>
                        <w:right w:val="none" w:sz="0" w:space="0" w:color="auto"/>
                      </w:divBdr>
                    </w:div>
                  </w:divsChild>
                </w:div>
                <w:div w:id="380638669">
                  <w:marLeft w:val="0"/>
                  <w:marRight w:val="0"/>
                  <w:marTop w:val="0"/>
                  <w:marBottom w:val="0"/>
                  <w:divBdr>
                    <w:top w:val="none" w:sz="0" w:space="0" w:color="auto"/>
                    <w:left w:val="none" w:sz="0" w:space="0" w:color="auto"/>
                    <w:bottom w:val="none" w:sz="0" w:space="0" w:color="auto"/>
                    <w:right w:val="none" w:sz="0" w:space="0" w:color="auto"/>
                  </w:divBdr>
                  <w:divsChild>
                    <w:div w:id="1531143577">
                      <w:marLeft w:val="0"/>
                      <w:marRight w:val="0"/>
                      <w:marTop w:val="0"/>
                      <w:marBottom w:val="0"/>
                      <w:divBdr>
                        <w:top w:val="none" w:sz="0" w:space="0" w:color="auto"/>
                        <w:left w:val="none" w:sz="0" w:space="0" w:color="auto"/>
                        <w:bottom w:val="none" w:sz="0" w:space="0" w:color="auto"/>
                        <w:right w:val="none" w:sz="0" w:space="0" w:color="auto"/>
                      </w:divBdr>
                    </w:div>
                    <w:div w:id="1239637700">
                      <w:marLeft w:val="0"/>
                      <w:marRight w:val="0"/>
                      <w:marTop w:val="0"/>
                      <w:marBottom w:val="0"/>
                      <w:divBdr>
                        <w:top w:val="none" w:sz="0" w:space="0" w:color="auto"/>
                        <w:left w:val="none" w:sz="0" w:space="0" w:color="auto"/>
                        <w:bottom w:val="none" w:sz="0" w:space="0" w:color="auto"/>
                        <w:right w:val="none" w:sz="0" w:space="0" w:color="auto"/>
                      </w:divBdr>
                    </w:div>
                  </w:divsChild>
                </w:div>
                <w:div w:id="779571930">
                  <w:marLeft w:val="0"/>
                  <w:marRight w:val="0"/>
                  <w:marTop w:val="0"/>
                  <w:marBottom w:val="0"/>
                  <w:divBdr>
                    <w:top w:val="none" w:sz="0" w:space="0" w:color="auto"/>
                    <w:left w:val="none" w:sz="0" w:space="0" w:color="auto"/>
                    <w:bottom w:val="none" w:sz="0" w:space="0" w:color="auto"/>
                    <w:right w:val="none" w:sz="0" w:space="0" w:color="auto"/>
                  </w:divBdr>
                  <w:divsChild>
                    <w:div w:id="1732272419">
                      <w:marLeft w:val="0"/>
                      <w:marRight w:val="0"/>
                      <w:marTop w:val="0"/>
                      <w:marBottom w:val="0"/>
                      <w:divBdr>
                        <w:top w:val="none" w:sz="0" w:space="0" w:color="auto"/>
                        <w:left w:val="none" w:sz="0" w:space="0" w:color="auto"/>
                        <w:bottom w:val="none" w:sz="0" w:space="0" w:color="auto"/>
                        <w:right w:val="none" w:sz="0" w:space="0" w:color="auto"/>
                      </w:divBdr>
                    </w:div>
                  </w:divsChild>
                </w:div>
                <w:div w:id="2114662429">
                  <w:marLeft w:val="0"/>
                  <w:marRight w:val="0"/>
                  <w:marTop w:val="0"/>
                  <w:marBottom w:val="0"/>
                  <w:divBdr>
                    <w:top w:val="none" w:sz="0" w:space="0" w:color="auto"/>
                    <w:left w:val="none" w:sz="0" w:space="0" w:color="auto"/>
                    <w:bottom w:val="none" w:sz="0" w:space="0" w:color="auto"/>
                    <w:right w:val="none" w:sz="0" w:space="0" w:color="auto"/>
                  </w:divBdr>
                  <w:divsChild>
                    <w:div w:id="1824925582">
                      <w:marLeft w:val="0"/>
                      <w:marRight w:val="0"/>
                      <w:marTop w:val="0"/>
                      <w:marBottom w:val="0"/>
                      <w:divBdr>
                        <w:top w:val="none" w:sz="0" w:space="0" w:color="auto"/>
                        <w:left w:val="none" w:sz="0" w:space="0" w:color="auto"/>
                        <w:bottom w:val="none" w:sz="0" w:space="0" w:color="auto"/>
                        <w:right w:val="none" w:sz="0" w:space="0" w:color="auto"/>
                      </w:divBdr>
                    </w:div>
                  </w:divsChild>
                </w:div>
                <w:div w:id="882138097">
                  <w:marLeft w:val="0"/>
                  <w:marRight w:val="0"/>
                  <w:marTop w:val="0"/>
                  <w:marBottom w:val="0"/>
                  <w:divBdr>
                    <w:top w:val="none" w:sz="0" w:space="0" w:color="auto"/>
                    <w:left w:val="none" w:sz="0" w:space="0" w:color="auto"/>
                    <w:bottom w:val="none" w:sz="0" w:space="0" w:color="auto"/>
                    <w:right w:val="none" w:sz="0" w:space="0" w:color="auto"/>
                  </w:divBdr>
                  <w:divsChild>
                    <w:div w:id="1470320350">
                      <w:marLeft w:val="0"/>
                      <w:marRight w:val="0"/>
                      <w:marTop w:val="0"/>
                      <w:marBottom w:val="0"/>
                      <w:divBdr>
                        <w:top w:val="none" w:sz="0" w:space="0" w:color="auto"/>
                        <w:left w:val="none" w:sz="0" w:space="0" w:color="auto"/>
                        <w:bottom w:val="none" w:sz="0" w:space="0" w:color="auto"/>
                        <w:right w:val="none" w:sz="0" w:space="0" w:color="auto"/>
                      </w:divBdr>
                    </w:div>
                  </w:divsChild>
                </w:div>
                <w:div w:id="288246876">
                  <w:marLeft w:val="0"/>
                  <w:marRight w:val="0"/>
                  <w:marTop w:val="0"/>
                  <w:marBottom w:val="0"/>
                  <w:divBdr>
                    <w:top w:val="none" w:sz="0" w:space="0" w:color="auto"/>
                    <w:left w:val="none" w:sz="0" w:space="0" w:color="auto"/>
                    <w:bottom w:val="none" w:sz="0" w:space="0" w:color="auto"/>
                    <w:right w:val="none" w:sz="0" w:space="0" w:color="auto"/>
                  </w:divBdr>
                  <w:divsChild>
                    <w:div w:id="1267732728">
                      <w:marLeft w:val="0"/>
                      <w:marRight w:val="0"/>
                      <w:marTop w:val="0"/>
                      <w:marBottom w:val="0"/>
                      <w:divBdr>
                        <w:top w:val="none" w:sz="0" w:space="0" w:color="auto"/>
                        <w:left w:val="none" w:sz="0" w:space="0" w:color="auto"/>
                        <w:bottom w:val="none" w:sz="0" w:space="0" w:color="auto"/>
                        <w:right w:val="none" w:sz="0" w:space="0" w:color="auto"/>
                      </w:divBdr>
                    </w:div>
                  </w:divsChild>
                </w:div>
                <w:div w:id="1733310862">
                  <w:marLeft w:val="0"/>
                  <w:marRight w:val="0"/>
                  <w:marTop w:val="0"/>
                  <w:marBottom w:val="0"/>
                  <w:divBdr>
                    <w:top w:val="none" w:sz="0" w:space="0" w:color="auto"/>
                    <w:left w:val="none" w:sz="0" w:space="0" w:color="auto"/>
                    <w:bottom w:val="none" w:sz="0" w:space="0" w:color="auto"/>
                    <w:right w:val="none" w:sz="0" w:space="0" w:color="auto"/>
                  </w:divBdr>
                  <w:divsChild>
                    <w:div w:id="2043706690">
                      <w:marLeft w:val="0"/>
                      <w:marRight w:val="0"/>
                      <w:marTop w:val="0"/>
                      <w:marBottom w:val="0"/>
                      <w:divBdr>
                        <w:top w:val="none" w:sz="0" w:space="0" w:color="auto"/>
                        <w:left w:val="none" w:sz="0" w:space="0" w:color="auto"/>
                        <w:bottom w:val="none" w:sz="0" w:space="0" w:color="auto"/>
                        <w:right w:val="none" w:sz="0" w:space="0" w:color="auto"/>
                      </w:divBdr>
                    </w:div>
                  </w:divsChild>
                </w:div>
                <w:div w:id="1529176360">
                  <w:marLeft w:val="0"/>
                  <w:marRight w:val="0"/>
                  <w:marTop w:val="0"/>
                  <w:marBottom w:val="0"/>
                  <w:divBdr>
                    <w:top w:val="none" w:sz="0" w:space="0" w:color="auto"/>
                    <w:left w:val="none" w:sz="0" w:space="0" w:color="auto"/>
                    <w:bottom w:val="none" w:sz="0" w:space="0" w:color="auto"/>
                    <w:right w:val="none" w:sz="0" w:space="0" w:color="auto"/>
                  </w:divBdr>
                  <w:divsChild>
                    <w:div w:id="410008959">
                      <w:marLeft w:val="0"/>
                      <w:marRight w:val="0"/>
                      <w:marTop w:val="0"/>
                      <w:marBottom w:val="0"/>
                      <w:divBdr>
                        <w:top w:val="none" w:sz="0" w:space="0" w:color="auto"/>
                        <w:left w:val="none" w:sz="0" w:space="0" w:color="auto"/>
                        <w:bottom w:val="none" w:sz="0" w:space="0" w:color="auto"/>
                        <w:right w:val="none" w:sz="0" w:space="0" w:color="auto"/>
                      </w:divBdr>
                    </w:div>
                  </w:divsChild>
                </w:div>
                <w:div w:id="1633515873">
                  <w:marLeft w:val="0"/>
                  <w:marRight w:val="0"/>
                  <w:marTop w:val="0"/>
                  <w:marBottom w:val="0"/>
                  <w:divBdr>
                    <w:top w:val="none" w:sz="0" w:space="0" w:color="auto"/>
                    <w:left w:val="none" w:sz="0" w:space="0" w:color="auto"/>
                    <w:bottom w:val="none" w:sz="0" w:space="0" w:color="auto"/>
                    <w:right w:val="none" w:sz="0" w:space="0" w:color="auto"/>
                  </w:divBdr>
                  <w:divsChild>
                    <w:div w:id="493572027">
                      <w:marLeft w:val="0"/>
                      <w:marRight w:val="0"/>
                      <w:marTop w:val="0"/>
                      <w:marBottom w:val="0"/>
                      <w:divBdr>
                        <w:top w:val="none" w:sz="0" w:space="0" w:color="auto"/>
                        <w:left w:val="none" w:sz="0" w:space="0" w:color="auto"/>
                        <w:bottom w:val="none" w:sz="0" w:space="0" w:color="auto"/>
                        <w:right w:val="none" w:sz="0" w:space="0" w:color="auto"/>
                      </w:divBdr>
                    </w:div>
                  </w:divsChild>
                </w:div>
                <w:div w:id="937101784">
                  <w:marLeft w:val="0"/>
                  <w:marRight w:val="0"/>
                  <w:marTop w:val="0"/>
                  <w:marBottom w:val="0"/>
                  <w:divBdr>
                    <w:top w:val="none" w:sz="0" w:space="0" w:color="auto"/>
                    <w:left w:val="none" w:sz="0" w:space="0" w:color="auto"/>
                    <w:bottom w:val="none" w:sz="0" w:space="0" w:color="auto"/>
                    <w:right w:val="none" w:sz="0" w:space="0" w:color="auto"/>
                  </w:divBdr>
                  <w:divsChild>
                    <w:div w:id="810293998">
                      <w:marLeft w:val="0"/>
                      <w:marRight w:val="0"/>
                      <w:marTop w:val="0"/>
                      <w:marBottom w:val="0"/>
                      <w:divBdr>
                        <w:top w:val="none" w:sz="0" w:space="0" w:color="auto"/>
                        <w:left w:val="none" w:sz="0" w:space="0" w:color="auto"/>
                        <w:bottom w:val="none" w:sz="0" w:space="0" w:color="auto"/>
                        <w:right w:val="none" w:sz="0" w:space="0" w:color="auto"/>
                      </w:divBdr>
                    </w:div>
                  </w:divsChild>
                </w:div>
                <w:div w:id="1969361009">
                  <w:marLeft w:val="0"/>
                  <w:marRight w:val="0"/>
                  <w:marTop w:val="0"/>
                  <w:marBottom w:val="0"/>
                  <w:divBdr>
                    <w:top w:val="none" w:sz="0" w:space="0" w:color="auto"/>
                    <w:left w:val="none" w:sz="0" w:space="0" w:color="auto"/>
                    <w:bottom w:val="none" w:sz="0" w:space="0" w:color="auto"/>
                    <w:right w:val="none" w:sz="0" w:space="0" w:color="auto"/>
                  </w:divBdr>
                  <w:divsChild>
                    <w:div w:id="926619250">
                      <w:marLeft w:val="0"/>
                      <w:marRight w:val="0"/>
                      <w:marTop w:val="0"/>
                      <w:marBottom w:val="0"/>
                      <w:divBdr>
                        <w:top w:val="none" w:sz="0" w:space="0" w:color="auto"/>
                        <w:left w:val="none" w:sz="0" w:space="0" w:color="auto"/>
                        <w:bottom w:val="none" w:sz="0" w:space="0" w:color="auto"/>
                        <w:right w:val="none" w:sz="0" w:space="0" w:color="auto"/>
                      </w:divBdr>
                    </w:div>
                    <w:div w:id="684477298">
                      <w:marLeft w:val="0"/>
                      <w:marRight w:val="0"/>
                      <w:marTop w:val="0"/>
                      <w:marBottom w:val="0"/>
                      <w:divBdr>
                        <w:top w:val="none" w:sz="0" w:space="0" w:color="auto"/>
                        <w:left w:val="none" w:sz="0" w:space="0" w:color="auto"/>
                        <w:bottom w:val="none" w:sz="0" w:space="0" w:color="auto"/>
                        <w:right w:val="none" w:sz="0" w:space="0" w:color="auto"/>
                      </w:divBdr>
                    </w:div>
                  </w:divsChild>
                </w:div>
                <w:div w:id="89156571">
                  <w:marLeft w:val="0"/>
                  <w:marRight w:val="0"/>
                  <w:marTop w:val="0"/>
                  <w:marBottom w:val="0"/>
                  <w:divBdr>
                    <w:top w:val="none" w:sz="0" w:space="0" w:color="auto"/>
                    <w:left w:val="none" w:sz="0" w:space="0" w:color="auto"/>
                    <w:bottom w:val="none" w:sz="0" w:space="0" w:color="auto"/>
                    <w:right w:val="none" w:sz="0" w:space="0" w:color="auto"/>
                  </w:divBdr>
                  <w:divsChild>
                    <w:div w:id="1196381921">
                      <w:marLeft w:val="0"/>
                      <w:marRight w:val="0"/>
                      <w:marTop w:val="0"/>
                      <w:marBottom w:val="0"/>
                      <w:divBdr>
                        <w:top w:val="none" w:sz="0" w:space="0" w:color="auto"/>
                        <w:left w:val="none" w:sz="0" w:space="0" w:color="auto"/>
                        <w:bottom w:val="none" w:sz="0" w:space="0" w:color="auto"/>
                        <w:right w:val="none" w:sz="0" w:space="0" w:color="auto"/>
                      </w:divBdr>
                    </w:div>
                  </w:divsChild>
                </w:div>
                <w:div w:id="1206140533">
                  <w:marLeft w:val="0"/>
                  <w:marRight w:val="0"/>
                  <w:marTop w:val="0"/>
                  <w:marBottom w:val="0"/>
                  <w:divBdr>
                    <w:top w:val="none" w:sz="0" w:space="0" w:color="auto"/>
                    <w:left w:val="none" w:sz="0" w:space="0" w:color="auto"/>
                    <w:bottom w:val="none" w:sz="0" w:space="0" w:color="auto"/>
                    <w:right w:val="none" w:sz="0" w:space="0" w:color="auto"/>
                  </w:divBdr>
                  <w:divsChild>
                    <w:div w:id="1727726567">
                      <w:marLeft w:val="0"/>
                      <w:marRight w:val="0"/>
                      <w:marTop w:val="0"/>
                      <w:marBottom w:val="0"/>
                      <w:divBdr>
                        <w:top w:val="none" w:sz="0" w:space="0" w:color="auto"/>
                        <w:left w:val="none" w:sz="0" w:space="0" w:color="auto"/>
                        <w:bottom w:val="none" w:sz="0" w:space="0" w:color="auto"/>
                        <w:right w:val="none" w:sz="0" w:space="0" w:color="auto"/>
                      </w:divBdr>
                    </w:div>
                  </w:divsChild>
                </w:div>
                <w:div w:id="298532597">
                  <w:marLeft w:val="0"/>
                  <w:marRight w:val="0"/>
                  <w:marTop w:val="0"/>
                  <w:marBottom w:val="0"/>
                  <w:divBdr>
                    <w:top w:val="none" w:sz="0" w:space="0" w:color="auto"/>
                    <w:left w:val="none" w:sz="0" w:space="0" w:color="auto"/>
                    <w:bottom w:val="none" w:sz="0" w:space="0" w:color="auto"/>
                    <w:right w:val="none" w:sz="0" w:space="0" w:color="auto"/>
                  </w:divBdr>
                  <w:divsChild>
                    <w:div w:id="219639239">
                      <w:marLeft w:val="0"/>
                      <w:marRight w:val="0"/>
                      <w:marTop w:val="0"/>
                      <w:marBottom w:val="0"/>
                      <w:divBdr>
                        <w:top w:val="none" w:sz="0" w:space="0" w:color="auto"/>
                        <w:left w:val="none" w:sz="0" w:space="0" w:color="auto"/>
                        <w:bottom w:val="none" w:sz="0" w:space="0" w:color="auto"/>
                        <w:right w:val="none" w:sz="0" w:space="0" w:color="auto"/>
                      </w:divBdr>
                    </w:div>
                  </w:divsChild>
                </w:div>
                <w:div w:id="1138691160">
                  <w:marLeft w:val="0"/>
                  <w:marRight w:val="0"/>
                  <w:marTop w:val="0"/>
                  <w:marBottom w:val="0"/>
                  <w:divBdr>
                    <w:top w:val="none" w:sz="0" w:space="0" w:color="auto"/>
                    <w:left w:val="none" w:sz="0" w:space="0" w:color="auto"/>
                    <w:bottom w:val="none" w:sz="0" w:space="0" w:color="auto"/>
                    <w:right w:val="none" w:sz="0" w:space="0" w:color="auto"/>
                  </w:divBdr>
                  <w:divsChild>
                    <w:div w:id="1698694126">
                      <w:marLeft w:val="0"/>
                      <w:marRight w:val="0"/>
                      <w:marTop w:val="0"/>
                      <w:marBottom w:val="0"/>
                      <w:divBdr>
                        <w:top w:val="none" w:sz="0" w:space="0" w:color="auto"/>
                        <w:left w:val="none" w:sz="0" w:space="0" w:color="auto"/>
                        <w:bottom w:val="none" w:sz="0" w:space="0" w:color="auto"/>
                        <w:right w:val="none" w:sz="0" w:space="0" w:color="auto"/>
                      </w:divBdr>
                    </w:div>
                  </w:divsChild>
                </w:div>
                <w:div w:id="711344467">
                  <w:marLeft w:val="0"/>
                  <w:marRight w:val="0"/>
                  <w:marTop w:val="0"/>
                  <w:marBottom w:val="0"/>
                  <w:divBdr>
                    <w:top w:val="none" w:sz="0" w:space="0" w:color="auto"/>
                    <w:left w:val="none" w:sz="0" w:space="0" w:color="auto"/>
                    <w:bottom w:val="none" w:sz="0" w:space="0" w:color="auto"/>
                    <w:right w:val="none" w:sz="0" w:space="0" w:color="auto"/>
                  </w:divBdr>
                  <w:divsChild>
                    <w:div w:id="293680440">
                      <w:marLeft w:val="0"/>
                      <w:marRight w:val="0"/>
                      <w:marTop w:val="0"/>
                      <w:marBottom w:val="0"/>
                      <w:divBdr>
                        <w:top w:val="none" w:sz="0" w:space="0" w:color="auto"/>
                        <w:left w:val="none" w:sz="0" w:space="0" w:color="auto"/>
                        <w:bottom w:val="none" w:sz="0" w:space="0" w:color="auto"/>
                        <w:right w:val="none" w:sz="0" w:space="0" w:color="auto"/>
                      </w:divBdr>
                    </w:div>
                  </w:divsChild>
                </w:div>
                <w:div w:id="2077049499">
                  <w:marLeft w:val="0"/>
                  <w:marRight w:val="0"/>
                  <w:marTop w:val="0"/>
                  <w:marBottom w:val="0"/>
                  <w:divBdr>
                    <w:top w:val="none" w:sz="0" w:space="0" w:color="auto"/>
                    <w:left w:val="none" w:sz="0" w:space="0" w:color="auto"/>
                    <w:bottom w:val="none" w:sz="0" w:space="0" w:color="auto"/>
                    <w:right w:val="none" w:sz="0" w:space="0" w:color="auto"/>
                  </w:divBdr>
                  <w:divsChild>
                    <w:div w:id="895093267">
                      <w:marLeft w:val="0"/>
                      <w:marRight w:val="0"/>
                      <w:marTop w:val="0"/>
                      <w:marBottom w:val="0"/>
                      <w:divBdr>
                        <w:top w:val="none" w:sz="0" w:space="0" w:color="auto"/>
                        <w:left w:val="none" w:sz="0" w:space="0" w:color="auto"/>
                        <w:bottom w:val="none" w:sz="0" w:space="0" w:color="auto"/>
                        <w:right w:val="none" w:sz="0" w:space="0" w:color="auto"/>
                      </w:divBdr>
                    </w:div>
                  </w:divsChild>
                </w:div>
                <w:div w:id="27874900">
                  <w:marLeft w:val="0"/>
                  <w:marRight w:val="0"/>
                  <w:marTop w:val="0"/>
                  <w:marBottom w:val="0"/>
                  <w:divBdr>
                    <w:top w:val="none" w:sz="0" w:space="0" w:color="auto"/>
                    <w:left w:val="none" w:sz="0" w:space="0" w:color="auto"/>
                    <w:bottom w:val="none" w:sz="0" w:space="0" w:color="auto"/>
                    <w:right w:val="none" w:sz="0" w:space="0" w:color="auto"/>
                  </w:divBdr>
                  <w:divsChild>
                    <w:div w:id="1101949185">
                      <w:marLeft w:val="0"/>
                      <w:marRight w:val="0"/>
                      <w:marTop w:val="0"/>
                      <w:marBottom w:val="0"/>
                      <w:divBdr>
                        <w:top w:val="none" w:sz="0" w:space="0" w:color="auto"/>
                        <w:left w:val="none" w:sz="0" w:space="0" w:color="auto"/>
                        <w:bottom w:val="none" w:sz="0" w:space="0" w:color="auto"/>
                        <w:right w:val="none" w:sz="0" w:space="0" w:color="auto"/>
                      </w:divBdr>
                    </w:div>
                  </w:divsChild>
                </w:div>
                <w:div w:id="153110185">
                  <w:marLeft w:val="0"/>
                  <w:marRight w:val="0"/>
                  <w:marTop w:val="0"/>
                  <w:marBottom w:val="0"/>
                  <w:divBdr>
                    <w:top w:val="none" w:sz="0" w:space="0" w:color="auto"/>
                    <w:left w:val="none" w:sz="0" w:space="0" w:color="auto"/>
                    <w:bottom w:val="none" w:sz="0" w:space="0" w:color="auto"/>
                    <w:right w:val="none" w:sz="0" w:space="0" w:color="auto"/>
                  </w:divBdr>
                  <w:divsChild>
                    <w:div w:id="533349538">
                      <w:marLeft w:val="0"/>
                      <w:marRight w:val="0"/>
                      <w:marTop w:val="0"/>
                      <w:marBottom w:val="0"/>
                      <w:divBdr>
                        <w:top w:val="none" w:sz="0" w:space="0" w:color="auto"/>
                        <w:left w:val="none" w:sz="0" w:space="0" w:color="auto"/>
                        <w:bottom w:val="none" w:sz="0" w:space="0" w:color="auto"/>
                        <w:right w:val="none" w:sz="0" w:space="0" w:color="auto"/>
                      </w:divBdr>
                    </w:div>
                  </w:divsChild>
                </w:div>
                <w:div w:id="1126507380">
                  <w:marLeft w:val="0"/>
                  <w:marRight w:val="0"/>
                  <w:marTop w:val="0"/>
                  <w:marBottom w:val="0"/>
                  <w:divBdr>
                    <w:top w:val="none" w:sz="0" w:space="0" w:color="auto"/>
                    <w:left w:val="none" w:sz="0" w:space="0" w:color="auto"/>
                    <w:bottom w:val="none" w:sz="0" w:space="0" w:color="auto"/>
                    <w:right w:val="none" w:sz="0" w:space="0" w:color="auto"/>
                  </w:divBdr>
                  <w:divsChild>
                    <w:div w:id="1875575480">
                      <w:marLeft w:val="0"/>
                      <w:marRight w:val="0"/>
                      <w:marTop w:val="0"/>
                      <w:marBottom w:val="0"/>
                      <w:divBdr>
                        <w:top w:val="none" w:sz="0" w:space="0" w:color="auto"/>
                        <w:left w:val="none" w:sz="0" w:space="0" w:color="auto"/>
                        <w:bottom w:val="none" w:sz="0" w:space="0" w:color="auto"/>
                        <w:right w:val="none" w:sz="0" w:space="0" w:color="auto"/>
                      </w:divBdr>
                    </w:div>
                  </w:divsChild>
                </w:div>
                <w:div w:id="1087919061">
                  <w:marLeft w:val="0"/>
                  <w:marRight w:val="0"/>
                  <w:marTop w:val="0"/>
                  <w:marBottom w:val="0"/>
                  <w:divBdr>
                    <w:top w:val="none" w:sz="0" w:space="0" w:color="auto"/>
                    <w:left w:val="none" w:sz="0" w:space="0" w:color="auto"/>
                    <w:bottom w:val="none" w:sz="0" w:space="0" w:color="auto"/>
                    <w:right w:val="none" w:sz="0" w:space="0" w:color="auto"/>
                  </w:divBdr>
                  <w:divsChild>
                    <w:div w:id="759065439">
                      <w:marLeft w:val="0"/>
                      <w:marRight w:val="0"/>
                      <w:marTop w:val="0"/>
                      <w:marBottom w:val="0"/>
                      <w:divBdr>
                        <w:top w:val="none" w:sz="0" w:space="0" w:color="auto"/>
                        <w:left w:val="none" w:sz="0" w:space="0" w:color="auto"/>
                        <w:bottom w:val="none" w:sz="0" w:space="0" w:color="auto"/>
                        <w:right w:val="none" w:sz="0" w:space="0" w:color="auto"/>
                      </w:divBdr>
                    </w:div>
                  </w:divsChild>
                </w:div>
                <w:div w:id="76293598">
                  <w:marLeft w:val="0"/>
                  <w:marRight w:val="0"/>
                  <w:marTop w:val="0"/>
                  <w:marBottom w:val="0"/>
                  <w:divBdr>
                    <w:top w:val="none" w:sz="0" w:space="0" w:color="auto"/>
                    <w:left w:val="none" w:sz="0" w:space="0" w:color="auto"/>
                    <w:bottom w:val="none" w:sz="0" w:space="0" w:color="auto"/>
                    <w:right w:val="none" w:sz="0" w:space="0" w:color="auto"/>
                  </w:divBdr>
                  <w:divsChild>
                    <w:div w:id="1073822184">
                      <w:marLeft w:val="0"/>
                      <w:marRight w:val="0"/>
                      <w:marTop w:val="0"/>
                      <w:marBottom w:val="0"/>
                      <w:divBdr>
                        <w:top w:val="none" w:sz="0" w:space="0" w:color="auto"/>
                        <w:left w:val="none" w:sz="0" w:space="0" w:color="auto"/>
                        <w:bottom w:val="none" w:sz="0" w:space="0" w:color="auto"/>
                        <w:right w:val="none" w:sz="0" w:space="0" w:color="auto"/>
                      </w:divBdr>
                    </w:div>
                  </w:divsChild>
                </w:div>
                <w:div w:id="1858425250">
                  <w:marLeft w:val="0"/>
                  <w:marRight w:val="0"/>
                  <w:marTop w:val="0"/>
                  <w:marBottom w:val="0"/>
                  <w:divBdr>
                    <w:top w:val="none" w:sz="0" w:space="0" w:color="auto"/>
                    <w:left w:val="none" w:sz="0" w:space="0" w:color="auto"/>
                    <w:bottom w:val="none" w:sz="0" w:space="0" w:color="auto"/>
                    <w:right w:val="none" w:sz="0" w:space="0" w:color="auto"/>
                  </w:divBdr>
                  <w:divsChild>
                    <w:div w:id="1017389965">
                      <w:marLeft w:val="0"/>
                      <w:marRight w:val="0"/>
                      <w:marTop w:val="0"/>
                      <w:marBottom w:val="0"/>
                      <w:divBdr>
                        <w:top w:val="none" w:sz="0" w:space="0" w:color="auto"/>
                        <w:left w:val="none" w:sz="0" w:space="0" w:color="auto"/>
                        <w:bottom w:val="none" w:sz="0" w:space="0" w:color="auto"/>
                        <w:right w:val="none" w:sz="0" w:space="0" w:color="auto"/>
                      </w:divBdr>
                    </w:div>
                  </w:divsChild>
                </w:div>
                <w:div w:id="390084529">
                  <w:marLeft w:val="0"/>
                  <w:marRight w:val="0"/>
                  <w:marTop w:val="0"/>
                  <w:marBottom w:val="0"/>
                  <w:divBdr>
                    <w:top w:val="none" w:sz="0" w:space="0" w:color="auto"/>
                    <w:left w:val="none" w:sz="0" w:space="0" w:color="auto"/>
                    <w:bottom w:val="none" w:sz="0" w:space="0" w:color="auto"/>
                    <w:right w:val="none" w:sz="0" w:space="0" w:color="auto"/>
                  </w:divBdr>
                  <w:divsChild>
                    <w:div w:id="1560286403">
                      <w:marLeft w:val="0"/>
                      <w:marRight w:val="0"/>
                      <w:marTop w:val="0"/>
                      <w:marBottom w:val="0"/>
                      <w:divBdr>
                        <w:top w:val="none" w:sz="0" w:space="0" w:color="auto"/>
                        <w:left w:val="none" w:sz="0" w:space="0" w:color="auto"/>
                        <w:bottom w:val="none" w:sz="0" w:space="0" w:color="auto"/>
                        <w:right w:val="none" w:sz="0" w:space="0" w:color="auto"/>
                      </w:divBdr>
                    </w:div>
                  </w:divsChild>
                </w:div>
                <w:div w:id="1364403290">
                  <w:marLeft w:val="0"/>
                  <w:marRight w:val="0"/>
                  <w:marTop w:val="0"/>
                  <w:marBottom w:val="0"/>
                  <w:divBdr>
                    <w:top w:val="none" w:sz="0" w:space="0" w:color="auto"/>
                    <w:left w:val="none" w:sz="0" w:space="0" w:color="auto"/>
                    <w:bottom w:val="none" w:sz="0" w:space="0" w:color="auto"/>
                    <w:right w:val="none" w:sz="0" w:space="0" w:color="auto"/>
                  </w:divBdr>
                  <w:divsChild>
                    <w:div w:id="166093763">
                      <w:marLeft w:val="0"/>
                      <w:marRight w:val="0"/>
                      <w:marTop w:val="0"/>
                      <w:marBottom w:val="0"/>
                      <w:divBdr>
                        <w:top w:val="none" w:sz="0" w:space="0" w:color="auto"/>
                        <w:left w:val="none" w:sz="0" w:space="0" w:color="auto"/>
                        <w:bottom w:val="none" w:sz="0" w:space="0" w:color="auto"/>
                        <w:right w:val="none" w:sz="0" w:space="0" w:color="auto"/>
                      </w:divBdr>
                    </w:div>
                  </w:divsChild>
                </w:div>
                <w:div w:id="956566581">
                  <w:marLeft w:val="0"/>
                  <w:marRight w:val="0"/>
                  <w:marTop w:val="0"/>
                  <w:marBottom w:val="0"/>
                  <w:divBdr>
                    <w:top w:val="none" w:sz="0" w:space="0" w:color="auto"/>
                    <w:left w:val="none" w:sz="0" w:space="0" w:color="auto"/>
                    <w:bottom w:val="none" w:sz="0" w:space="0" w:color="auto"/>
                    <w:right w:val="none" w:sz="0" w:space="0" w:color="auto"/>
                  </w:divBdr>
                  <w:divsChild>
                    <w:div w:id="838351063">
                      <w:marLeft w:val="0"/>
                      <w:marRight w:val="0"/>
                      <w:marTop w:val="0"/>
                      <w:marBottom w:val="0"/>
                      <w:divBdr>
                        <w:top w:val="none" w:sz="0" w:space="0" w:color="auto"/>
                        <w:left w:val="none" w:sz="0" w:space="0" w:color="auto"/>
                        <w:bottom w:val="none" w:sz="0" w:space="0" w:color="auto"/>
                        <w:right w:val="none" w:sz="0" w:space="0" w:color="auto"/>
                      </w:divBdr>
                    </w:div>
                  </w:divsChild>
                </w:div>
                <w:div w:id="678628460">
                  <w:marLeft w:val="0"/>
                  <w:marRight w:val="0"/>
                  <w:marTop w:val="0"/>
                  <w:marBottom w:val="0"/>
                  <w:divBdr>
                    <w:top w:val="none" w:sz="0" w:space="0" w:color="auto"/>
                    <w:left w:val="none" w:sz="0" w:space="0" w:color="auto"/>
                    <w:bottom w:val="none" w:sz="0" w:space="0" w:color="auto"/>
                    <w:right w:val="none" w:sz="0" w:space="0" w:color="auto"/>
                  </w:divBdr>
                  <w:divsChild>
                    <w:div w:id="1730688598">
                      <w:marLeft w:val="0"/>
                      <w:marRight w:val="0"/>
                      <w:marTop w:val="0"/>
                      <w:marBottom w:val="0"/>
                      <w:divBdr>
                        <w:top w:val="none" w:sz="0" w:space="0" w:color="auto"/>
                        <w:left w:val="none" w:sz="0" w:space="0" w:color="auto"/>
                        <w:bottom w:val="none" w:sz="0" w:space="0" w:color="auto"/>
                        <w:right w:val="none" w:sz="0" w:space="0" w:color="auto"/>
                      </w:divBdr>
                    </w:div>
                  </w:divsChild>
                </w:div>
                <w:div w:id="1700542686">
                  <w:marLeft w:val="0"/>
                  <w:marRight w:val="0"/>
                  <w:marTop w:val="0"/>
                  <w:marBottom w:val="0"/>
                  <w:divBdr>
                    <w:top w:val="none" w:sz="0" w:space="0" w:color="auto"/>
                    <w:left w:val="none" w:sz="0" w:space="0" w:color="auto"/>
                    <w:bottom w:val="none" w:sz="0" w:space="0" w:color="auto"/>
                    <w:right w:val="none" w:sz="0" w:space="0" w:color="auto"/>
                  </w:divBdr>
                  <w:divsChild>
                    <w:div w:id="329676257">
                      <w:marLeft w:val="0"/>
                      <w:marRight w:val="0"/>
                      <w:marTop w:val="0"/>
                      <w:marBottom w:val="0"/>
                      <w:divBdr>
                        <w:top w:val="none" w:sz="0" w:space="0" w:color="auto"/>
                        <w:left w:val="none" w:sz="0" w:space="0" w:color="auto"/>
                        <w:bottom w:val="none" w:sz="0" w:space="0" w:color="auto"/>
                        <w:right w:val="none" w:sz="0" w:space="0" w:color="auto"/>
                      </w:divBdr>
                    </w:div>
                  </w:divsChild>
                </w:div>
                <w:div w:id="712770388">
                  <w:marLeft w:val="0"/>
                  <w:marRight w:val="0"/>
                  <w:marTop w:val="0"/>
                  <w:marBottom w:val="0"/>
                  <w:divBdr>
                    <w:top w:val="none" w:sz="0" w:space="0" w:color="auto"/>
                    <w:left w:val="none" w:sz="0" w:space="0" w:color="auto"/>
                    <w:bottom w:val="none" w:sz="0" w:space="0" w:color="auto"/>
                    <w:right w:val="none" w:sz="0" w:space="0" w:color="auto"/>
                  </w:divBdr>
                  <w:divsChild>
                    <w:div w:id="90929705">
                      <w:marLeft w:val="0"/>
                      <w:marRight w:val="0"/>
                      <w:marTop w:val="0"/>
                      <w:marBottom w:val="0"/>
                      <w:divBdr>
                        <w:top w:val="none" w:sz="0" w:space="0" w:color="auto"/>
                        <w:left w:val="none" w:sz="0" w:space="0" w:color="auto"/>
                        <w:bottom w:val="none" w:sz="0" w:space="0" w:color="auto"/>
                        <w:right w:val="none" w:sz="0" w:space="0" w:color="auto"/>
                      </w:divBdr>
                    </w:div>
                  </w:divsChild>
                </w:div>
                <w:div w:id="2029526938">
                  <w:marLeft w:val="0"/>
                  <w:marRight w:val="0"/>
                  <w:marTop w:val="0"/>
                  <w:marBottom w:val="0"/>
                  <w:divBdr>
                    <w:top w:val="none" w:sz="0" w:space="0" w:color="auto"/>
                    <w:left w:val="none" w:sz="0" w:space="0" w:color="auto"/>
                    <w:bottom w:val="none" w:sz="0" w:space="0" w:color="auto"/>
                    <w:right w:val="none" w:sz="0" w:space="0" w:color="auto"/>
                  </w:divBdr>
                  <w:divsChild>
                    <w:div w:id="741678178">
                      <w:marLeft w:val="0"/>
                      <w:marRight w:val="0"/>
                      <w:marTop w:val="0"/>
                      <w:marBottom w:val="0"/>
                      <w:divBdr>
                        <w:top w:val="none" w:sz="0" w:space="0" w:color="auto"/>
                        <w:left w:val="none" w:sz="0" w:space="0" w:color="auto"/>
                        <w:bottom w:val="none" w:sz="0" w:space="0" w:color="auto"/>
                        <w:right w:val="none" w:sz="0" w:space="0" w:color="auto"/>
                      </w:divBdr>
                    </w:div>
                  </w:divsChild>
                </w:div>
                <w:div w:id="157162391">
                  <w:marLeft w:val="0"/>
                  <w:marRight w:val="0"/>
                  <w:marTop w:val="0"/>
                  <w:marBottom w:val="0"/>
                  <w:divBdr>
                    <w:top w:val="none" w:sz="0" w:space="0" w:color="auto"/>
                    <w:left w:val="none" w:sz="0" w:space="0" w:color="auto"/>
                    <w:bottom w:val="none" w:sz="0" w:space="0" w:color="auto"/>
                    <w:right w:val="none" w:sz="0" w:space="0" w:color="auto"/>
                  </w:divBdr>
                  <w:divsChild>
                    <w:div w:id="1981767503">
                      <w:marLeft w:val="0"/>
                      <w:marRight w:val="0"/>
                      <w:marTop w:val="0"/>
                      <w:marBottom w:val="0"/>
                      <w:divBdr>
                        <w:top w:val="none" w:sz="0" w:space="0" w:color="auto"/>
                        <w:left w:val="none" w:sz="0" w:space="0" w:color="auto"/>
                        <w:bottom w:val="none" w:sz="0" w:space="0" w:color="auto"/>
                        <w:right w:val="none" w:sz="0" w:space="0" w:color="auto"/>
                      </w:divBdr>
                    </w:div>
                  </w:divsChild>
                </w:div>
                <w:div w:id="1733041160">
                  <w:marLeft w:val="0"/>
                  <w:marRight w:val="0"/>
                  <w:marTop w:val="0"/>
                  <w:marBottom w:val="0"/>
                  <w:divBdr>
                    <w:top w:val="none" w:sz="0" w:space="0" w:color="auto"/>
                    <w:left w:val="none" w:sz="0" w:space="0" w:color="auto"/>
                    <w:bottom w:val="none" w:sz="0" w:space="0" w:color="auto"/>
                    <w:right w:val="none" w:sz="0" w:space="0" w:color="auto"/>
                  </w:divBdr>
                  <w:divsChild>
                    <w:div w:id="264925638">
                      <w:marLeft w:val="0"/>
                      <w:marRight w:val="0"/>
                      <w:marTop w:val="0"/>
                      <w:marBottom w:val="0"/>
                      <w:divBdr>
                        <w:top w:val="none" w:sz="0" w:space="0" w:color="auto"/>
                        <w:left w:val="none" w:sz="0" w:space="0" w:color="auto"/>
                        <w:bottom w:val="none" w:sz="0" w:space="0" w:color="auto"/>
                        <w:right w:val="none" w:sz="0" w:space="0" w:color="auto"/>
                      </w:divBdr>
                    </w:div>
                  </w:divsChild>
                </w:div>
                <w:div w:id="305087244">
                  <w:marLeft w:val="0"/>
                  <w:marRight w:val="0"/>
                  <w:marTop w:val="0"/>
                  <w:marBottom w:val="0"/>
                  <w:divBdr>
                    <w:top w:val="none" w:sz="0" w:space="0" w:color="auto"/>
                    <w:left w:val="none" w:sz="0" w:space="0" w:color="auto"/>
                    <w:bottom w:val="none" w:sz="0" w:space="0" w:color="auto"/>
                    <w:right w:val="none" w:sz="0" w:space="0" w:color="auto"/>
                  </w:divBdr>
                  <w:divsChild>
                    <w:div w:id="1917396341">
                      <w:marLeft w:val="0"/>
                      <w:marRight w:val="0"/>
                      <w:marTop w:val="0"/>
                      <w:marBottom w:val="0"/>
                      <w:divBdr>
                        <w:top w:val="none" w:sz="0" w:space="0" w:color="auto"/>
                        <w:left w:val="none" w:sz="0" w:space="0" w:color="auto"/>
                        <w:bottom w:val="none" w:sz="0" w:space="0" w:color="auto"/>
                        <w:right w:val="none" w:sz="0" w:space="0" w:color="auto"/>
                      </w:divBdr>
                    </w:div>
                  </w:divsChild>
                </w:div>
                <w:div w:id="14427202">
                  <w:marLeft w:val="0"/>
                  <w:marRight w:val="0"/>
                  <w:marTop w:val="0"/>
                  <w:marBottom w:val="0"/>
                  <w:divBdr>
                    <w:top w:val="none" w:sz="0" w:space="0" w:color="auto"/>
                    <w:left w:val="none" w:sz="0" w:space="0" w:color="auto"/>
                    <w:bottom w:val="none" w:sz="0" w:space="0" w:color="auto"/>
                    <w:right w:val="none" w:sz="0" w:space="0" w:color="auto"/>
                  </w:divBdr>
                  <w:divsChild>
                    <w:div w:id="83037785">
                      <w:marLeft w:val="0"/>
                      <w:marRight w:val="0"/>
                      <w:marTop w:val="0"/>
                      <w:marBottom w:val="0"/>
                      <w:divBdr>
                        <w:top w:val="none" w:sz="0" w:space="0" w:color="auto"/>
                        <w:left w:val="none" w:sz="0" w:space="0" w:color="auto"/>
                        <w:bottom w:val="none" w:sz="0" w:space="0" w:color="auto"/>
                        <w:right w:val="none" w:sz="0" w:space="0" w:color="auto"/>
                      </w:divBdr>
                    </w:div>
                  </w:divsChild>
                </w:div>
                <w:div w:id="1172641979">
                  <w:marLeft w:val="0"/>
                  <w:marRight w:val="0"/>
                  <w:marTop w:val="0"/>
                  <w:marBottom w:val="0"/>
                  <w:divBdr>
                    <w:top w:val="none" w:sz="0" w:space="0" w:color="auto"/>
                    <w:left w:val="none" w:sz="0" w:space="0" w:color="auto"/>
                    <w:bottom w:val="none" w:sz="0" w:space="0" w:color="auto"/>
                    <w:right w:val="none" w:sz="0" w:space="0" w:color="auto"/>
                  </w:divBdr>
                  <w:divsChild>
                    <w:div w:id="2143190303">
                      <w:marLeft w:val="0"/>
                      <w:marRight w:val="0"/>
                      <w:marTop w:val="0"/>
                      <w:marBottom w:val="0"/>
                      <w:divBdr>
                        <w:top w:val="none" w:sz="0" w:space="0" w:color="auto"/>
                        <w:left w:val="none" w:sz="0" w:space="0" w:color="auto"/>
                        <w:bottom w:val="none" w:sz="0" w:space="0" w:color="auto"/>
                        <w:right w:val="none" w:sz="0" w:space="0" w:color="auto"/>
                      </w:divBdr>
                    </w:div>
                  </w:divsChild>
                </w:div>
                <w:div w:id="653144584">
                  <w:marLeft w:val="0"/>
                  <w:marRight w:val="0"/>
                  <w:marTop w:val="0"/>
                  <w:marBottom w:val="0"/>
                  <w:divBdr>
                    <w:top w:val="none" w:sz="0" w:space="0" w:color="auto"/>
                    <w:left w:val="none" w:sz="0" w:space="0" w:color="auto"/>
                    <w:bottom w:val="none" w:sz="0" w:space="0" w:color="auto"/>
                    <w:right w:val="none" w:sz="0" w:space="0" w:color="auto"/>
                  </w:divBdr>
                  <w:divsChild>
                    <w:div w:id="1183132598">
                      <w:marLeft w:val="0"/>
                      <w:marRight w:val="0"/>
                      <w:marTop w:val="0"/>
                      <w:marBottom w:val="0"/>
                      <w:divBdr>
                        <w:top w:val="none" w:sz="0" w:space="0" w:color="auto"/>
                        <w:left w:val="none" w:sz="0" w:space="0" w:color="auto"/>
                        <w:bottom w:val="none" w:sz="0" w:space="0" w:color="auto"/>
                        <w:right w:val="none" w:sz="0" w:space="0" w:color="auto"/>
                      </w:divBdr>
                    </w:div>
                    <w:div w:id="1772319206">
                      <w:marLeft w:val="0"/>
                      <w:marRight w:val="0"/>
                      <w:marTop w:val="0"/>
                      <w:marBottom w:val="0"/>
                      <w:divBdr>
                        <w:top w:val="none" w:sz="0" w:space="0" w:color="auto"/>
                        <w:left w:val="none" w:sz="0" w:space="0" w:color="auto"/>
                        <w:bottom w:val="none" w:sz="0" w:space="0" w:color="auto"/>
                        <w:right w:val="none" w:sz="0" w:space="0" w:color="auto"/>
                      </w:divBdr>
                    </w:div>
                  </w:divsChild>
                </w:div>
                <w:div w:id="1547834574">
                  <w:marLeft w:val="0"/>
                  <w:marRight w:val="0"/>
                  <w:marTop w:val="0"/>
                  <w:marBottom w:val="0"/>
                  <w:divBdr>
                    <w:top w:val="none" w:sz="0" w:space="0" w:color="auto"/>
                    <w:left w:val="none" w:sz="0" w:space="0" w:color="auto"/>
                    <w:bottom w:val="none" w:sz="0" w:space="0" w:color="auto"/>
                    <w:right w:val="none" w:sz="0" w:space="0" w:color="auto"/>
                  </w:divBdr>
                  <w:divsChild>
                    <w:div w:id="1931085316">
                      <w:marLeft w:val="0"/>
                      <w:marRight w:val="0"/>
                      <w:marTop w:val="0"/>
                      <w:marBottom w:val="0"/>
                      <w:divBdr>
                        <w:top w:val="none" w:sz="0" w:space="0" w:color="auto"/>
                        <w:left w:val="none" w:sz="0" w:space="0" w:color="auto"/>
                        <w:bottom w:val="none" w:sz="0" w:space="0" w:color="auto"/>
                        <w:right w:val="none" w:sz="0" w:space="0" w:color="auto"/>
                      </w:divBdr>
                    </w:div>
                  </w:divsChild>
                </w:div>
                <w:div w:id="1691567268">
                  <w:marLeft w:val="0"/>
                  <w:marRight w:val="0"/>
                  <w:marTop w:val="0"/>
                  <w:marBottom w:val="0"/>
                  <w:divBdr>
                    <w:top w:val="none" w:sz="0" w:space="0" w:color="auto"/>
                    <w:left w:val="none" w:sz="0" w:space="0" w:color="auto"/>
                    <w:bottom w:val="none" w:sz="0" w:space="0" w:color="auto"/>
                    <w:right w:val="none" w:sz="0" w:space="0" w:color="auto"/>
                  </w:divBdr>
                  <w:divsChild>
                    <w:div w:id="941573988">
                      <w:marLeft w:val="0"/>
                      <w:marRight w:val="0"/>
                      <w:marTop w:val="0"/>
                      <w:marBottom w:val="0"/>
                      <w:divBdr>
                        <w:top w:val="none" w:sz="0" w:space="0" w:color="auto"/>
                        <w:left w:val="none" w:sz="0" w:space="0" w:color="auto"/>
                        <w:bottom w:val="none" w:sz="0" w:space="0" w:color="auto"/>
                        <w:right w:val="none" w:sz="0" w:space="0" w:color="auto"/>
                      </w:divBdr>
                    </w:div>
                  </w:divsChild>
                </w:div>
                <w:div w:id="1861435644">
                  <w:marLeft w:val="0"/>
                  <w:marRight w:val="0"/>
                  <w:marTop w:val="0"/>
                  <w:marBottom w:val="0"/>
                  <w:divBdr>
                    <w:top w:val="none" w:sz="0" w:space="0" w:color="auto"/>
                    <w:left w:val="none" w:sz="0" w:space="0" w:color="auto"/>
                    <w:bottom w:val="none" w:sz="0" w:space="0" w:color="auto"/>
                    <w:right w:val="none" w:sz="0" w:space="0" w:color="auto"/>
                  </w:divBdr>
                  <w:divsChild>
                    <w:div w:id="1972200508">
                      <w:marLeft w:val="0"/>
                      <w:marRight w:val="0"/>
                      <w:marTop w:val="0"/>
                      <w:marBottom w:val="0"/>
                      <w:divBdr>
                        <w:top w:val="none" w:sz="0" w:space="0" w:color="auto"/>
                        <w:left w:val="none" w:sz="0" w:space="0" w:color="auto"/>
                        <w:bottom w:val="none" w:sz="0" w:space="0" w:color="auto"/>
                        <w:right w:val="none" w:sz="0" w:space="0" w:color="auto"/>
                      </w:divBdr>
                    </w:div>
                  </w:divsChild>
                </w:div>
                <w:div w:id="572004934">
                  <w:marLeft w:val="0"/>
                  <w:marRight w:val="0"/>
                  <w:marTop w:val="0"/>
                  <w:marBottom w:val="0"/>
                  <w:divBdr>
                    <w:top w:val="none" w:sz="0" w:space="0" w:color="auto"/>
                    <w:left w:val="none" w:sz="0" w:space="0" w:color="auto"/>
                    <w:bottom w:val="none" w:sz="0" w:space="0" w:color="auto"/>
                    <w:right w:val="none" w:sz="0" w:space="0" w:color="auto"/>
                  </w:divBdr>
                  <w:divsChild>
                    <w:div w:id="766541467">
                      <w:marLeft w:val="0"/>
                      <w:marRight w:val="0"/>
                      <w:marTop w:val="0"/>
                      <w:marBottom w:val="0"/>
                      <w:divBdr>
                        <w:top w:val="none" w:sz="0" w:space="0" w:color="auto"/>
                        <w:left w:val="none" w:sz="0" w:space="0" w:color="auto"/>
                        <w:bottom w:val="none" w:sz="0" w:space="0" w:color="auto"/>
                        <w:right w:val="none" w:sz="0" w:space="0" w:color="auto"/>
                      </w:divBdr>
                    </w:div>
                  </w:divsChild>
                </w:div>
                <w:div w:id="1276210425">
                  <w:marLeft w:val="0"/>
                  <w:marRight w:val="0"/>
                  <w:marTop w:val="0"/>
                  <w:marBottom w:val="0"/>
                  <w:divBdr>
                    <w:top w:val="none" w:sz="0" w:space="0" w:color="auto"/>
                    <w:left w:val="none" w:sz="0" w:space="0" w:color="auto"/>
                    <w:bottom w:val="none" w:sz="0" w:space="0" w:color="auto"/>
                    <w:right w:val="none" w:sz="0" w:space="0" w:color="auto"/>
                  </w:divBdr>
                  <w:divsChild>
                    <w:div w:id="294679719">
                      <w:marLeft w:val="0"/>
                      <w:marRight w:val="0"/>
                      <w:marTop w:val="0"/>
                      <w:marBottom w:val="0"/>
                      <w:divBdr>
                        <w:top w:val="none" w:sz="0" w:space="0" w:color="auto"/>
                        <w:left w:val="none" w:sz="0" w:space="0" w:color="auto"/>
                        <w:bottom w:val="none" w:sz="0" w:space="0" w:color="auto"/>
                        <w:right w:val="none" w:sz="0" w:space="0" w:color="auto"/>
                      </w:divBdr>
                    </w:div>
                  </w:divsChild>
                </w:div>
                <w:div w:id="555705729">
                  <w:marLeft w:val="0"/>
                  <w:marRight w:val="0"/>
                  <w:marTop w:val="0"/>
                  <w:marBottom w:val="0"/>
                  <w:divBdr>
                    <w:top w:val="none" w:sz="0" w:space="0" w:color="auto"/>
                    <w:left w:val="none" w:sz="0" w:space="0" w:color="auto"/>
                    <w:bottom w:val="none" w:sz="0" w:space="0" w:color="auto"/>
                    <w:right w:val="none" w:sz="0" w:space="0" w:color="auto"/>
                  </w:divBdr>
                  <w:divsChild>
                    <w:div w:id="1060404260">
                      <w:marLeft w:val="0"/>
                      <w:marRight w:val="0"/>
                      <w:marTop w:val="0"/>
                      <w:marBottom w:val="0"/>
                      <w:divBdr>
                        <w:top w:val="none" w:sz="0" w:space="0" w:color="auto"/>
                        <w:left w:val="none" w:sz="0" w:space="0" w:color="auto"/>
                        <w:bottom w:val="none" w:sz="0" w:space="0" w:color="auto"/>
                        <w:right w:val="none" w:sz="0" w:space="0" w:color="auto"/>
                      </w:divBdr>
                    </w:div>
                  </w:divsChild>
                </w:div>
                <w:div w:id="1403523460">
                  <w:marLeft w:val="0"/>
                  <w:marRight w:val="0"/>
                  <w:marTop w:val="0"/>
                  <w:marBottom w:val="0"/>
                  <w:divBdr>
                    <w:top w:val="none" w:sz="0" w:space="0" w:color="auto"/>
                    <w:left w:val="none" w:sz="0" w:space="0" w:color="auto"/>
                    <w:bottom w:val="none" w:sz="0" w:space="0" w:color="auto"/>
                    <w:right w:val="none" w:sz="0" w:space="0" w:color="auto"/>
                  </w:divBdr>
                  <w:divsChild>
                    <w:div w:id="508058896">
                      <w:marLeft w:val="0"/>
                      <w:marRight w:val="0"/>
                      <w:marTop w:val="0"/>
                      <w:marBottom w:val="0"/>
                      <w:divBdr>
                        <w:top w:val="none" w:sz="0" w:space="0" w:color="auto"/>
                        <w:left w:val="none" w:sz="0" w:space="0" w:color="auto"/>
                        <w:bottom w:val="none" w:sz="0" w:space="0" w:color="auto"/>
                        <w:right w:val="none" w:sz="0" w:space="0" w:color="auto"/>
                      </w:divBdr>
                    </w:div>
                  </w:divsChild>
                </w:div>
                <w:div w:id="788085038">
                  <w:marLeft w:val="0"/>
                  <w:marRight w:val="0"/>
                  <w:marTop w:val="0"/>
                  <w:marBottom w:val="0"/>
                  <w:divBdr>
                    <w:top w:val="none" w:sz="0" w:space="0" w:color="auto"/>
                    <w:left w:val="none" w:sz="0" w:space="0" w:color="auto"/>
                    <w:bottom w:val="none" w:sz="0" w:space="0" w:color="auto"/>
                    <w:right w:val="none" w:sz="0" w:space="0" w:color="auto"/>
                  </w:divBdr>
                  <w:divsChild>
                    <w:div w:id="1616130389">
                      <w:marLeft w:val="0"/>
                      <w:marRight w:val="0"/>
                      <w:marTop w:val="0"/>
                      <w:marBottom w:val="0"/>
                      <w:divBdr>
                        <w:top w:val="none" w:sz="0" w:space="0" w:color="auto"/>
                        <w:left w:val="none" w:sz="0" w:space="0" w:color="auto"/>
                        <w:bottom w:val="none" w:sz="0" w:space="0" w:color="auto"/>
                        <w:right w:val="none" w:sz="0" w:space="0" w:color="auto"/>
                      </w:divBdr>
                    </w:div>
                  </w:divsChild>
                </w:div>
                <w:div w:id="782043313">
                  <w:marLeft w:val="0"/>
                  <w:marRight w:val="0"/>
                  <w:marTop w:val="0"/>
                  <w:marBottom w:val="0"/>
                  <w:divBdr>
                    <w:top w:val="none" w:sz="0" w:space="0" w:color="auto"/>
                    <w:left w:val="none" w:sz="0" w:space="0" w:color="auto"/>
                    <w:bottom w:val="none" w:sz="0" w:space="0" w:color="auto"/>
                    <w:right w:val="none" w:sz="0" w:space="0" w:color="auto"/>
                  </w:divBdr>
                  <w:divsChild>
                    <w:div w:id="813646854">
                      <w:marLeft w:val="0"/>
                      <w:marRight w:val="0"/>
                      <w:marTop w:val="0"/>
                      <w:marBottom w:val="0"/>
                      <w:divBdr>
                        <w:top w:val="none" w:sz="0" w:space="0" w:color="auto"/>
                        <w:left w:val="none" w:sz="0" w:space="0" w:color="auto"/>
                        <w:bottom w:val="none" w:sz="0" w:space="0" w:color="auto"/>
                        <w:right w:val="none" w:sz="0" w:space="0" w:color="auto"/>
                      </w:divBdr>
                    </w:div>
                  </w:divsChild>
                </w:div>
                <w:div w:id="627517109">
                  <w:marLeft w:val="0"/>
                  <w:marRight w:val="0"/>
                  <w:marTop w:val="0"/>
                  <w:marBottom w:val="0"/>
                  <w:divBdr>
                    <w:top w:val="none" w:sz="0" w:space="0" w:color="auto"/>
                    <w:left w:val="none" w:sz="0" w:space="0" w:color="auto"/>
                    <w:bottom w:val="none" w:sz="0" w:space="0" w:color="auto"/>
                    <w:right w:val="none" w:sz="0" w:space="0" w:color="auto"/>
                  </w:divBdr>
                  <w:divsChild>
                    <w:div w:id="2070836033">
                      <w:marLeft w:val="0"/>
                      <w:marRight w:val="0"/>
                      <w:marTop w:val="0"/>
                      <w:marBottom w:val="0"/>
                      <w:divBdr>
                        <w:top w:val="none" w:sz="0" w:space="0" w:color="auto"/>
                        <w:left w:val="none" w:sz="0" w:space="0" w:color="auto"/>
                        <w:bottom w:val="none" w:sz="0" w:space="0" w:color="auto"/>
                        <w:right w:val="none" w:sz="0" w:space="0" w:color="auto"/>
                      </w:divBdr>
                    </w:div>
                  </w:divsChild>
                </w:div>
                <w:div w:id="1369571624">
                  <w:marLeft w:val="0"/>
                  <w:marRight w:val="0"/>
                  <w:marTop w:val="0"/>
                  <w:marBottom w:val="0"/>
                  <w:divBdr>
                    <w:top w:val="none" w:sz="0" w:space="0" w:color="auto"/>
                    <w:left w:val="none" w:sz="0" w:space="0" w:color="auto"/>
                    <w:bottom w:val="none" w:sz="0" w:space="0" w:color="auto"/>
                    <w:right w:val="none" w:sz="0" w:space="0" w:color="auto"/>
                  </w:divBdr>
                  <w:divsChild>
                    <w:div w:id="103118992">
                      <w:marLeft w:val="0"/>
                      <w:marRight w:val="0"/>
                      <w:marTop w:val="0"/>
                      <w:marBottom w:val="0"/>
                      <w:divBdr>
                        <w:top w:val="none" w:sz="0" w:space="0" w:color="auto"/>
                        <w:left w:val="none" w:sz="0" w:space="0" w:color="auto"/>
                        <w:bottom w:val="none" w:sz="0" w:space="0" w:color="auto"/>
                        <w:right w:val="none" w:sz="0" w:space="0" w:color="auto"/>
                      </w:divBdr>
                    </w:div>
                  </w:divsChild>
                </w:div>
                <w:div w:id="219444178">
                  <w:marLeft w:val="0"/>
                  <w:marRight w:val="0"/>
                  <w:marTop w:val="0"/>
                  <w:marBottom w:val="0"/>
                  <w:divBdr>
                    <w:top w:val="none" w:sz="0" w:space="0" w:color="auto"/>
                    <w:left w:val="none" w:sz="0" w:space="0" w:color="auto"/>
                    <w:bottom w:val="none" w:sz="0" w:space="0" w:color="auto"/>
                    <w:right w:val="none" w:sz="0" w:space="0" w:color="auto"/>
                  </w:divBdr>
                  <w:divsChild>
                    <w:div w:id="1562016894">
                      <w:marLeft w:val="0"/>
                      <w:marRight w:val="0"/>
                      <w:marTop w:val="0"/>
                      <w:marBottom w:val="0"/>
                      <w:divBdr>
                        <w:top w:val="none" w:sz="0" w:space="0" w:color="auto"/>
                        <w:left w:val="none" w:sz="0" w:space="0" w:color="auto"/>
                        <w:bottom w:val="none" w:sz="0" w:space="0" w:color="auto"/>
                        <w:right w:val="none" w:sz="0" w:space="0" w:color="auto"/>
                      </w:divBdr>
                    </w:div>
                  </w:divsChild>
                </w:div>
                <w:div w:id="2025933734">
                  <w:marLeft w:val="0"/>
                  <w:marRight w:val="0"/>
                  <w:marTop w:val="0"/>
                  <w:marBottom w:val="0"/>
                  <w:divBdr>
                    <w:top w:val="none" w:sz="0" w:space="0" w:color="auto"/>
                    <w:left w:val="none" w:sz="0" w:space="0" w:color="auto"/>
                    <w:bottom w:val="none" w:sz="0" w:space="0" w:color="auto"/>
                    <w:right w:val="none" w:sz="0" w:space="0" w:color="auto"/>
                  </w:divBdr>
                  <w:divsChild>
                    <w:div w:id="1335255637">
                      <w:marLeft w:val="0"/>
                      <w:marRight w:val="0"/>
                      <w:marTop w:val="0"/>
                      <w:marBottom w:val="0"/>
                      <w:divBdr>
                        <w:top w:val="none" w:sz="0" w:space="0" w:color="auto"/>
                        <w:left w:val="none" w:sz="0" w:space="0" w:color="auto"/>
                        <w:bottom w:val="none" w:sz="0" w:space="0" w:color="auto"/>
                        <w:right w:val="none" w:sz="0" w:space="0" w:color="auto"/>
                      </w:divBdr>
                    </w:div>
                  </w:divsChild>
                </w:div>
                <w:div w:id="1843202562">
                  <w:marLeft w:val="0"/>
                  <w:marRight w:val="0"/>
                  <w:marTop w:val="0"/>
                  <w:marBottom w:val="0"/>
                  <w:divBdr>
                    <w:top w:val="none" w:sz="0" w:space="0" w:color="auto"/>
                    <w:left w:val="none" w:sz="0" w:space="0" w:color="auto"/>
                    <w:bottom w:val="none" w:sz="0" w:space="0" w:color="auto"/>
                    <w:right w:val="none" w:sz="0" w:space="0" w:color="auto"/>
                  </w:divBdr>
                  <w:divsChild>
                    <w:div w:id="1170561904">
                      <w:marLeft w:val="0"/>
                      <w:marRight w:val="0"/>
                      <w:marTop w:val="0"/>
                      <w:marBottom w:val="0"/>
                      <w:divBdr>
                        <w:top w:val="none" w:sz="0" w:space="0" w:color="auto"/>
                        <w:left w:val="none" w:sz="0" w:space="0" w:color="auto"/>
                        <w:bottom w:val="none" w:sz="0" w:space="0" w:color="auto"/>
                        <w:right w:val="none" w:sz="0" w:space="0" w:color="auto"/>
                      </w:divBdr>
                    </w:div>
                  </w:divsChild>
                </w:div>
                <w:div w:id="1692142504">
                  <w:marLeft w:val="0"/>
                  <w:marRight w:val="0"/>
                  <w:marTop w:val="0"/>
                  <w:marBottom w:val="0"/>
                  <w:divBdr>
                    <w:top w:val="none" w:sz="0" w:space="0" w:color="auto"/>
                    <w:left w:val="none" w:sz="0" w:space="0" w:color="auto"/>
                    <w:bottom w:val="none" w:sz="0" w:space="0" w:color="auto"/>
                    <w:right w:val="none" w:sz="0" w:space="0" w:color="auto"/>
                  </w:divBdr>
                  <w:divsChild>
                    <w:div w:id="1925532016">
                      <w:marLeft w:val="0"/>
                      <w:marRight w:val="0"/>
                      <w:marTop w:val="0"/>
                      <w:marBottom w:val="0"/>
                      <w:divBdr>
                        <w:top w:val="none" w:sz="0" w:space="0" w:color="auto"/>
                        <w:left w:val="none" w:sz="0" w:space="0" w:color="auto"/>
                        <w:bottom w:val="none" w:sz="0" w:space="0" w:color="auto"/>
                        <w:right w:val="none" w:sz="0" w:space="0" w:color="auto"/>
                      </w:divBdr>
                    </w:div>
                  </w:divsChild>
                </w:div>
                <w:div w:id="808012671">
                  <w:marLeft w:val="0"/>
                  <w:marRight w:val="0"/>
                  <w:marTop w:val="0"/>
                  <w:marBottom w:val="0"/>
                  <w:divBdr>
                    <w:top w:val="none" w:sz="0" w:space="0" w:color="auto"/>
                    <w:left w:val="none" w:sz="0" w:space="0" w:color="auto"/>
                    <w:bottom w:val="none" w:sz="0" w:space="0" w:color="auto"/>
                    <w:right w:val="none" w:sz="0" w:space="0" w:color="auto"/>
                  </w:divBdr>
                  <w:divsChild>
                    <w:div w:id="790827741">
                      <w:marLeft w:val="0"/>
                      <w:marRight w:val="0"/>
                      <w:marTop w:val="0"/>
                      <w:marBottom w:val="0"/>
                      <w:divBdr>
                        <w:top w:val="none" w:sz="0" w:space="0" w:color="auto"/>
                        <w:left w:val="none" w:sz="0" w:space="0" w:color="auto"/>
                        <w:bottom w:val="none" w:sz="0" w:space="0" w:color="auto"/>
                        <w:right w:val="none" w:sz="0" w:space="0" w:color="auto"/>
                      </w:divBdr>
                    </w:div>
                  </w:divsChild>
                </w:div>
                <w:div w:id="2106416568">
                  <w:marLeft w:val="0"/>
                  <w:marRight w:val="0"/>
                  <w:marTop w:val="0"/>
                  <w:marBottom w:val="0"/>
                  <w:divBdr>
                    <w:top w:val="none" w:sz="0" w:space="0" w:color="auto"/>
                    <w:left w:val="none" w:sz="0" w:space="0" w:color="auto"/>
                    <w:bottom w:val="none" w:sz="0" w:space="0" w:color="auto"/>
                    <w:right w:val="none" w:sz="0" w:space="0" w:color="auto"/>
                  </w:divBdr>
                  <w:divsChild>
                    <w:div w:id="1830246493">
                      <w:marLeft w:val="0"/>
                      <w:marRight w:val="0"/>
                      <w:marTop w:val="0"/>
                      <w:marBottom w:val="0"/>
                      <w:divBdr>
                        <w:top w:val="none" w:sz="0" w:space="0" w:color="auto"/>
                        <w:left w:val="none" w:sz="0" w:space="0" w:color="auto"/>
                        <w:bottom w:val="none" w:sz="0" w:space="0" w:color="auto"/>
                        <w:right w:val="none" w:sz="0" w:space="0" w:color="auto"/>
                      </w:divBdr>
                    </w:div>
                  </w:divsChild>
                </w:div>
                <w:div w:id="1105735257">
                  <w:marLeft w:val="0"/>
                  <w:marRight w:val="0"/>
                  <w:marTop w:val="0"/>
                  <w:marBottom w:val="0"/>
                  <w:divBdr>
                    <w:top w:val="none" w:sz="0" w:space="0" w:color="auto"/>
                    <w:left w:val="none" w:sz="0" w:space="0" w:color="auto"/>
                    <w:bottom w:val="none" w:sz="0" w:space="0" w:color="auto"/>
                    <w:right w:val="none" w:sz="0" w:space="0" w:color="auto"/>
                  </w:divBdr>
                  <w:divsChild>
                    <w:div w:id="1741102147">
                      <w:marLeft w:val="0"/>
                      <w:marRight w:val="0"/>
                      <w:marTop w:val="0"/>
                      <w:marBottom w:val="0"/>
                      <w:divBdr>
                        <w:top w:val="none" w:sz="0" w:space="0" w:color="auto"/>
                        <w:left w:val="none" w:sz="0" w:space="0" w:color="auto"/>
                        <w:bottom w:val="none" w:sz="0" w:space="0" w:color="auto"/>
                        <w:right w:val="none" w:sz="0" w:space="0" w:color="auto"/>
                      </w:divBdr>
                    </w:div>
                  </w:divsChild>
                </w:div>
                <w:div w:id="1038435885">
                  <w:marLeft w:val="0"/>
                  <w:marRight w:val="0"/>
                  <w:marTop w:val="0"/>
                  <w:marBottom w:val="0"/>
                  <w:divBdr>
                    <w:top w:val="none" w:sz="0" w:space="0" w:color="auto"/>
                    <w:left w:val="none" w:sz="0" w:space="0" w:color="auto"/>
                    <w:bottom w:val="none" w:sz="0" w:space="0" w:color="auto"/>
                    <w:right w:val="none" w:sz="0" w:space="0" w:color="auto"/>
                  </w:divBdr>
                  <w:divsChild>
                    <w:div w:id="794568408">
                      <w:marLeft w:val="0"/>
                      <w:marRight w:val="0"/>
                      <w:marTop w:val="0"/>
                      <w:marBottom w:val="0"/>
                      <w:divBdr>
                        <w:top w:val="none" w:sz="0" w:space="0" w:color="auto"/>
                        <w:left w:val="none" w:sz="0" w:space="0" w:color="auto"/>
                        <w:bottom w:val="none" w:sz="0" w:space="0" w:color="auto"/>
                        <w:right w:val="none" w:sz="0" w:space="0" w:color="auto"/>
                      </w:divBdr>
                    </w:div>
                  </w:divsChild>
                </w:div>
                <w:div w:id="299116746">
                  <w:marLeft w:val="0"/>
                  <w:marRight w:val="0"/>
                  <w:marTop w:val="0"/>
                  <w:marBottom w:val="0"/>
                  <w:divBdr>
                    <w:top w:val="none" w:sz="0" w:space="0" w:color="auto"/>
                    <w:left w:val="none" w:sz="0" w:space="0" w:color="auto"/>
                    <w:bottom w:val="none" w:sz="0" w:space="0" w:color="auto"/>
                    <w:right w:val="none" w:sz="0" w:space="0" w:color="auto"/>
                  </w:divBdr>
                  <w:divsChild>
                    <w:div w:id="1045830501">
                      <w:marLeft w:val="0"/>
                      <w:marRight w:val="0"/>
                      <w:marTop w:val="0"/>
                      <w:marBottom w:val="0"/>
                      <w:divBdr>
                        <w:top w:val="none" w:sz="0" w:space="0" w:color="auto"/>
                        <w:left w:val="none" w:sz="0" w:space="0" w:color="auto"/>
                        <w:bottom w:val="none" w:sz="0" w:space="0" w:color="auto"/>
                        <w:right w:val="none" w:sz="0" w:space="0" w:color="auto"/>
                      </w:divBdr>
                    </w:div>
                  </w:divsChild>
                </w:div>
                <w:div w:id="80879157">
                  <w:marLeft w:val="0"/>
                  <w:marRight w:val="0"/>
                  <w:marTop w:val="0"/>
                  <w:marBottom w:val="0"/>
                  <w:divBdr>
                    <w:top w:val="none" w:sz="0" w:space="0" w:color="auto"/>
                    <w:left w:val="none" w:sz="0" w:space="0" w:color="auto"/>
                    <w:bottom w:val="none" w:sz="0" w:space="0" w:color="auto"/>
                    <w:right w:val="none" w:sz="0" w:space="0" w:color="auto"/>
                  </w:divBdr>
                  <w:divsChild>
                    <w:div w:id="1829057249">
                      <w:marLeft w:val="0"/>
                      <w:marRight w:val="0"/>
                      <w:marTop w:val="0"/>
                      <w:marBottom w:val="0"/>
                      <w:divBdr>
                        <w:top w:val="none" w:sz="0" w:space="0" w:color="auto"/>
                        <w:left w:val="none" w:sz="0" w:space="0" w:color="auto"/>
                        <w:bottom w:val="none" w:sz="0" w:space="0" w:color="auto"/>
                        <w:right w:val="none" w:sz="0" w:space="0" w:color="auto"/>
                      </w:divBdr>
                    </w:div>
                  </w:divsChild>
                </w:div>
                <w:div w:id="1166170100">
                  <w:marLeft w:val="0"/>
                  <w:marRight w:val="0"/>
                  <w:marTop w:val="0"/>
                  <w:marBottom w:val="0"/>
                  <w:divBdr>
                    <w:top w:val="none" w:sz="0" w:space="0" w:color="auto"/>
                    <w:left w:val="none" w:sz="0" w:space="0" w:color="auto"/>
                    <w:bottom w:val="none" w:sz="0" w:space="0" w:color="auto"/>
                    <w:right w:val="none" w:sz="0" w:space="0" w:color="auto"/>
                  </w:divBdr>
                  <w:divsChild>
                    <w:div w:id="1555844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1168966">
          <w:marLeft w:val="0"/>
          <w:marRight w:val="0"/>
          <w:marTop w:val="0"/>
          <w:marBottom w:val="0"/>
          <w:divBdr>
            <w:top w:val="none" w:sz="0" w:space="0" w:color="auto"/>
            <w:left w:val="none" w:sz="0" w:space="0" w:color="auto"/>
            <w:bottom w:val="none" w:sz="0" w:space="0" w:color="auto"/>
            <w:right w:val="none" w:sz="0" w:space="0" w:color="auto"/>
          </w:divBdr>
        </w:div>
        <w:div w:id="1779906119">
          <w:marLeft w:val="0"/>
          <w:marRight w:val="0"/>
          <w:marTop w:val="0"/>
          <w:marBottom w:val="0"/>
          <w:divBdr>
            <w:top w:val="none" w:sz="0" w:space="0" w:color="auto"/>
            <w:left w:val="none" w:sz="0" w:space="0" w:color="auto"/>
            <w:bottom w:val="none" w:sz="0" w:space="0" w:color="auto"/>
            <w:right w:val="none" w:sz="0" w:space="0" w:color="auto"/>
          </w:divBdr>
        </w:div>
        <w:div w:id="1303805245">
          <w:marLeft w:val="0"/>
          <w:marRight w:val="0"/>
          <w:marTop w:val="0"/>
          <w:marBottom w:val="0"/>
          <w:divBdr>
            <w:top w:val="none" w:sz="0" w:space="0" w:color="auto"/>
            <w:left w:val="none" w:sz="0" w:space="0" w:color="auto"/>
            <w:bottom w:val="none" w:sz="0" w:space="0" w:color="auto"/>
            <w:right w:val="none" w:sz="0" w:space="0" w:color="auto"/>
          </w:divBdr>
        </w:div>
        <w:div w:id="781343726">
          <w:marLeft w:val="0"/>
          <w:marRight w:val="0"/>
          <w:marTop w:val="0"/>
          <w:marBottom w:val="0"/>
          <w:divBdr>
            <w:top w:val="none" w:sz="0" w:space="0" w:color="auto"/>
            <w:left w:val="none" w:sz="0" w:space="0" w:color="auto"/>
            <w:bottom w:val="none" w:sz="0" w:space="0" w:color="auto"/>
            <w:right w:val="none" w:sz="0" w:space="0" w:color="auto"/>
          </w:divBdr>
        </w:div>
        <w:div w:id="1536893940">
          <w:marLeft w:val="0"/>
          <w:marRight w:val="0"/>
          <w:marTop w:val="0"/>
          <w:marBottom w:val="0"/>
          <w:divBdr>
            <w:top w:val="none" w:sz="0" w:space="0" w:color="auto"/>
            <w:left w:val="none" w:sz="0" w:space="0" w:color="auto"/>
            <w:bottom w:val="none" w:sz="0" w:space="0" w:color="auto"/>
            <w:right w:val="none" w:sz="0" w:space="0" w:color="auto"/>
          </w:divBdr>
        </w:div>
        <w:div w:id="1314145277">
          <w:marLeft w:val="0"/>
          <w:marRight w:val="0"/>
          <w:marTop w:val="0"/>
          <w:marBottom w:val="0"/>
          <w:divBdr>
            <w:top w:val="none" w:sz="0" w:space="0" w:color="auto"/>
            <w:left w:val="none" w:sz="0" w:space="0" w:color="auto"/>
            <w:bottom w:val="none" w:sz="0" w:space="0" w:color="auto"/>
            <w:right w:val="none" w:sz="0" w:space="0" w:color="auto"/>
          </w:divBdr>
        </w:div>
        <w:div w:id="1789275533">
          <w:marLeft w:val="0"/>
          <w:marRight w:val="0"/>
          <w:marTop w:val="0"/>
          <w:marBottom w:val="0"/>
          <w:divBdr>
            <w:top w:val="none" w:sz="0" w:space="0" w:color="auto"/>
            <w:left w:val="none" w:sz="0" w:space="0" w:color="auto"/>
            <w:bottom w:val="none" w:sz="0" w:space="0" w:color="auto"/>
            <w:right w:val="none" w:sz="0" w:space="0" w:color="auto"/>
          </w:divBdr>
        </w:div>
        <w:div w:id="567419469">
          <w:marLeft w:val="0"/>
          <w:marRight w:val="0"/>
          <w:marTop w:val="0"/>
          <w:marBottom w:val="0"/>
          <w:divBdr>
            <w:top w:val="none" w:sz="0" w:space="0" w:color="auto"/>
            <w:left w:val="none" w:sz="0" w:space="0" w:color="auto"/>
            <w:bottom w:val="none" w:sz="0" w:space="0" w:color="auto"/>
            <w:right w:val="none" w:sz="0" w:space="0" w:color="auto"/>
          </w:divBdr>
        </w:div>
        <w:div w:id="1311861597">
          <w:marLeft w:val="0"/>
          <w:marRight w:val="0"/>
          <w:marTop w:val="0"/>
          <w:marBottom w:val="0"/>
          <w:divBdr>
            <w:top w:val="none" w:sz="0" w:space="0" w:color="auto"/>
            <w:left w:val="none" w:sz="0" w:space="0" w:color="auto"/>
            <w:bottom w:val="none" w:sz="0" w:space="0" w:color="auto"/>
            <w:right w:val="none" w:sz="0" w:space="0" w:color="auto"/>
          </w:divBdr>
          <w:divsChild>
            <w:div w:id="1979873137">
              <w:marLeft w:val="0"/>
              <w:marRight w:val="0"/>
              <w:marTop w:val="30"/>
              <w:marBottom w:val="30"/>
              <w:divBdr>
                <w:top w:val="none" w:sz="0" w:space="0" w:color="auto"/>
                <w:left w:val="none" w:sz="0" w:space="0" w:color="auto"/>
                <w:bottom w:val="none" w:sz="0" w:space="0" w:color="auto"/>
                <w:right w:val="none" w:sz="0" w:space="0" w:color="auto"/>
              </w:divBdr>
              <w:divsChild>
                <w:div w:id="458886434">
                  <w:marLeft w:val="0"/>
                  <w:marRight w:val="0"/>
                  <w:marTop w:val="0"/>
                  <w:marBottom w:val="0"/>
                  <w:divBdr>
                    <w:top w:val="none" w:sz="0" w:space="0" w:color="auto"/>
                    <w:left w:val="none" w:sz="0" w:space="0" w:color="auto"/>
                    <w:bottom w:val="none" w:sz="0" w:space="0" w:color="auto"/>
                    <w:right w:val="none" w:sz="0" w:space="0" w:color="auto"/>
                  </w:divBdr>
                  <w:divsChild>
                    <w:div w:id="1669554841">
                      <w:marLeft w:val="0"/>
                      <w:marRight w:val="0"/>
                      <w:marTop w:val="0"/>
                      <w:marBottom w:val="0"/>
                      <w:divBdr>
                        <w:top w:val="none" w:sz="0" w:space="0" w:color="auto"/>
                        <w:left w:val="none" w:sz="0" w:space="0" w:color="auto"/>
                        <w:bottom w:val="none" w:sz="0" w:space="0" w:color="auto"/>
                        <w:right w:val="none" w:sz="0" w:space="0" w:color="auto"/>
                      </w:divBdr>
                    </w:div>
                  </w:divsChild>
                </w:div>
                <w:div w:id="1497577810">
                  <w:marLeft w:val="0"/>
                  <w:marRight w:val="0"/>
                  <w:marTop w:val="0"/>
                  <w:marBottom w:val="0"/>
                  <w:divBdr>
                    <w:top w:val="none" w:sz="0" w:space="0" w:color="auto"/>
                    <w:left w:val="none" w:sz="0" w:space="0" w:color="auto"/>
                    <w:bottom w:val="none" w:sz="0" w:space="0" w:color="auto"/>
                    <w:right w:val="none" w:sz="0" w:space="0" w:color="auto"/>
                  </w:divBdr>
                  <w:divsChild>
                    <w:div w:id="1829010600">
                      <w:marLeft w:val="0"/>
                      <w:marRight w:val="0"/>
                      <w:marTop w:val="0"/>
                      <w:marBottom w:val="0"/>
                      <w:divBdr>
                        <w:top w:val="none" w:sz="0" w:space="0" w:color="auto"/>
                        <w:left w:val="none" w:sz="0" w:space="0" w:color="auto"/>
                        <w:bottom w:val="none" w:sz="0" w:space="0" w:color="auto"/>
                        <w:right w:val="none" w:sz="0" w:space="0" w:color="auto"/>
                      </w:divBdr>
                    </w:div>
                  </w:divsChild>
                </w:div>
                <w:div w:id="195779550">
                  <w:marLeft w:val="0"/>
                  <w:marRight w:val="0"/>
                  <w:marTop w:val="0"/>
                  <w:marBottom w:val="0"/>
                  <w:divBdr>
                    <w:top w:val="none" w:sz="0" w:space="0" w:color="auto"/>
                    <w:left w:val="none" w:sz="0" w:space="0" w:color="auto"/>
                    <w:bottom w:val="none" w:sz="0" w:space="0" w:color="auto"/>
                    <w:right w:val="none" w:sz="0" w:space="0" w:color="auto"/>
                  </w:divBdr>
                  <w:divsChild>
                    <w:div w:id="666520114">
                      <w:marLeft w:val="0"/>
                      <w:marRight w:val="0"/>
                      <w:marTop w:val="0"/>
                      <w:marBottom w:val="0"/>
                      <w:divBdr>
                        <w:top w:val="none" w:sz="0" w:space="0" w:color="auto"/>
                        <w:left w:val="none" w:sz="0" w:space="0" w:color="auto"/>
                        <w:bottom w:val="none" w:sz="0" w:space="0" w:color="auto"/>
                        <w:right w:val="none" w:sz="0" w:space="0" w:color="auto"/>
                      </w:divBdr>
                    </w:div>
                  </w:divsChild>
                </w:div>
                <w:div w:id="1406492392">
                  <w:marLeft w:val="0"/>
                  <w:marRight w:val="0"/>
                  <w:marTop w:val="0"/>
                  <w:marBottom w:val="0"/>
                  <w:divBdr>
                    <w:top w:val="none" w:sz="0" w:space="0" w:color="auto"/>
                    <w:left w:val="none" w:sz="0" w:space="0" w:color="auto"/>
                    <w:bottom w:val="none" w:sz="0" w:space="0" w:color="auto"/>
                    <w:right w:val="none" w:sz="0" w:space="0" w:color="auto"/>
                  </w:divBdr>
                  <w:divsChild>
                    <w:div w:id="2069263510">
                      <w:marLeft w:val="0"/>
                      <w:marRight w:val="0"/>
                      <w:marTop w:val="0"/>
                      <w:marBottom w:val="0"/>
                      <w:divBdr>
                        <w:top w:val="none" w:sz="0" w:space="0" w:color="auto"/>
                        <w:left w:val="none" w:sz="0" w:space="0" w:color="auto"/>
                        <w:bottom w:val="none" w:sz="0" w:space="0" w:color="auto"/>
                        <w:right w:val="none" w:sz="0" w:space="0" w:color="auto"/>
                      </w:divBdr>
                    </w:div>
                  </w:divsChild>
                </w:div>
                <w:div w:id="1432622673">
                  <w:marLeft w:val="0"/>
                  <w:marRight w:val="0"/>
                  <w:marTop w:val="0"/>
                  <w:marBottom w:val="0"/>
                  <w:divBdr>
                    <w:top w:val="none" w:sz="0" w:space="0" w:color="auto"/>
                    <w:left w:val="none" w:sz="0" w:space="0" w:color="auto"/>
                    <w:bottom w:val="none" w:sz="0" w:space="0" w:color="auto"/>
                    <w:right w:val="none" w:sz="0" w:space="0" w:color="auto"/>
                  </w:divBdr>
                  <w:divsChild>
                    <w:div w:id="50035784">
                      <w:marLeft w:val="0"/>
                      <w:marRight w:val="0"/>
                      <w:marTop w:val="0"/>
                      <w:marBottom w:val="0"/>
                      <w:divBdr>
                        <w:top w:val="none" w:sz="0" w:space="0" w:color="auto"/>
                        <w:left w:val="none" w:sz="0" w:space="0" w:color="auto"/>
                        <w:bottom w:val="none" w:sz="0" w:space="0" w:color="auto"/>
                        <w:right w:val="none" w:sz="0" w:space="0" w:color="auto"/>
                      </w:divBdr>
                    </w:div>
                    <w:div w:id="289169213">
                      <w:marLeft w:val="0"/>
                      <w:marRight w:val="0"/>
                      <w:marTop w:val="0"/>
                      <w:marBottom w:val="0"/>
                      <w:divBdr>
                        <w:top w:val="none" w:sz="0" w:space="0" w:color="auto"/>
                        <w:left w:val="none" w:sz="0" w:space="0" w:color="auto"/>
                        <w:bottom w:val="none" w:sz="0" w:space="0" w:color="auto"/>
                        <w:right w:val="none" w:sz="0" w:space="0" w:color="auto"/>
                      </w:divBdr>
                    </w:div>
                  </w:divsChild>
                </w:div>
                <w:div w:id="24716897">
                  <w:marLeft w:val="0"/>
                  <w:marRight w:val="0"/>
                  <w:marTop w:val="0"/>
                  <w:marBottom w:val="0"/>
                  <w:divBdr>
                    <w:top w:val="none" w:sz="0" w:space="0" w:color="auto"/>
                    <w:left w:val="none" w:sz="0" w:space="0" w:color="auto"/>
                    <w:bottom w:val="none" w:sz="0" w:space="0" w:color="auto"/>
                    <w:right w:val="none" w:sz="0" w:space="0" w:color="auto"/>
                  </w:divBdr>
                  <w:divsChild>
                    <w:div w:id="534539735">
                      <w:marLeft w:val="0"/>
                      <w:marRight w:val="0"/>
                      <w:marTop w:val="0"/>
                      <w:marBottom w:val="0"/>
                      <w:divBdr>
                        <w:top w:val="none" w:sz="0" w:space="0" w:color="auto"/>
                        <w:left w:val="none" w:sz="0" w:space="0" w:color="auto"/>
                        <w:bottom w:val="none" w:sz="0" w:space="0" w:color="auto"/>
                        <w:right w:val="none" w:sz="0" w:space="0" w:color="auto"/>
                      </w:divBdr>
                    </w:div>
                  </w:divsChild>
                </w:div>
                <w:div w:id="290402337">
                  <w:marLeft w:val="0"/>
                  <w:marRight w:val="0"/>
                  <w:marTop w:val="0"/>
                  <w:marBottom w:val="0"/>
                  <w:divBdr>
                    <w:top w:val="none" w:sz="0" w:space="0" w:color="auto"/>
                    <w:left w:val="none" w:sz="0" w:space="0" w:color="auto"/>
                    <w:bottom w:val="none" w:sz="0" w:space="0" w:color="auto"/>
                    <w:right w:val="none" w:sz="0" w:space="0" w:color="auto"/>
                  </w:divBdr>
                  <w:divsChild>
                    <w:div w:id="1378549880">
                      <w:marLeft w:val="0"/>
                      <w:marRight w:val="0"/>
                      <w:marTop w:val="0"/>
                      <w:marBottom w:val="0"/>
                      <w:divBdr>
                        <w:top w:val="none" w:sz="0" w:space="0" w:color="auto"/>
                        <w:left w:val="none" w:sz="0" w:space="0" w:color="auto"/>
                        <w:bottom w:val="none" w:sz="0" w:space="0" w:color="auto"/>
                        <w:right w:val="none" w:sz="0" w:space="0" w:color="auto"/>
                      </w:divBdr>
                    </w:div>
                  </w:divsChild>
                </w:div>
                <w:div w:id="1690596423">
                  <w:marLeft w:val="0"/>
                  <w:marRight w:val="0"/>
                  <w:marTop w:val="0"/>
                  <w:marBottom w:val="0"/>
                  <w:divBdr>
                    <w:top w:val="none" w:sz="0" w:space="0" w:color="auto"/>
                    <w:left w:val="none" w:sz="0" w:space="0" w:color="auto"/>
                    <w:bottom w:val="none" w:sz="0" w:space="0" w:color="auto"/>
                    <w:right w:val="none" w:sz="0" w:space="0" w:color="auto"/>
                  </w:divBdr>
                  <w:divsChild>
                    <w:div w:id="2043434486">
                      <w:marLeft w:val="0"/>
                      <w:marRight w:val="0"/>
                      <w:marTop w:val="0"/>
                      <w:marBottom w:val="0"/>
                      <w:divBdr>
                        <w:top w:val="none" w:sz="0" w:space="0" w:color="auto"/>
                        <w:left w:val="none" w:sz="0" w:space="0" w:color="auto"/>
                        <w:bottom w:val="none" w:sz="0" w:space="0" w:color="auto"/>
                        <w:right w:val="none" w:sz="0" w:space="0" w:color="auto"/>
                      </w:divBdr>
                    </w:div>
                  </w:divsChild>
                </w:div>
                <w:div w:id="643658026">
                  <w:marLeft w:val="0"/>
                  <w:marRight w:val="0"/>
                  <w:marTop w:val="0"/>
                  <w:marBottom w:val="0"/>
                  <w:divBdr>
                    <w:top w:val="none" w:sz="0" w:space="0" w:color="auto"/>
                    <w:left w:val="none" w:sz="0" w:space="0" w:color="auto"/>
                    <w:bottom w:val="none" w:sz="0" w:space="0" w:color="auto"/>
                    <w:right w:val="none" w:sz="0" w:space="0" w:color="auto"/>
                  </w:divBdr>
                  <w:divsChild>
                    <w:div w:id="80806499">
                      <w:marLeft w:val="0"/>
                      <w:marRight w:val="0"/>
                      <w:marTop w:val="0"/>
                      <w:marBottom w:val="0"/>
                      <w:divBdr>
                        <w:top w:val="none" w:sz="0" w:space="0" w:color="auto"/>
                        <w:left w:val="none" w:sz="0" w:space="0" w:color="auto"/>
                        <w:bottom w:val="none" w:sz="0" w:space="0" w:color="auto"/>
                        <w:right w:val="none" w:sz="0" w:space="0" w:color="auto"/>
                      </w:divBdr>
                    </w:div>
                  </w:divsChild>
                </w:div>
                <w:div w:id="855116341">
                  <w:marLeft w:val="0"/>
                  <w:marRight w:val="0"/>
                  <w:marTop w:val="0"/>
                  <w:marBottom w:val="0"/>
                  <w:divBdr>
                    <w:top w:val="none" w:sz="0" w:space="0" w:color="auto"/>
                    <w:left w:val="none" w:sz="0" w:space="0" w:color="auto"/>
                    <w:bottom w:val="none" w:sz="0" w:space="0" w:color="auto"/>
                    <w:right w:val="none" w:sz="0" w:space="0" w:color="auto"/>
                  </w:divBdr>
                  <w:divsChild>
                    <w:div w:id="1969118419">
                      <w:marLeft w:val="0"/>
                      <w:marRight w:val="0"/>
                      <w:marTop w:val="0"/>
                      <w:marBottom w:val="0"/>
                      <w:divBdr>
                        <w:top w:val="none" w:sz="0" w:space="0" w:color="auto"/>
                        <w:left w:val="none" w:sz="0" w:space="0" w:color="auto"/>
                        <w:bottom w:val="none" w:sz="0" w:space="0" w:color="auto"/>
                        <w:right w:val="none" w:sz="0" w:space="0" w:color="auto"/>
                      </w:divBdr>
                    </w:div>
                  </w:divsChild>
                </w:div>
                <w:div w:id="962611215">
                  <w:marLeft w:val="0"/>
                  <w:marRight w:val="0"/>
                  <w:marTop w:val="0"/>
                  <w:marBottom w:val="0"/>
                  <w:divBdr>
                    <w:top w:val="none" w:sz="0" w:space="0" w:color="auto"/>
                    <w:left w:val="none" w:sz="0" w:space="0" w:color="auto"/>
                    <w:bottom w:val="none" w:sz="0" w:space="0" w:color="auto"/>
                    <w:right w:val="none" w:sz="0" w:space="0" w:color="auto"/>
                  </w:divBdr>
                  <w:divsChild>
                    <w:div w:id="239676033">
                      <w:marLeft w:val="0"/>
                      <w:marRight w:val="0"/>
                      <w:marTop w:val="0"/>
                      <w:marBottom w:val="0"/>
                      <w:divBdr>
                        <w:top w:val="none" w:sz="0" w:space="0" w:color="auto"/>
                        <w:left w:val="none" w:sz="0" w:space="0" w:color="auto"/>
                        <w:bottom w:val="none" w:sz="0" w:space="0" w:color="auto"/>
                        <w:right w:val="none" w:sz="0" w:space="0" w:color="auto"/>
                      </w:divBdr>
                    </w:div>
                  </w:divsChild>
                </w:div>
                <w:div w:id="463232420">
                  <w:marLeft w:val="0"/>
                  <w:marRight w:val="0"/>
                  <w:marTop w:val="0"/>
                  <w:marBottom w:val="0"/>
                  <w:divBdr>
                    <w:top w:val="none" w:sz="0" w:space="0" w:color="auto"/>
                    <w:left w:val="none" w:sz="0" w:space="0" w:color="auto"/>
                    <w:bottom w:val="none" w:sz="0" w:space="0" w:color="auto"/>
                    <w:right w:val="none" w:sz="0" w:space="0" w:color="auto"/>
                  </w:divBdr>
                  <w:divsChild>
                    <w:div w:id="2035575372">
                      <w:marLeft w:val="0"/>
                      <w:marRight w:val="0"/>
                      <w:marTop w:val="0"/>
                      <w:marBottom w:val="0"/>
                      <w:divBdr>
                        <w:top w:val="none" w:sz="0" w:space="0" w:color="auto"/>
                        <w:left w:val="none" w:sz="0" w:space="0" w:color="auto"/>
                        <w:bottom w:val="none" w:sz="0" w:space="0" w:color="auto"/>
                        <w:right w:val="none" w:sz="0" w:space="0" w:color="auto"/>
                      </w:divBdr>
                    </w:div>
                  </w:divsChild>
                </w:div>
                <w:div w:id="620847836">
                  <w:marLeft w:val="0"/>
                  <w:marRight w:val="0"/>
                  <w:marTop w:val="0"/>
                  <w:marBottom w:val="0"/>
                  <w:divBdr>
                    <w:top w:val="none" w:sz="0" w:space="0" w:color="auto"/>
                    <w:left w:val="none" w:sz="0" w:space="0" w:color="auto"/>
                    <w:bottom w:val="none" w:sz="0" w:space="0" w:color="auto"/>
                    <w:right w:val="none" w:sz="0" w:space="0" w:color="auto"/>
                  </w:divBdr>
                  <w:divsChild>
                    <w:div w:id="94793530">
                      <w:marLeft w:val="0"/>
                      <w:marRight w:val="0"/>
                      <w:marTop w:val="0"/>
                      <w:marBottom w:val="0"/>
                      <w:divBdr>
                        <w:top w:val="none" w:sz="0" w:space="0" w:color="auto"/>
                        <w:left w:val="none" w:sz="0" w:space="0" w:color="auto"/>
                        <w:bottom w:val="none" w:sz="0" w:space="0" w:color="auto"/>
                        <w:right w:val="none" w:sz="0" w:space="0" w:color="auto"/>
                      </w:divBdr>
                    </w:div>
                  </w:divsChild>
                </w:div>
                <w:div w:id="182212340">
                  <w:marLeft w:val="0"/>
                  <w:marRight w:val="0"/>
                  <w:marTop w:val="0"/>
                  <w:marBottom w:val="0"/>
                  <w:divBdr>
                    <w:top w:val="none" w:sz="0" w:space="0" w:color="auto"/>
                    <w:left w:val="none" w:sz="0" w:space="0" w:color="auto"/>
                    <w:bottom w:val="none" w:sz="0" w:space="0" w:color="auto"/>
                    <w:right w:val="none" w:sz="0" w:space="0" w:color="auto"/>
                  </w:divBdr>
                  <w:divsChild>
                    <w:div w:id="808941063">
                      <w:marLeft w:val="0"/>
                      <w:marRight w:val="0"/>
                      <w:marTop w:val="0"/>
                      <w:marBottom w:val="0"/>
                      <w:divBdr>
                        <w:top w:val="none" w:sz="0" w:space="0" w:color="auto"/>
                        <w:left w:val="none" w:sz="0" w:space="0" w:color="auto"/>
                        <w:bottom w:val="none" w:sz="0" w:space="0" w:color="auto"/>
                        <w:right w:val="none" w:sz="0" w:space="0" w:color="auto"/>
                      </w:divBdr>
                    </w:div>
                  </w:divsChild>
                </w:div>
                <w:div w:id="280771332">
                  <w:marLeft w:val="0"/>
                  <w:marRight w:val="0"/>
                  <w:marTop w:val="0"/>
                  <w:marBottom w:val="0"/>
                  <w:divBdr>
                    <w:top w:val="none" w:sz="0" w:space="0" w:color="auto"/>
                    <w:left w:val="none" w:sz="0" w:space="0" w:color="auto"/>
                    <w:bottom w:val="none" w:sz="0" w:space="0" w:color="auto"/>
                    <w:right w:val="none" w:sz="0" w:space="0" w:color="auto"/>
                  </w:divBdr>
                  <w:divsChild>
                    <w:div w:id="1977373332">
                      <w:marLeft w:val="0"/>
                      <w:marRight w:val="0"/>
                      <w:marTop w:val="0"/>
                      <w:marBottom w:val="0"/>
                      <w:divBdr>
                        <w:top w:val="none" w:sz="0" w:space="0" w:color="auto"/>
                        <w:left w:val="none" w:sz="0" w:space="0" w:color="auto"/>
                        <w:bottom w:val="none" w:sz="0" w:space="0" w:color="auto"/>
                        <w:right w:val="none" w:sz="0" w:space="0" w:color="auto"/>
                      </w:divBdr>
                    </w:div>
                  </w:divsChild>
                </w:div>
                <w:div w:id="658732872">
                  <w:marLeft w:val="0"/>
                  <w:marRight w:val="0"/>
                  <w:marTop w:val="0"/>
                  <w:marBottom w:val="0"/>
                  <w:divBdr>
                    <w:top w:val="none" w:sz="0" w:space="0" w:color="auto"/>
                    <w:left w:val="none" w:sz="0" w:space="0" w:color="auto"/>
                    <w:bottom w:val="none" w:sz="0" w:space="0" w:color="auto"/>
                    <w:right w:val="none" w:sz="0" w:space="0" w:color="auto"/>
                  </w:divBdr>
                  <w:divsChild>
                    <w:div w:id="733089594">
                      <w:marLeft w:val="0"/>
                      <w:marRight w:val="0"/>
                      <w:marTop w:val="0"/>
                      <w:marBottom w:val="0"/>
                      <w:divBdr>
                        <w:top w:val="none" w:sz="0" w:space="0" w:color="auto"/>
                        <w:left w:val="none" w:sz="0" w:space="0" w:color="auto"/>
                        <w:bottom w:val="none" w:sz="0" w:space="0" w:color="auto"/>
                        <w:right w:val="none" w:sz="0" w:space="0" w:color="auto"/>
                      </w:divBdr>
                    </w:div>
                  </w:divsChild>
                </w:div>
                <w:div w:id="1896039820">
                  <w:marLeft w:val="0"/>
                  <w:marRight w:val="0"/>
                  <w:marTop w:val="0"/>
                  <w:marBottom w:val="0"/>
                  <w:divBdr>
                    <w:top w:val="none" w:sz="0" w:space="0" w:color="auto"/>
                    <w:left w:val="none" w:sz="0" w:space="0" w:color="auto"/>
                    <w:bottom w:val="none" w:sz="0" w:space="0" w:color="auto"/>
                    <w:right w:val="none" w:sz="0" w:space="0" w:color="auto"/>
                  </w:divBdr>
                  <w:divsChild>
                    <w:div w:id="535509876">
                      <w:marLeft w:val="0"/>
                      <w:marRight w:val="0"/>
                      <w:marTop w:val="0"/>
                      <w:marBottom w:val="0"/>
                      <w:divBdr>
                        <w:top w:val="none" w:sz="0" w:space="0" w:color="auto"/>
                        <w:left w:val="none" w:sz="0" w:space="0" w:color="auto"/>
                        <w:bottom w:val="none" w:sz="0" w:space="0" w:color="auto"/>
                        <w:right w:val="none" w:sz="0" w:space="0" w:color="auto"/>
                      </w:divBdr>
                    </w:div>
                  </w:divsChild>
                </w:div>
                <w:div w:id="464080816">
                  <w:marLeft w:val="0"/>
                  <w:marRight w:val="0"/>
                  <w:marTop w:val="0"/>
                  <w:marBottom w:val="0"/>
                  <w:divBdr>
                    <w:top w:val="none" w:sz="0" w:space="0" w:color="auto"/>
                    <w:left w:val="none" w:sz="0" w:space="0" w:color="auto"/>
                    <w:bottom w:val="none" w:sz="0" w:space="0" w:color="auto"/>
                    <w:right w:val="none" w:sz="0" w:space="0" w:color="auto"/>
                  </w:divBdr>
                  <w:divsChild>
                    <w:div w:id="943463950">
                      <w:marLeft w:val="0"/>
                      <w:marRight w:val="0"/>
                      <w:marTop w:val="0"/>
                      <w:marBottom w:val="0"/>
                      <w:divBdr>
                        <w:top w:val="none" w:sz="0" w:space="0" w:color="auto"/>
                        <w:left w:val="none" w:sz="0" w:space="0" w:color="auto"/>
                        <w:bottom w:val="none" w:sz="0" w:space="0" w:color="auto"/>
                        <w:right w:val="none" w:sz="0" w:space="0" w:color="auto"/>
                      </w:divBdr>
                    </w:div>
                  </w:divsChild>
                </w:div>
                <w:div w:id="1526285938">
                  <w:marLeft w:val="0"/>
                  <w:marRight w:val="0"/>
                  <w:marTop w:val="0"/>
                  <w:marBottom w:val="0"/>
                  <w:divBdr>
                    <w:top w:val="none" w:sz="0" w:space="0" w:color="auto"/>
                    <w:left w:val="none" w:sz="0" w:space="0" w:color="auto"/>
                    <w:bottom w:val="none" w:sz="0" w:space="0" w:color="auto"/>
                    <w:right w:val="none" w:sz="0" w:space="0" w:color="auto"/>
                  </w:divBdr>
                  <w:divsChild>
                    <w:div w:id="239944628">
                      <w:marLeft w:val="0"/>
                      <w:marRight w:val="0"/>
                      <w:marTop w:val="0"/>
                      <w:marBottom w:val="0"/>
                      <w:divBdr>
                        <w:top w:val="none" w:sz="0" w:space="0" w:color="auto"/>
                        <w:left w:val="none" w:sz="0" w:space="0" w:color="auto"/>
                        <w:bottom w:val="none" w:sz="0" w:space="0" w:color="auto"/>
                        <w:right w:val="none" w:sz="0" w:space="0" w:color="auto"/>
                      </w:divBdr>
                    </w:div>
                  </w:divsChild>
                </w:div>
                <w:div w:id="1902982694">
                  <w:marLeft w:val="0"/>
                  <w:marRight w:val="0"/>
                  <w:marTop w:val="0"/>
                  <w:marBottom w:val="0"/>
                  <w:divBdr>
                    <w:top w:val="none" w:sz="0" w:space="0" w:color="auto"/>
                    <w:left w:val="none" w:sz="0" w:space="0" w:color="auto"/>
                    <w:bottom w:val="none" w:sz="0" w:space="0" w:color="auto"/>
                    <w:right w:val="none" w:sz="0" w:space="0" w:color="auto"/>
                  </w:divBdr>
                  <w:divsChild>
                    <w:div w:id="232664560">
                      <w:marLeft w:val="0"/>
                      <w:marRight w:val="0"/>
                      <w:marTop w:val="0"/>
                      <w:marBottom w:val="0"/>
                      <w:divBdr>
                        <w:top w:val="none" w:sz="0" w:space="0" w:color="auto"/>
                        <w:left w:val="none" w:sz="0" w:space="0" w:color="auto"/>
                        <w:bottom w:val="none" w:sz="0" w:space="0" w:color="auto"/>
                        <w:right w:val="none" w:sz="0" w:space="0" w:color="auto"/>
                      </w:divBdr>
                    </w:div>
                  </w:divsChild>
                </w:div>
                <w:div w:id="809249479">
                  <w:marLeft w:val="0"/>
                  <w:marRight w:val="0"/>
                  <w:marTop w:val="0"/>
                  <w:marBottom w:val="0"/>
                  <w:divBdr>
                    <w:top w:val="none" w:sz="0" w:space="0" w:color="auto"/>
                    <w:left w:val="none" w:sz="0" w:space="0" w:color="auto"/>
                    <w:bottom w:val="none" w:sz="0" w:space="0" w:color="auto"/>
                    <w:right w:val="none" w:sz="0" w:space="0" w:color="auto"/>
                  </w:divBdr>
                  <w:divsChild>
                    <w:div w:id="1531609071">
                      <w:marLeft w:val="0"/>
                      <w:marRight w:val="0"/>
                      <w:marTop w:val="0"/>
                      <w:marBottom w:val="0"/>
                      <w:divBdr>
                        <w:top w:val="none" w:sz="0" w:space="0" w:color="auto"/>
                        <w:left w:val="none" w:sz="0" w:space="0" w:color="auto"/>
                        <w:bottom w:val="none" w:sz="0" w:space="0" w:color="auto"/>
                        <w:right w:val="none" w:sz="0" w:space="0" w:color="auto"/>
                      </w:divBdr>
                    </w:div>
                  </w:divsChild>
                </w:div>
                <w:div w:id="1413893957">
                  <w:marLeft w:val="0"/>
                  <w:marRight w:val="0"/>
                  <w:marTop w:val="0"/>
                  <w:marBottom w:val="0"/>
                  <w:divBdr>
                    <w:top w:val="none" w:sz="0" w:space="0" w:color="auto"/>
                    <w:left w:val="none" w:sz="0" w:space="0" w:color="auto"/>
                    <w:bottom w:val="none" w:sz="0" w:space="0" w:color="auto"/>
                    <w:right w:val="none" w:sz="0" w:space="0" w:color="auto"/>
                  </w:divBdr>
                  <w:divsChild>
                    <w:div w:id="689112333">
                      <w:marLeft w:val="0"/>
                      <w:marRight w:val="0"/>
                      <w:marTop w:val="0"/>
                      <w:marBottom w:val="0"/>
                      <w:divBdr>
                        <w:top w:val="none" w:sz="0" w:space="0" w:color="auto"/>
                        <w:left w:val="none" w:sz="0" w:space="0" w:color="auto"/>
                        <w:bottom w:val="none" w:sz="0" w:space="0" w:color="auto"/>
                        <w:right w:val="none" w:sz="0" w:space="0" w:color="auto"/>
                      </w:divBdr>
                    </w:div>
                  </w:divsChild>
                </w:div>
                <w:div w:id="264582442">
                  <w:marLeft w:val="0"/>
                  <w:marRight w:val="0"/>
                  <w:marTop w:val="0"/>
                  <w:marBottom w:val="0"/>
                  <w:divBdr>
                    <w:top w:val="none" w:sz="0" w:space="0" w:color="auto"/>
                    <w:left w:val="none" w:sz="0" w:space="0" w:color="auto"/>
                    <w:bottom w:val="none" w:sz="0" w:space="0" w:color="auto"/>
                    <w:right w:val="none" w:sz="0" w:space="0" w:color="auto"/>
                  </w:divBdr>
                  <w:divsChild>
                    <w:div w:id="898251130">
                      <w:marLeft w:val="0"/>
                      <w:marRight w:val="0"/>
                      <w:marTop w:val="0"/>
                      <w:marBottom w:val="0"/>
                      <w:divBdr>
                        <w:top w:val="none" w:sz="0" w:space="0" w:color="auto"/>
                        <w:left w:val="none" w:sz="0" w:space="0" w:color="auto"/>
                        <w:bottom w:val="none" w:sz="0" w:space="0" w:color="auto"/>
                        <w:right w:val="none" w:sz="0" w:space="0" w:color="auto"/>
                      </w:divBdr>
                    </w:div>
                  </w:divsChild>
                </w:div>
                <w:div w:id="1222710823">
                  <w:marLeft w:val="0"/>
                  <w:marRight w:val="0"/>
                  <w:marTop w:val="0"/>
                  <w:marBottom w:val="0"/>
                  <w:divBdr>
                    <w:top w:val="none" w:sz="0" w:space="0" w:color="auto"/>
                    <w:left w:val="none" w:sz="0" w:space="0" w:color="auto"/>
                    <w:bottom w:val="none" w:sz="0" w:space="0" w:color="auto"/>
                    <w:right w:val="none" w:sz="0" w:space="0" w:color="auto"/>
                  </w:divBdr>
                  <w:divsChild>
                    <w:div w:id="575945497">
                      <w:marLeft w:val="0"/>
                      <w:marRight w:val="0"/>
                      <w:marTop w:val="0"/>
                      <w:marBottom w:val="0"/>
                      <w:divBdr>
                        <w:top w:val="none" w:sz="0" w:space="0" w:color="auto"/>
                        <w:left w:val="none" w:sz="0" w:space="0" w:color="auto"/>
                        <w:bottom w:val="none" w:sz="0" w:space="0" w:color="auto"/>
                        <w:right w:val="none" w:sz="0" w:space="0" w:color="auto"/>
                      </w:divBdr>
                    </w:div>
                  </w:divsChild>
                </w:div>
                <w:div w:id="1771311447">
                  <w:marLeft w:val="0"/>
                  <w:marRight w:val="0"/>
                  <w:marTop w:val="0"/>
                  <w:marBottom w:val="0"/>
                  <w:divBdr>
                    <w:top w:val="none" w:sz="0" w:space="0" w:color="auto"/>
                    <w:left w:val="none" w:sz="0" w:space="0" w:color="auto"/>
                    <w:bottom w:val="none" w:sz="0" w:space="0" w:color="auto"/>
                    <w:right w:val="none" w:sz="0" w:space="0" w:color="auto"/>
                  </w:divBdr>
                  <w:divsChild>
                    <w:div w:id="1619795306">
                      <w:marLeft w:val="0"/>
                      <w:marRight w:val="0"/>
                      <w:marTop w:val="0"/>
                      <w:marBottom w:val="0"/>
                      <w:divBdr>
                        <w:top w:val="none" w:sz="0" w:space="0" w:color="auto"/>
                        <w:left w:val="none" w:sz="0" w:space="0" w:color="auto"/>
                        <w:bottom w:val="none" w:sz="0" w:space="0" w:color="auto"/>
                        <w:right w:val="none" w:sz="0" w:space="0" w:color="auto"/>
                      </w:divBdr>
                    </w:div>
                  </w:divsChild>
                </w:div>
                <w:div w:id="945230538">
                  <w:marLeft w:val="0"/>
                  <w:marRight w:val="0"/>
                  <w:marTop w:val="0"/>
                  <w:marBottom w:val="0"/>
                  <w:divBdr>
                    <w:top w:val="none" w:sz="0" w:space="0" w:color="auto"/>
                    <w:left w:val="none" w:sz="0" w:space="0" w:color="auto"/>
                    <w:bottom w:val="none" w:sz="0" w:space="0" w:color="auto"/>
                    <w:right w:val="none" w:sz="0" w:space="0" w:color="auto"/>
                  </w:divBdr>
                  <w:divsChild>
                    <w:div w:id="1240486172">
                      <w:marLeft w:val="0"/>
                      <w:marRight w:val="0"/>
                      <w:marTop w:val="0"/>
                      <w:marBottom w:val="0"/>
                      <w:divBdr>
                        <w:top w:val="none" w:sz="0" w:space="0" w:color="auto"/>
                        <w:left w:val="none" w:sz="0" w:space="0" w:color="auto"/>
                        <w:bottom w:val="none" w:sz="0" w:space="0" w:color="auto"/>
                        <w:right w:val="none" w:sz="0" w:space="0" w:color="auto"/>
                      </w:divBdr>
                    </w:div>
                  </w:divsChild>
                </w:div>
                <w:div w:id="7609663">
                  <w:marLeft w:val="0"/>
                  <w:marRight w:val="0"/>
                  <w:marTop w:val="0"/>
                  <w:marBottom w:val="0"/>
                  <w:divBdr>
                    <w:top w:val="none" w:sz="0" w:space="0" w:color="auto"/>
                    <w:left w:val="none" w:sz="0" w:space="0" w:color="auto"/>
                    <w:bottom w:val="none" w:sz="0" w:space="0" w:color="auto"/>
                    <w:right w:val="none" w:sz="0" w:space="0" w:color="auto"/>
                  </w:divBdr>
                  <w:divsChild>
                    <w:div w:id="1574463121">
                      <w:marLeft w:val="0"/>
                      <w:marRight w:val="0"/>
                      <w:marTop w:val="0"/>
                      <w:marBottom w:val="0"/>
                      <w:divBdr>
                        <w:top w:val="none" w:sz="0" w:space="0" w:color="auto"/>
                        <w:left w:val="none" w:sz="0" w:space="0" w:color="auto"/>
                        <w:bottom w:val="none" w:sz="0" w:space="0" w:color="auto"/>
                        <w:right w:val="none" w:sz="0" w:space="0" w:color="auto"/>
                      </w:divBdr>
                    </w:div>
                  </w:divsChild>
                </w:div>
                <w:div w:id="1551843927">
                  <w:marLeft w:val="0"/>
                  <w:marRight w:val="0"/>
                  <w:marTop w:val="0"/>
                  <w:marBottom w:val="0"/>
                  <w:divBdr>
                    <w:top w:val="none" w:sz="0" w:space="0" w:color="auto"/>
                    <w:left w:val="none" w:sz="0" w:space="0" w:color="auto"/>
                    <w:bottom w:val="none" w:sz="0" w:space="0" w:color="auto"/>
                    <w:right w:val="none" w:sz="0" w:space="0" w:color="auto"/>
                  </w:divBdr>
                  <w:divsChild>
                    <w:div w:id="239406513">
                      <w:marLeft w:val="0"/>
                      <w:marRight w:val="0"/>
                      <w:marTop w:val="0"/>
                      <w:marBottom w:val="0"/>
                      <w:divBdr>
                        <w:top w:val="none" w:sz="0" w:space="0" w:color="auto"/>
                        <w:left w:val="none" w:sz="0" w:space="0" w:color="auto"/>
                        <w:bottom w:val="none" w:sz="0" w:space="0" w:color="auto"/>
                        <w:right w:val="none" w:sz="0" w:space="0" w:color="auto"/>
                      </w:divBdr>
                    </w:div>
                  </w:divsChild>
                </w:div>
                <w:div w:id="841357336">
                  <w:marLeft w:val="0"/>
                  <w:marRight w:val="0"/>
                  <w:marTop w:val="0"/>
                  <w:marBottom w:val="0"/>
                  <w:divBdr>
                    <w:top w:val="none" w:sz="0" w:space="0" w:color="auto"/>
                    <w:left w:val="none" w:sz="0" w:space="0" w:color="auto"/>
                    <w:bottom w:val="none" w:sz="0" w:space="0" w:color="auto"/>
                    <w:right w:val="none" w:sz="0" w:space="0" w:color="auto"/>
                  </w:divBdr>
                  <w:divsChild>
                    <w:div w:id="467672484">
                      <w:marLeft w:val="0"/>
                      <w:marRight w:val="0"/>
                      <w:marTop w:val="0"/>
                      <w:marBottom w:val="0"/>
                      <w:divBdr>
                        <w:top w:val="none" w:sz="0" w:space="0" w:color="auto"/>
                        <w:left w:val="none" w:sz="0" w:space="0" w:color="auto"/>
                        <w:bottom w:val="none" w:sz="0" w:space="0" w:color="auto"/>
                        <w:right w:val="none" w:sz="0" w:space="0" w:color="auto"/>
                      </w:divBdr>
                    </w:div>
                  </w:divsChild>
                </w:div>
                <w:div w:id="306083379">
                  <w:marLeft w:val="0"/>
                  <w:marRight w:val="0"/>
                  <w:marTop w:val="0"/>
                  <w:marBottom w:val="0"/>
                  <w:divBdr>
                    <w:top w:val="none" w:sz="0" w:space="0" w:color="auto"/>
                    <w:left w:val="none" w:sz="0" w:space="0" w:color="auto"/>
                    <w:bottom w:val="none" w:sz="0" w:space="0" w:color="auto"/>
                    <w:right w:val="none" w:sz="0" w:space="0" w:color="auto"/>
                  </w:divBdr>
                  <w:divsChild>
                    <w:div w:id="1366518839">
                      <w:marLeft w:val="0"/>
                      <w:marRight w:val="0"/>
                      <w:marTop w:val="0"/>
                      <w:marBottom w:val="0"/>
                      <w:divBdr>
                        <w:top w:val="none" w:sz="0" w:space="0" w:color="auto"/>
                        <w:left w:val="none" w:sz="0" w:space="0" w:color="auto"/>
                        <w:bottom w:val="none" w:sz="0" w:space="0" w:color="auto"/>
                        <w:right w:val="none" w:sz="0" w:space="0" w:color="auto"/>
                      </w:divBdr>
                    </w:div>
                  </w:divsChild>
                </w:div>
                <w:div w:id="979920410">
                  <w:marLeft w:val="0"/>
                  <w:marRight w:val="0"/>
                  <w:marTop w:val="0"/>
                  <w:marBottom w:val="0"/>
                  <w:divBdr>
                    <w:top w:val="none" w:sz="0" w:space="0" w:color="auto"/>
                    <w:left w:val="none" w:sz="0" w:space="0" w:color="auto"/>
                    <w:bottom w:val="none" w:sz="0" w:space="0" w:color="auto"/>
                    <w:right w:val="none" w:sz="0" w:space="0" w:color="auto"/>
                  </w:divBdr>
                  <w:divsChild>
                    <w:div w:id="972908709">
                      <w:marLeft w:val="0"/>
                      <w:marRight w:val="0"/>
                      <w:marTop w:val="0"/>
                      <w:marBottom w:val="0"/>
                      <w:divBdr>
                        <w:top w:val="none" w:sz="0" w:space="0" w:color="auto"/>
                        <w:left w:val="none" w:sz="0" w:space="0" w:color="auto"/>
                        <w:bottom w:val="none" w:sz="0" w:space="0" w:color="auto"/>
                        <w:right w:val="none" w:sz="0" w:space="0" w:color="auto"/>
                      </w:divBdr>
                    </w:div>
                  </w:divsChild>
                </w:div>
                <w:div w:id="626398323">
                  <w:marLeft w:val="0"/>
                  <w:marRight w:val="0"/>
                  <w:marTop w:val="0"/>
                  <w:marBottom w:val="0"/>
                  <w:divBdr>
                    <w:top w:val="none" w:sz="0" w:space="0" w:color="auto"/>
                    <w:left w:val="none" w:sz="0" w:space="0" w:color="auto"/>
                    <w:bottom w:val="none" w:sz="0" w:space="0" w:color="auto"/>
                    <w:right w:val="none" w:sz="0" w:space="0" w:color="auto"/>
                  </w:divBdr>
                  <w:divsChild>
                    <w:div w:id="182939300">
                      <w:marLeft w:val="0"/>
                      <w:marRight w:val="0"/>
                      <w:marTop w:val="0"/>
                      <w:marBottom w:val="0"/>
                      <w:divBdr>
                        <w:top w:val="none" w:sz="0" w:space="0" w:color="auto"/>
                        <w:left w:val="none" w:sz="0" w:space="0" w:color="auto"/>
                        <w:bottom w:val="none" w:sz="0" w:space="0" w:color="auto"/>
                        <w:right w:val="none" w:sz="0" w:space="0" w:color="auto"/>
                      </w:divBdr>
                    </w:div>
                  </w:divsChild>
                </w:div>
                <w:div w:id="74398425">
                  <w:marLeft w:val="0"/>
                  <w:marRight w:val="0"/>
                  <w:marTop w:val="0"/>
                  <w:marBottom w:val="0"/>
                  <w:divBdr>
                    <w:top w:val="none" w:sz="0" w:space="0" w:color="auto"/>
                    <w:left w:val="none" w:sz="0" w:space="0" w:color="auto"/>
                    <w:bottom w:val="none" w:sz="0" w:space="0" w:color="auto"/>
                    <w:right w:val="none" w:sz="0" w:space="0" w:color="auto"/>
                  </w:divBdr>
                  <w:divsChild>
                    <w:div w:id="232353072">
                      <w:marLeft w:val="0"/>
                      <w:marRight w:val="0"/>
                      <w:marTop w:val="0"/>
                      <w:marBottom w:val="0"/>
                      <w:divBdr>
                        <w:top w:val="none" w:sz="0" w:space="0" w:color="auto"/>
                        <w:left w:val="none" w:sz="0" w:space="0" w:color="auto"/>
                        <w:bottom w:val="none" w:sz="0" w:space="0" w:color="auto"/>
                        <w:right w:val="none" w:sz="0" w:space="0" w:color="auto"/>
                      </w:divBdr>
                    </w:div>
                  </w:divsChild>
                </w:div>
                <w:div w:id="1930118634">
                  <w:marLeft w:val="0"/>
                  <w:marRight w:val="0"/>
                  <w:marTop w:val="0"/>
                  <w:marBottom w:val="0"/>
                  <w:divBdr>
                    <w:top w:val="none" w:sz="0" w:space="0" w:color="auto"/>
                    <w:left w:val="none" w:sz="0" w:space="0" w:color="auto"/>
                    <w:bottom w:val="none" w:sz="0" w:space="0" w:color="auto"/>
                    <w:right w:val="none" w:sz="0" w:space="0" w:color="auto"/>
                  </w:divBdr>
                  <w:divsChild>
                    <w:div w:id="982779954">
                      <w:marLeft w:val="0"/>
                      <w:marRight w:val="0"/>
                      <w:marTop w:val="0"/>
                      <w:marBottom w:val="0"/>
                      <w:divBdr>
                        <w:top w:val="none" w:sz="0" w:space="0" w:color="auto"/>
                        <w:left w:val="none" w:sz="0" w:space="0" w:color="auto"/>
                        <w:bottom w:val="none" w:sz="0" w:space="0" w:color="auto"/>
                        <w:right w:val="none" w:sz="0" w:space="0" w:color="auto"/>
                      </w:divBdr>
                    </w:div>
                  </w:divsChild>
                </w:div>
                <w:div w:id="337083061">
                  <w:marLeft w:val="0"/>
                  <w:marRight w:val="0"/>
                  <w:marTop w:val="0"/>
                  <w:marBottom w:val="0"/>
                  <w:divBdr>
                    <w:top w:val="none" w:sz="0" w:space="0" w:color="auto"/>
                    <w:left w:val="none" w:sz="0" w:space="0" w:color="auto"/>
                    <w:bottom w:val="none" w:sz="0" w:space="0" w:color="auto"/>
                    <w:right w:val="none" w:sz="0" w:space="0" w:color="auto"/>
                  </w:divBdr>
                  <w:divsChild>
                    <w:div w:id="776873557">
                      <w:marLeft w:val="0"/>
                      <w:marRight w:val="0"/>
                      <w:marTop w:val="0"/>
                      <w:marBottom w:val="0"/>
                      <w:divBdr>
                        <w:top w:val="none" w:sz="0" w:space="0" w:color="auto"/>
                        <w:left w:val="none" w:sz="0" w:space="0" w:color="auto"/>
                        <w:bottom w:val="none" w:sz="0" w:space="0" w:color="auto"/>
                        <w:right w:val="none" w:sz="0" w:space="0" w:color="auto"/>
                      </w:divBdr>
                    </w:div>
                  </w:divsChild>
                </w:div>
                <w:div w:id="1130172932">
                  <w:marLeft w:val="0"/>
                  <w:marRight w:val="0"/>
                  <w:marTop w:val="0"/>
                  <w:marBottom w:val="0"/>
                  <w:divBdr>
                    <w:top w:val="none" w:sz="0" w:space="0" w:color="auto"/>
                    <w:left w:val="none" w:sz="0" w:space="0" w:color="auto"/>
                    <w:bottom w:val="none" w:sz="0" w:space="0" w:color="auto"/>
                    <w:right w:val="none" w:sz="0" w:space="0" w:color="auto"/>
                  </w:divBdr>
                  <w:divsChild>
                    <w:div w:id="617219608">
                      <w:marLeft w:val="0"/>
                      <w:marRight w:val="0"/>
                      <w:marTop w:val="0"/>
                      <w:marBottom w:val="0"/>
                      <w:divBdr>
                        <w:top w:val="none" w:sz="0" w:space="0" w:color="auto"/>
                        <w:left w:val="none" w:sz="0" w:space="0" w:color="auto"/>
                        <w:bottom w:val="none" w:sz="0" w:space="0" w:color="auto"/>
                        <w:right w:val="none" w:sz="0" w:space="0" w:color="auto"/>
                      </w:divBdr>
                    </w:div>
                  </w:divsChild>
                </w:div>
                <w:div w:id="802308955">
                  <w:marLeft w:val="0"/>
                  <w:marRight w:val="0"/>
                  <w:marTop w:val="0"/>
                  <w:marBottom w:val="0"/>
                  <w:divBdr>
                    <w:top w:val="none" w:sz="0" w:space="0" w:color="auto"/>
                    <w:left w:val="none" w:sz="0" w:space="0" w:color="auto"/>
                    <w:bottom w:val="none" w:sz="0" w:space="0" w:color="auto"/>
                    <w:right w:val="none" w:sz="0" w:space="0" w:color="auto"/>
                  </w:divBdr>
                  <w:divsChild>
                    <w:div w:id="1116562600">
                      <w:marLeft w:val="0"/>
                      <w:marRight w:val="0"/>
                      <w:marTop w:val="0"/>
                      <w:marBottom w:val="0"/>
                      <w:divBdr>
                        <w:top w:val="none" w:sz="0" w:space="0" w:color="auto"/>
                        <w:left w:val="none" w:sz="0" w:space="0" w:color="auto"/>
                        <w:bottom w:val="none" w:sz="0" w:space="0" w:color="auto"/>
                        <w:right w:val="none" w:sz="0" w:space="0" w:color="auto"/>
                      </w:divBdr>
                    </w:div>
                  </w:divsChild>
                </w:div>
                <w:div w:id="39402000">
                  <w:marLeft w:val="0"/>
                  <w:marRight w:val="0"/>
                  <w:marTop w:val="0"/>
                  <w:marBottom w:val="0"/>
                  <w:divBdr>
                    <w:top w:val="none" w:sz="0" w:space="0" w:color="auto"/>
                    <w:left w:val="none" w:sz="0" w:space="0" w:color="auto"/>
                    <w:bottom w:val="none" w:sz="0" w:space="0" w:color="auto"/>
                    <w:right w:val="none" w:sz="0" w:space="0" w:color="auto"/>
                  </w:divBdr>
                  <w:divsChild>
                    <w:div w:id="340082195">
                      <w:marLeft w:val="0"/>
                      <w:marRight w:val="0"/>
                      <w:marTop w:val="0"/>
                      <w:marBottom w:val="0"/>
                      <w:divBdr>
                        <w:top w:val="none" w:sz="0" w:space="0" w:color="auto"/>
                        <w:left w:val="none" w:sz="0" w:space="0" w:color="auto"/>
                        <w:bottom w:val="none" w:sz="0" w:space="0" w:color="auto"/>
                        <w:right w:val="none" w:sz="0" w:space="0" w:color="auto"/>
                      </w:divBdr>
                    </w:div>
                  </w:divsChild>
                </w:div>
                <w:div w:id="1886023829">
                  <w:marLeft w:val="0"/>
                  <w:marRight w:val="0"/>
                  <w:marTop w:val="0"/>
                  <w:marBottom w:val="0"/>
                  <w:divBdr>
                    <w:top w:val="none" w:sz="0" w:space="0" w:color="auto"/>
                    <w:left w:val="none" w:sz="0" w:space="0" w:color="auto"/>
                    <w:bottom w:val="none" w:sz="0" w:space="0" w:color="auto"/>
                    <w:right w:val="none" w:sz="0" w:space="0" w:color="auto"/>
                  </w:divBdr>
                  <w:divsChild>
                    <w:div w:id="582564871">
                      <w:marLeft w:val="0"/>
                      <w:marRight w:val="0"/>
                      <w:marTop w:val="0"/>
                      <w:marBottom w:val="0"/>
                      <w:divBdr>
                        <w:top w:val="none" w:sz="0" w:space="0" w:color="auto"/>
                        <w:left w:val="none" w:sz="0" w:space="0" w:color="auto"/>
                        <w:bottom w:val="none" w:sz="0" w:space="0" w:color="auto"/>
                        <w:right w:val="none" w:sz="0" w:space="0" w:color="auto"/>
                      </w:divBdr>
                    </w:div>
                  </w:divsChild>
                </w:div>
                <w:div w:id="1239559023">
                  <w:marLeft w:val="0"/>
                  <w:marRight w:val="0"/>
                  <w:marTop w:val="0"/>
                  <w:marBottom w:val="0"/>
                  <w:divBdr>
                    <w:top w:val="none" w:sz="0" w:space="0" w:color="auto"/>
                    <w:left w:val="none" w:sz="0" w:space="0" w:color="auto"/>
                    <w:bottom w:val="none" w:sz="0" w:space="0" w:color="auto"/>
                    <w:right w:val="none" w:sz="0" w:space="0" w:color="auto"/>
                  </w:divBdr>
                  <w:divsChild>
                    <w:div w:id="1042755963">
                      <w:marLeft w:val="0"/>
                      <w:marRight w:val="0"/>
                      <w:marTop w:val="0"/>
                      <w:marBottom w:val="0"/>
                      <w:divBdr>
                        <w:top w:val="none" w:sz="0" w:space="0" w:color="auto"/>
                        <w:left w:val="none" w:sz="0" w:space="0" w:color="auto"/>
                        <w:bottom w:val="none" w:sz="0" w:space="0" w:color="auto"/>
                        <w:right w:val="none" w:sz="0" w:space="0" w:color="auto"/>
                      </w:divBdr>
                    </w:div>
                  </w:divsChild>
                </w:div>
                <w:div w:id="1313875074">
                  <w:marLeft w:val="0"/>
                  <w:marRight w:val="0"/>
                  <w:marTop w:val="0"/>
                  <w:marBottom w:val="0"/>
                  <w:divBdr>
                    <w:top w:val="none" w:sz="0" w:space="0" w:color="auto"/>
                    <w:left w:val="none" w:sz="0" w:space="0" w:color="auto"/>
                    <w:bottom w:val="none" w:sz="0" w:space="0" w:color="auto"/>
                    <w:right w:val="none" w:sz="0" w:space="0" w:color="auto"/>
                  </w:divBdr>
                  <w:divsChild>
                    <w:div w:id="1694653285">
                      <w:marLeft w:val="0"/>
                      <w:marRight w:val="0"/>
                      <w:marTop w:val="0"/>
                      <w:marBottom w:val="0"/>
                      <w:divBdr>
                        <w:top w:val="none" w:sz="0" w:space="0" w:color="auto"/>
                        <w:left w:val="none" w:sz="0" w:space="0" w:color="auto"/>
                        <w:bottom w:val="none" w:sz="0" w:space="0" w:color="auto"/>
                        <w:right w:val="none" w:sz="0" w:space="0" w:color="auto"/>
                      </w:divBdr>
                    </w:div>
                  </w:divsChild>
                </w:div>
                <w:div w:id="879367238">
                  <w:marLeft w:val="0"/>
                  <w:marRight w:val="0"/>
                  <w:marTop w:val="0"/>
                  <w:marBottom w:val="0"/>
                  <w:divBdr>
                    <w:top w:val="none" w:sz="0" w:space="0" w:color="auto"/>
                    <w:left w:val="none" w:sz="0" w:space="0" w:color="auto"/>
                    <w:bottom w:val="none" w:sz="0" w:space="0" w:color="auto"/>
                    <w:right w:val="none" w:sz="0" w:space="0" w:color="auto"/>
                  </w:divBdr>
                  <w:divsChild>
                    <w:div w:id="670989299">
                      <w:marLeft w:val="0"/>
                      <w:marRight w:val="0"/>
                      <w:marTop w:val="0"/>
                      <w:marBottom w:val="0"/>
                      <w:divBdr>
                        <w:top w:val="none" w:sz="0" w:space="0" w:color="auto"/>
                        <w:left w:val="none" w:sz="0" w:space="0" w:color="auto"/>
                        <w:bottom w:val="none" w:sz="0" w:space="0" w:color="auto"/>
                        <w:right w:val="none" w:sz="0" w:space="0" w:color="auto"/>
                      </w:divBdr>
                    </w:div>
                  </w:divsChild>
                </w:div>
                <w:div w:id="88817219">
                  <w:marLeft w:val="0"/>
                  <w:marRight w:val="0"/>
                  <w:marTop w:val="0"/>
                  <w:marBottom w:val="0"/>
                  <w:divBdr>
                    <w:top w:val="none" w:sz="0" w:space="0" w:color="auto"/>
                    <w:left w:val="none" w:sz="0" w:space="0" w:color="auto"/>
                    <w:bottom w:val="none" w:sz="0" w:space="0" w:color="auto"/>
                    <w:right w:val="none" w:sz="0" w:space="0" w:color="auto"/>
                  </w:divBdr>
                  <w:divsChild>
                    <w:div w:id="596408572">
                      <w:marLeft w:val="0"/>
                      <w:marRight w:val="0"/>
                      <w:marTop w:val="0"/>
                      <w:marBottom w:val="0"/>
                      <w:divBdr>
                        <w:top w:val="none" w:sz="0" w:space="0" w:color="auto"/>
                        <w:left w:val="none" w:sz="0" w:space="0" w:color="auto"/>
                        <w:bottom w:val="none" w:sz="0" w:space="0" w:color="auto"/>
                        <w:right w:val="none" w:sz="0" w:space="0" w:color="auto"/>
                      </w:divBdr>
                    </w:div>
                  </w:divsChild>
                </w:div>
                <w:div w:id="1605070225">
                  <w:marLeft w:val="0"/>
                  <w:marRight w:val="0"/>
                  <w:marTop w:val="0"/>
                  <w:marBottom w:val="0"/>
                  <w:divBdr>
                    <w:top w:val="none" w:sz="0" w:space="0" w:color="auto"/>
                    <w:left w:val="none" w:sz="0" w:space="0" w:color="auto"/>
                    <w:bottom w:val="none" w:sz="0" w:space="0" w:color="auto"/>
                    <w:right w:val="none" w:sz="0" w:space="0" w:color="auto"/>
                  </w:divBdr>
                  <w:divsChild>
                    <w:div w:id="792864269">
                      <w:marLeft w:val="0"/>
                      <w:marRight w:val="0"/>
                      <w:marTop w:val="0"/>
                      <w:marBottom w:val="0"/>
                      <w:divBdr>
                        <w:top w:val="none" w:sz="0" w:space="0" w:color="auto"/>
                        <w:left w:val="none" w:sz="0" w:space="0" w:color="auto"/>
                        <w:bottom w:val="none" w:sz="0" w:space="0" w:color="auto"/>
                        <w:right w:val="none" w:sz="0" w:space="0" w:color="auto"/>
                      </w:divBdr>
                    </w:div>
                  </w:divsChild>
                </w:div>
                <w:div w:id="1262568495">
                  <w:marLeft w:val="0"/>
                  <w:marRight w:val="0"/>
                  <w:marTop w:val="0"/>
                  <w:marBottom w:val="0"/>
                  <w:divBdr>
                    <w:top w:val="none" w:sz="0" w:space="0" w:color="auto"/>
                    <w:left w:val="none" w:sz="0" w:space="0" w:color="auto"/>
                    <w:bottom w:val="none" w:sz="0" w:space="0" w:color="auto"/>
                    <w:right w:val="none" w:sz="0" w:space="0" w:color="auto"/>
                  </w:divBdr>
                  <w:divsChild>
                    <w:div w:id="56587668">
                      <w:marLeft w:val="0"/>
                      <w:marRight w:val="0"/>
                      <w:marTop w:val="0"/>
                      <w:marBottom w:val="0"/>
                      <w:divBdr>
                        <w:top w:val="none" w:sz="0" w:space="0" w:color="auto"/>
                        <w:left w:val="none" w:sz="0" w:space="0" w:color="auto"/>
                        <w:bottom w:val="none" w:sz="0" w:space="0" w:color="auto"/>
                        <w:right w:val="none" w:sz="0" w:space="0" w:color="auto"/>
                      </w:divBdr>
                    </w:div>
                  </w:divsChild>
                </w:div>
                <w:div w:id="56827369">
                  <w:marLeft w:val="0"/>
                  <w:marRight w:val="0"/>
                  <w:marTop w:val="0"/>
                  <w:marBottom w:val="0"/>
                  <w:divBdr>
                    <w:top w:val="none" w:sz="0" w:space="0" w:color="auto"/>
                    <w:left w:val="none" w:sz="0" w:space="0" w:color="auto"/>
                    <w:bottom w:val="none" w:sz="0" w:space="0" w:color="auto"/>
                    <w:right w:val="none" w:sz="0" w:space="0" w:color="auto"/>
                  </w:divBdr>
                  <w:divsChild>
                    <w:div w:id="1234778930">
                      <w:marLeft w:val="0"/>
                      <w:marRight w:val="0"/>
                      <w:marTop w:val="0"/>
                      <w:marBottom w:val="0"/>
                      <w:divBdr>
                        <w:top w:val="none" w:sz="0" w:space="0" w:color="auto"/>
                        <w:left w:val="none" w:sz="0" w:space="0" w:color="auto"/>
                        <w:bottom w:val="none" w:sz="0" w:space="0" w:color="auto"/>
                        <w:right w:val="none" w:sz="0" w:space="0" w:color="auto"/>
                      </w:divBdr>
                    </w:div>
                  </w:divsChild>
                </w:div>
                <w:div w:id="716129642">
                  <w:marLeft w:val="0"/>
                  <w:marRight w:val="0"/>
                  <w:marTop w:val="0"/>
                  <w:marBottom w:val="0"/>
                  <w:divBdr>
                    <w:top w:val="none" w:sz="0" w:space="0" w:color="auto"/>
                    <w:left w:val="none" w:sz="0" w:space="0" w:color="auto"/>
                    <w:bottom w:val="none" w:sz="0" w:space="0" w:color="auto"/>
                    <w:right w:val="none" w:sz="0" w:space="0" w:color="auto"/>
                  </w:divBdr>
                  <w:divsChild>
                    <w:div w:id="1964799716">
                      <w:marLeft w:val="0"/>
                      <w:marRight w:val="0"/>
                      <w:marTop w:val="0"/>
                      <w:marBottom w:val="0"/>
                      <w:divBdr>
                        <w:top w:val="none" w:sz="0" w:space="0" w:color="auto"/>
                        <w:left w:val="none" w:sz="0" w:space="0" w:color="auto"/>
                        <w:bottom w:val="none" w:sz="0" w:space="0" w:color="auto"/>
                        <w:right w:val="none" w:sz="0" w:space="0" w:color="auto"/>
                      </w:divBdr>
                    </w:div>
                  </w:divsChild>
                </w:div>
                <w:div w:id="550073844">
                  <w:marLeft w:val="0"/>
                  <w:marRight w:val="0"/>
                  <w:marTop w:val="0"/>
                  <w:marBottom w:val="0"/>
                  <w:divBdr>
                    <w:top w:val="none" w:sz="0" w:space="0" w:color="auto"/>
                    <w:left w:val="none" w:sz="0" w:space="0" w:color="auto"/>
                    <w:bottom w:val="none" w:sz="0" w:space="0" w:color="auto"/>
                    <w:right w:val="none" w:sz="0" w:space="0" w:color="auto"/>
                  </w:divBdr>
                  <w:divsChild>
                    <w:div w:id="2117675552">
                      <w:marLeft w:val="0"/>
                      <w:marRight w:val="0"/>
                      <w:marTop w:val="0"/>
                      <w:marBottom w:val="0"/>
                      <w:divBdr>
                        <w:top w:val="none" w:sz="0" w:space="0" w:color="auto"/>
                        <w:left w:val="none" w:sz="0" w:space="0" w:color="auto"/>
                        <w:bottom w:val="none" w:sz="0" w:space="0" w:color="auto"/>
                        <w:right w:val="none" w:sz="0" w:space="0" w:color="auto"/>
                      </w:divBdr>
                    </w:div>
                  </w:divsChild>
                </w:div>
                <w:div w:id="2111586711">
                  <w:marLeft w:val="0"/>
                  <w:marRight w:val="0"/>
                  <w:marTop w:val="0"/>
                  <w:marBottom w:val="0"/>
                  <w:divBdr>
                    <w:top w:val="none" w:sz="0" w:space="0" w:color="auto"/>
                    <w:left w:val="none" w:sz="0" w:space="0" w:color="auto"/>
                    <w:bottom w:val="none" w:sz="0" w:space="0" w:color="auto"/>
                    <w:right w:val="none" w:sz="0" w:space="0" w:color="auto"/>
                  </w:divBdr>
                  <w:divsChild>
                    <w:div w:id="1852716719">
                      <w:marLeft w:val="0"/>
                      <w:marRight w:val="0"/>
                      <w:marTop w:val="0"/>
                      <w:marBottom w:val="0"/>
                      <w:divBdr>
                        <w:top w:val="none" w:sz="0" w:space="0" w:color="auto"/>
                        <w:left w:val="none" w:sz="0" w:space="0" w:color="auto"/>
                        <w:bottom w:val="none" w:sz="0" w:space="0" w:color="auto"/>
                        <w:right w:val="none" w:sz="0" w:space="0" w:color="auto"/>
                      </w:divBdr>
                    </w:div>
                  </w:divsChild>
                </w:div>
                <w:div w:id="1582249085">
                  <w:marLeft w:val="0"/>
                  <w:marRight w:val="0"/>
                  <w:marTop w:val="0"/>
                  <w:marBottom w:val="0"/>
                  <w:divBdr>
                    <w:top w:val="none" w:sz="0" w:space="0" w:color="auto"/>
                    <w:left w:val="none" w:sz="0" w:space="0" w:color="auto"/>
                    <w:bottom w:val="none" w:sz="0" w:space="0" w:color="auto"/>
                    <w:right w:val="none" w:sz="0" w:space="0" w:color="auto"/>
                  </w:divBdr>
                  <w:divsChild>
                    <w:div w:id="1503275794">
                      <w:marLeft w:val="0"/>
                      <w:marRight w:val="0"/>
                      <w:marTop w:val="0"/>
                      <w:marBottom w:val="0"/>
                      <w:divBdr>
                        <w:top w:val="none" w:sz="0" w:space="0" w:color="auto"/>
                        <w:left w:val="none" w:sz="0" w:space="0" w:color="auto"/>
                        <w:bottom w:val="none" w:sz="0" w:space="0" w:color="auto"/>
                        <w:right w:val="none" w:sz="0" w:space="0" w:color="auto"/>
                      </w:divBdr>
                    </w:div>
                  </w:divsChild>
                </w:div>
                <w:div w:id="515770034">
                  <w:marLeft w:val="0"/>
                  <w:marRight w:val="0"/>
                  <w:marTop w:val="0"/>
                  <w:marBottom w:val="0"/>
                  <w:divBdr>
                    <w:top w:val="none" w:sz="0" w:space="0" w:color="auto"/>
                    <w:left w:val="none" w:sz="0" w:space="0" w:color="auto"/>
                    <w:bottom w:val="none" w:sz="0" w:space="0" w:color="auto"/>
                    <w:right w:val="none" w:sz="0" w:space="0" w:color="auto"/>
                  </w:divBdr>
                  <w:divsChild>
                    <w:div w:id="1179469102">
                      <w:marLeft w:val="0"/>
                      <w:marRight w:val="0"/>
                      <w:marTop w:val="0"/>
                      <w:marBottom w:val="0"/>
                      <w:divBdr>
                        <w:top w:val="none" w:sz="0" w:space="0" w:color="auto"/>
                        <w:left w:val="none" w:sz="0" w:space="0" w:color="auto"/>
                        <w:bottom w:val="none" w:sz="0" w:space="0" w:color="auto"/>
                        <w:right w:val="none" w:sz="0" w:space="0" w:color="auto"/>
                      </w:divBdr>
                    </w:div>
                  </w:divsChild>
                </w:div>
                <w:div w:id="1578632152">
                  <w:marLeft w:val="0"/>
                  <w:marRight w:val="0"/>
                  <w:marTop w:val="0"/>
                  <w:marBottom w:val="0"/>
                  <w:divBdr>
                    <w:top w:val="none" w:sz="0" w:space="0" w:color="auto"/>
                    <w:left w:val="none" w:sz="0" w:space="0" w:color="auto"/>
                    <w:bottom w:val="none" w:sz="0" w:space="0" w:color="auto"/>
                    <w:right w:val="none" w:sz="0" w:space="0" w:color="auto"/>
                  </w:divBdr>
                  <w:divsChild>
                    <w:div w:id="1947695395">
                      <w:marLeft w:val="0"/>
                      <w:marRight w:val="0"/>
                      <w:marTop w:val="0"/>
                      <w:marBottom w:val="0"/>
                      <w:divBdr>
                        <w:top w:val="none" w:sz="0" w:space="0" w:color="auto"/>
                        <w:left w:val="none" w:sz="0" w:space="0" w:color="auto"/>
                        <w:bottom w:val="none" w:sz="0" w:space="0" w:color="auto"/>
                        <w:right w:val="none" w:sz="0" w:space="0" w:color="auto"/>
                      </w:divBdr>
                    </w:div>
                  </w:divsChild>
                </w:div>
                <w:div w:id="489830804">
                  <w:marLeft w:val="0"/>
                  <w:marRight w:val="0"/>
                  <w:marTop w:val="0"/>
                  <w:marBottom w:val="0"/>
                  <w:divBdr>
                    <w:top w:val="none" w:sz="0" w:space="0" w:color="auto"/>
                    <w:left w:val="none" w:sz="0" w:space="0" w:color="auto"/>
                    <w:bottom w:val="none" w:sz="0" w:space="0" w:color="auto"/>
                    <w:right w:val="none" w:sz="0" w:space="0" w:color="auto"/>
                  </w:divBdr>
                  <w:divsChild>
                    <w:div w:id="2047833714">
                      <w:marLeft w:val="0"/>
                      <w:marRight w:val="0"/>
                      <w:marTop w:val="0"/>
                      <w:marBottom w:val="0"/>
                      <w:divBdr>
                        <w:top w:val="none" w:sz="0" w:space="0" w:color="auto"/>
                        <w:left w:val="none" w:sz="0" w:space="0" w:color="auto"/>
                        <w:bottom w:val="none" w:sz="0" w:space="0" w:color="auto"/>
                        <w:right w:val="none" w:sz="0" w:space="0" w:color="auto"/>
                      </w:divBdr>
                    </w:div>
                  </w:divsChild>
                </w:div>
                <w:div w:id="1513959397">
                  <w:marLeft w:val="0"/>
                  <w:marRight w:val="0"/>
                  <w:marTop w:val="0"/>
                  <w:marBottom w:val="0"/>
                  <w:divBdr>
                    <w:top w:val="none" w:sz="0" w:space="0" w:color="auto"/>
                    <w:left w:val="none" w:sz="0" w:space="0" w:color="auto"/>
                    <w:bottom w:val="none" w:sz="0" w:space="0" w:color="auto"/>
                    <w:right w:val="none" w:sz="0" w:space="0" w:color="auto"/>
                  </w:divBdr>
                  <w:divsChild>
                    <w:div w:id="17237542">
                      <w:marLeft w:val="0"/>
                      <w:marRight w:val="0"/>
                      <w:marTop w:val="0"/>
                      <w:marBottom w:val="0"/>
                      <w:divBdr>
                        <w:top w:val="none" w:sz="0" w:space="0" w:color="auto"/>
                        <w:left w:val="none" w:sz="0" w:space="0" w:color="auto"/>
                        <w:bottom w:val="none" w:sz="0" w:space="0" w:color="auto"/>
                        <w:right w:val="none" w:sz="0" w:space="0" w:color="auto"/>
                      </w:divBdr>
                    </w:div>
                  </w:divsChild>
                </w:div>
                <w:div w:id="604120679">
                  <w:marLeft w:val="0"/>
                  <w:marRight w:val="0"/>
                  <w:marTop w:val="0"/>
                  <w:marBottom w:val="0"/>
                  <w:divBdr>
                    <w:top w:val="none" w:sz="0" w:space="0" w:color="auto"/>
                    <w:left w:val="none" w:sz="0" w:space="0" w:color="auto"/>
                    <w:bottom w:val="none" w:sz="0" w:space="0" w:color="auto"/>
                    <w:right w:val="none" w:sz="0" w:space="0" w:color="auto"/>
                  </w:divBdr>
                  <w:divsChild>
                    <w:div w:id="1940404839">
                      <w:marLeft w:val="0"/>
                      <w:marRight w:val="0"/>
                      <w:marTop w:val="0"/>
                      <w:marBottom w:val="0"/>
                      <w:divBdr>
                        <w:top w:val="none" w:sz="0" w:space="0" w:color="auto"/>
                        <w:left w:val="none" w:sz="0" w:space="0" w:color="auto"/>
                        <w:bottom w:val="none" w:sz="0" w:space="0" w:color="auto"/>
                        <w:right w:val="none" w:sz="0" w:space="0" w:color="auto"/>
                      </w:divBdr>
                    </w:div>
                  </w:divsChild>
                </w:div>
                <w:div w:id="102963056">
                  <w:marLeft w:val="0"/>
                  <w:marRight w:val="0"/>
                  <w:marTop w:val="0"/>
                  <w:marBottom w:val="0"/>
                  <w:divBdr>
                    <w:top w:val="none" w:sz="0" w:space="0" w:color="auto"/>
                    <w:left w:val="none" w:sz="0" w:space="0" w:color="auto"/>
                    <w:bottom w:val="none" w:sz="0" w:space="0" w:color="auto"/>
                    <w:right w:val="none" w:sz="0" w:space="0" w:color="auto"/>
                  </w:divBdr>
                  <w:divsChild>
                    <w:div w:id="1178037586">
                      <w:marLeft w:val="0"/>
                      <w:marRight w:val="0"/>
                      <w:marTop w:val="0"/>
                      <w:marBottom w:val="0"/>
                      <w:divBdr>
                        <w:top w:val="none" w:sz="0" w:space="0" w:color="auto"/>
                        <w:left w:val="none" w:sz="0" w:space="0" w:color="auto"/>
                        <w:bottom w:val="none" w:sz="0" w:space="0" w:color="auto"/>
                        <w:right w:val="none" w:sz="0" w:space="0" w:color="auto"/>
                      </w:divBdr>
                    </w:div>
                  </w:divsChild>
                </w:div>
                <w:div w:id="768551254">
                  <w:marLeft w:val="0"/>
                  <w:marRight w:val="0"/>
                  <w:marTop w:val="0"/>
                  <w:marBottom w:val="0"/>
                  <w:divBdr>
                    <w:top w:val="none" w:sz="0" w:space="0" w:color="auto"/>
                    <w:left w:val="none" w:sz="0" w:space="0" w:color="auto"/>
                    <w:bottom w:val="none" w:sz="0" w:space="0" w:color="auto"/>
                    <w:right w:val="none" w:sz="0" w:space="0" w:color="auto"/>
                  </w:divBdr>
                  <w:divsChild>
                    <w:div w:id="662588636">
                      <w:marLeft w:val="0"/>
                      <w:marRight w:val="0"/>
                      <w:marTop w:val="0"/>
                      <w:marBottom w:val="0"/>
                      <w:divBdr>
                        <w:top w:val="none" w:sz="0" w:space="0" w:color="auto"/>
                        <w:left w:val="none" w:sz="0" w:space="0" w:color="auto"/>
                        <w:bottom w:val="none" w:sz="0" w:space="0" w:color="auto"/>
                        <w:right w:val="none" w:sz="0" w:space="0" w:color="auto"/>
                      </w:divBdr>
                    </w:div>
                  </w:divsChild>
                </w:div>
                <w:div w:id="1618636715">
                  <w:marLeft w:val="0"/>
                  <w:marRight w:val="0"/>
                  <w:marTop w:val="0"/>
                  <w:marBottom w:val="0"/>
                  <w:divBdr>
                    <w:top w:val="none" w:sz="0" w:space="0" w:color="auto"/>
                    <w:left w:val="none" w:sz="0" w:space="0" w:color="auto"/>
                    <w:bottom w:val="none" w:sz="0" w:space="0" w:color="auto"/>
                    <w:right w:val="none" w:sz="0" w:space="0" w:color="auto"/>
                  </w:divBdr>
                  <w:divsChild>
                    <w:div w:id="1775831687">
                      <w:marLeft w:val="0"/>
                      <w:marRight w:val="0"/>
                      <w:marTop w:val="0"/>
                      <w:marBottom w:val="0"/>
                      <w:divBdr>
                        <w:top w:val="none" w:sz="0" w:space="0" w:color="auto"/>
                        <w:left w:val="none" w:sz="0" w:space="0" w:color="auto"/>
                        <w:bottom w:val="none" w:sz="0" w:space="0" w:color="auto"/>
                        <w:right w:val="none" w:sz="0" w:space="0" w:color="auto"/>
                      </w:divBdr>
                    </w:div>
                  </w:divsChild>
                </w:div>
                <w:div w:id="1030033346">
                  <w:marLeft w:val="0"/>
                  <w:marRight w:val="0"/>
                  <w:marTop w:val="0"/>
                  <w:marBottom w:val="0"/>
                  <w:divBdr>
                    <w:top w:val="none" w:sz="0" w:space="0" w:color="auto"/>
                    <w:left w:val="none" w:sz="0" w:space="0" w:color="auto"/>
                    <w:bottom w:val="none" w:sz="0" w:space="0" w:color="auto"/>
                    <w:right w:val="none" w:sz="0" w:space="0" w:color="auto"/>
                  </w:divBdr>
                  <w:divsChild>
                    <w:div w:id="792796921">
                      <w:marLeft w:val="0"/>
                      <w:marRight w:val="0"/>
                      <w:marTop w:val="0"/>
                      <w:marBottom w:val="0"/>
                      <w:divBdr>
                        <w:top w:val="none" w:sz="0" w:space="0" w:color="auto"/>
                        <w:left w:val="none" w:sz="0" w:space="0" w:color="auto"/>
                        <w:bottom w:val="none" w:sz="0" w:space="0" w:color="auto"/>
                        <w:right w:val="none" w:sz="0" w:space="0" w:color="auto"/>
                      </w:divBdr>
                    </w:div>
                  </w:divsChild>
                </w:div>
                <w:div w:id="2115593701">
                  <w:marLeft w:val="0"/>
                  <w:marRight w:val="0"/>
                  <w:marTop w:val="0"/>
                  <w:marBottom w:val="0"/>
                  <w:divBdr>
                    <w:top w:val="none" w:sz="0" w:space="0" w:color="auto"/>
                    <w:left w:val="none" w:sz="0" w:space="0" w:color="auto"/>
                    <w:bottom w:val="none" w:sz="0" w:space="0" w:color="auto"/>
                    <w:right w:val="none" w:sz="0" w:space="0" w:color="auto"/>
                  </w:divBdr>
                  <w:divsChild>
                    <w:div w:id="573009254">
                      <w:marLeft w:val="0"/>
                      <w:marRight w:val="0"/>
                      <w:marTop w:val="0"/>
                      <w:marBottom w:val="0"/>
                      <w:divBdr>
                        <w:top w:val="none" w:sz="0" w:space="0" w:color="auto"/>
                        <w:left w:val="none" w:sz="0" w:space="0" w:color="auto"/>
                        <w:bottom w:val="none" w:sz="0" w:space="0" w:color="auto"/>
                        <w:right w:val="none" w:sz="0" w:space="0" w:color="auto"/>
                      </w:divBdr>
                    </w:div>
                  </w:divsChild>
                </w:div>
                <w:div w:id="1269122108">
                  <w:marLeft w:val="0"/>
                  <w:marRight w:val="0"/>
                  <w:marTop w:val="0"/>
                  <w:marBottom w:val="0"/>
                  <w:divBdr>
                    <w:top w:val="none" w:sz="0" w:space="0" w:color="auto"/>
                    <w:left w:val="none" w:sz="0" w:space="0" w:color="auto"/>
                    <w:bottom w:val="none" w:sz="0" w:space="0" w:color="auto"/>
                    <w:right w:val="none" w:sz="0" w:space="0" w:color="auto"/>
                  </w:divBdr>
                  <w:divsChild>
                    <w:div w:id="1562134144">
                      <w:marLeft w:val="0"/>
                      <w:marRight w:val="0"/>
                      <w:marTop w:val="0"/>
                      <w:marBottom w:val="0"/>
                      <w:divBdr>
                        <w:top w:val="none" w:sz="0" w:space="0" w:color="auto"/>
                        <w:left w:val="none" w:sz="0" w:space="0" w:color="auto"/>
                        <w:bottom w:val="none" w:sz="0" w:space="0" w:color="auto"/>
                        <w:right w:val="none" w:sz="0" w:space="0" w:color="auto"/>
                      </w:divBdr>
                    </w:div>
                  </w:divsChild>
                </w:div>
                <w:div w:id="302927883">
                  <w:marLeft w:val="0"/>
                  <w:marRight w:val="0"/>
                  <w:marTop w:val="0"/>
                  <w:marBottom w:val="0"/>
                  <w:divBdr>
                    <w:top w:val="none" w:sz="0" w:space="0" w:color="auto"/>
                    <w:left w:val="none" w:sz="0" w:space="0" w:color="auto"/>
                    <w:bottom w:val="none" w:sz="0" w:space="0" w:color="auto"/>
                    <w:right w:val="none" w:sz="0" w:space="0" w:color="auto"/>
                  </w:divBdr>
                  <w:divsChild>
                    <w:div w:id="1400249590">
                      <w:marLeft w:val="0"/>
                      <w:marRight w:val="0"/>
                      <w:marTop w:val="0"/>
                      <w:marBottom w:val="0"/>
                      <w:divBdr>
                        <w:top w:val="none" w:sz="0" w:space="0" w:color="auto"/>
                        <w:left w:val="none" w:sz="0" w:space="0" w:color="auto"/>
                        <w:bottom w:val="none" w:sz="0" w:space="0" w:color="auto"/>
                        <w:right w:val="none" w:sz="0" w:space="0" w:color="auto"/>
                      </w:divBdr>
                    </w:div>
                  </w:divsChild>
                </w:div>
                <w:div w:id="8800088">
                  <w:marLeft w:val="0"/>
                  <w:marRight w:val="0"/>
                  <w:marTop w:val="0"/>
                  <w:marBottom w:val="0"/>
                  <w:divBdr>
                    <w:top w:val="none" w:sz="0" w:space="0" w:color="auto"/>
                    <w:left w:val="none" w:sz="0" w:space="0" w:color="auto"/>
                    <w:bottom w:val="none" w:sz="0" w:space="0" w:color="auto"/>
                    <w:right w:val="none" w:sz="0" w:space="0" w:color="auto"/>
                  </w:divBdr>
                  <w:divsChild>
                    <w:div w:id="1656492163">
                      <w:marLeft w:val="0"/>
                      <w:marRight w:val="0"/>
                      <w:marTop w:val="0"/>
                      <w:marBottom w:val="0"/>
                      <w:divBdr>
                        <w:top w:val="none" w:sz="0" w:space="0" w:color="auto"/>
                        <w:left w:val="none" w:sz="0" w:space="0" w:color="auto"/>
                        <w:bottom w:val="none" w:sz="0" w:space="0" w:color="auto"/>
                        <w:right w:val="none" w:sz="0" w:space="0" w:color="auto"/>
                      </w:divBdr>
                    </w:div>
                  </w:divsChild>
                </w:div>
                <w:div w:id="22023666">
                  <w:marLeft w:val="0"/>
                  <w:marRight w:val="0"/>
                  <w:marTop w:val="0"/>
                  <w:marBottom w:val="0"/>
                  <w:divBdr>
                    <w:top w:val="none" w:sz="0" w:space="0" w:color="auto"/>
                    <w:left w:val="none" w:sz="0" w:space="0" w:color="auto"/>
                    <w:bottom w:val="none" w:sz="0" w:space="0" w:color="auto"/>
                    <w:right w:val="none" w:sz="0" w:space="0" w:color="auto"/>
                  </w:divBdr>
                  <w:divsChild>
                    <w:div w:id="265187766">
                      <w:marLeft w:val="0"/>
                      <w:marRight w:val="0"/>
                      <w:marTop w:val="0"/>
                      <w:marBottom w:val="0"/>
                      <w:divBdr>
                        <w:top w:val="none" w:sz="0" w:space="0" w:color="auto"/>
                        <w:left w:val="none" w:sz="0" w:space="0" w:color="auto"/>
                        <w:bottom w:val="none" w:sz="0" w:space="0" w:color="auto"/>
                        <w:right w:val="none" w:sz="0" w:space="0" w:color="auto"/>
                      </w:divBdr>
                    </w:div>
                  </w:divsChild>
                </w:div>
                <w:div w:id="314843129">
                  <w:marLeft w:val="0"/>
                  <w:marRight w:val="0"/>
                  <w:marTop w:val="0"/>
                  <w:marBottom w:val="0"/>
                  <w:divBdr>
                    <w:top w:val="none" w:sz="0" w:space="0" w:color="auto"/>
                    <w:left w:val="none" w:sz="0" w:space="0" w:color="auto"/>
                    <w:bottom w:val="none" w:sz="0" w:space="0" w:color="auto"/>
                    <w:right w:val="none" w:sz="0" w:space="0" w:color="auto"/>
                  </w:divBdr>
                  <w:divsChild>
                    <w:div w:id="92015694">
                      <w:marLeft w:val="0"/>
                      <w:marRight w:val="0"/>
                      <w:marTop w:val="0"/>
                      <w:marBottom w:val="0"/>
                      <w:divBdr>
                        <w:top w:val="none" w:sz="0" w:space="0" w:color="auto"/>
                        <w:left w:val="none" w:sz="0" w:space="0" w:color="auto"/>
                        <w:bottom w:val="none" w:sz="0" w:space="0" w:color="auto"/>
                        <w:right w:val="none" w:sz="0" w:space="0" w:color="auto"/>
                      </w:divBdr>
                    </w:div>
                  </w:divsChild>
                </w:div>
                <w:div w:id="1882597220">
                  <w:marLeft w:val="0"/>
                  <w:marRight w:val="0"/>
                  <w:marTop w:val="0"/>
                  <w:marBottom w:val="0"/>
                  <w:divBdr>
                    <w:top w:val="none" w:sz="0" w:space="0" w:color="auto"/>
                    <w:left w:val="none" w:sz="0" w:space="0" w:color="auto"/>
                    <w:bottom w:val="none" w:sz="0" w:space="0" w:color="auto"/>
                    <w:right w:val="none" w:sz="0" w:space="0" w:color="auto"/>
                  </w:divBdr>
                  <w:divsChild>
                    <w:div w:id="350761787">
                      <w:marLeft w:val="0"/>
                      <w:marRight w:val="0"/>
                      <w:marTop w:val="0"/>
                      <w:marBottom w:val="0"/>
                      <w:divBdr>
                        <w:top w:val="none" w:sz="0" w:space="0" w:color="auto"/>
                        <w:left w:val="none" w:sz="0" w:space="0" w:color="auto"/>
                        <w:bottom w:val="none" w:sz="0" w:space="0" w:color="auto"/>
                        <w:right w:val="none" w:sz="0" w:space="0" w:color="auto"/>
                      </w:divBdr>
                    </w:div>
                  </w:divsChild>
                </w:div>
                <w:div w:id="1027176977">
                  <w:marLeft w:val="0"/>
                  <w:marRight w:val="0"/>
                  <w:marTop w:val="0"/>
                  <w:marBottom w:val="0"/>
                  <w:divBdr>
                    <w:top w:val="none" w:sz="0" w:space="0" w:color="auto"/>
                    <w:left w:val="none" w:sz="0" w:space="0" w:color="auto"/>
                    <w:bottom w:val="none" w:sz="0" w:space="0" w:color="auto"/>
                    <w:right w:val="none" w:sz="0" w:space="0" w:color="auto"/>
                  </w:divBdr>
                  <w:divsChild>
                    <w:div w:id="151070654">
                      <w:marLeft w:val="0"/>
                      <w:marRight w:val="0"/>
                      <w:marTop w:val="0"/>
                      <w:marBottom w:val="0"/>
                      <w:divBdr>
                        <w:top w:val="none" w:sz="0" w:space="0" w:color="auto"/>
                        <w:left w:val="none" w:sz="0" w:space="0" w:color="auto"/>
                        <w:bottom w:val="none" w:sz="0" w:space="0" w:color="auto"/>
                        <w:right w:val="none" w:sz="0" w:space="0" w:color="auto"/>
                      </w:divBdr>
                    </w:div>
                  </w:divsChild>
                </w:div>
                <w:div w:id="878055710">
                  <w:marLeft w:val="0"/>
                  <w:marRight w:val="0"/>
                  <w:marTop w:val="0"/>
                  <w:marBottom w:val="0"/>
                  <w:divBdr>
                    <w:top w:val="none" w:sz="0" w:space="0" w:color="auto"/>
                    <w:left w:val="none" w:sz="0" w:space="0" w:color="auto"/>
                    <w:bottom w:val="none" w:sz="0" w:space="0" w:color="auto"/>
                    <w:right w:val="none" w:sz="0" w:space="0" w:color="auto"/>
                  </w:divBdr>
                  <w:divsChild>
                    <w:div w:id="231357946">
                      <w:marLeft w:val="0"/>
                      <w:marRight w:val="0"/>
                      <w:marTop w:val="0"/>
                      <w:marBottom w:val="0"/>
                      <w:divBdr>
                        <w:top w:val="none" w:sz="0" w:space="0" w:color="auto"/>
                        <w:left w:val="none" w:sz="0" w:space="0" w:color="auto"/>
                        <w:bottom w:val="none" w:sz="0" w:space="0" w:color="auto"/>
                        <w:right w:val="none" w:sz="0" w:space="0" w:color="auto"/>
                      </w:divBdr>
                    </w:div>
                  </w:divsChild>
                </w:div>
                <w:div w:id="1397699776">
                  <w:marLeft w:val="0"/>
                  <w:marRight w:val="0"/>
                  <w:marTop w:val="0"/>
                  <w:marBottom w:val="0"/>
                  <w:divBdr>
                    <w:top w:val="none" w:sz="0" w:space="0" w:color="auto"/>
                    <w:left w:val="none" w:sz="0" w:space="0" w:color="auto"/>
                    <w:bottom w:val="none" w:sz="0" w:space="0" w:color="auto"/>
                    <w:right w:val="none" w:sz="0" w:space="0" w:color="auto"/>
                  </w:divBdr>
                  <w:divsChild>
                    <w:div w:id="1010990681">
                      <w:marLeft w:val="0"/>
                      <w:marRight w:val="0"/>
                      <w:marTop w:val="0"/>
                      <w:marBottom w:val="0"/>
                      <w:divBdr>
                        <w:top w:val="none" w:sz="0" w:space="0" w:color="auto"/>
                        <w:left w:val="none" w:sz="0" w:space="0" w:color="auto"/>
                        <w:bottom w:val="none" w:sz="0" w:space="0" w:color="auto"/>
                        <w:right w:val="none" w:sz="0" w:space="0" w:color="auto"/>
                      </w:divBdr>
                    </w:div>
                  </w:divsChild>
                </w:div>
                <w:div w:id="1159736533">
                  <w:marLeft w:val="0"/>
                  <w:marRight w:val="0"/>
                  <w:marTop w:val="0"/>
                  <w:marBottom w:val="0"/>
                  <w:divBdr>
                    <w:top w:val="none" w:sz="0" w:space="0" w:color="auto"/>
                    <w:left w:val="none" w:sz="0" w:space="0" w:color="auto"/>
                    <w:bottom w:val="none" w:sz="0" w:space="0" w:color="auto"/>
                    <w:right w:val="none" w:sz="0" w:space="0" w:color="auto"/>
                  </w:divBdr>
                  <w:divsChild>
                    <w:div w:id="1371879326">
                      <w:marLeft w:val="0"/>
                      <w:marRight w:val="0"/>
                      <w:marTop w:val="0"/>
                      <w:marBottom w:val="0"/>
                      <w:divBdr>
                        <w:top w:val="none" w:sz="0" w:space="0" w:color="auto"/>
                        <w:left w:val="none" w:sz="0" w:space="0" w:color="auto"/>
                        <w:bottom w:val="none" w:sz="0" w:space="0" w:color="auto"/>
                        <w:right w:val="none" w:sz="0" w:space="0" w:color="auto"/>
                      </w:divBdr>
                    </w:div>
                  </w:divsChild>
                </w:div>
                <w:div w:id="238713635">
                  <w:marLeft w:val="0"/>
                  <w:marRight w:val="0"/>
                  <w:marTop w:val="0"/>
                  <w:marBottom w:val="0"/>
                  <w:divBdr>
                    <w:top w:val="none" w:sz="0" w:space="0" w:color="auto"/>
                    <w:left w:val="none" w:sz="0" w:space="0" w:color="auto"/>
                    <w:bottom w:val="none" w:sz="0" w:space="0" w:color="auto"/>
                    <w:right w:val="none" w:sz="0" w:space="0" w:color="auto"/>
                  </w:divBdr>
                  <w:divsChild>
                    <w:div w:id="133643702">
                      <w:marLeft w:val="0"/>
                      <w:marRight w:val="0"/>
                      <w:marTop w:val="0"/>
                      <w:marBottom w:val="0"/>
                      <w:divBdr>
                        <w:top w:val="none" w:sz="0" w:space="0" w:color="auto"/>
                        <w:left w:val="none" w:sz="0" w:space="0" w:color="auto"/>
                        <w:bottom w:val="none" w:sz="0" w:space="0" w:color="auto"/>
                        <w:right w:val="none" w:sz="0" w:space="0" w:color="auto"/>
                      </w:divBdr>
                    </w:div>
                  </w:divsChild>
                </w:div>
                <w:div w:id="398209190">
                  <w:marLeft w:val="0"/>
                  <w:marRight w:val="0"/>
                  <w:marTop w:val="0"/>
                  <w:marBottom w:val="0"/>
                  <w:divBdr>
                    <w:top w:val="none" w:sz="0" w:space="0" w:color="auto"/>
                    <w:left w:val="none" w:sz="0" w:space="0" w:color="auto"/>
                    <w:bottom w:val="none" w:sz="0" w:space="0" w:color="auto"/>
                    <w:right w:val="none" w:sz="0" w:space="0" w:color="auto"/>
                  </w:divBdr>
                  <w:divsChild>
                    <w:div w:id="181357497">
                      <w:marLeft w:val="0"/>
                      <w:marRight w:val="0"/>
                      <w:marTop w:val="0"/>
                      <w:marBottom w:val="0"/>
                      <w:divBdr>
                        <w:top w:val="none" w:sz="0" w:space="0" w:color="auto"/>
                        <w:left w:val="none" w:sz="0" w:space="0" w:color="auto"/>
                        <w:bottom w:val="none" w:sz="0" w:space="0" w:color="auto"/>
                        <w:right w:val="none" w:sz="0" w:space="0" w:color="auto"/>
                      </w:divBdr>
                    </w:div>
                  </w:divsChild>
                </w:div>
                <w:div w:id="686295162">
                  <w:marLeft w:val="0"/>
                  <w:marRight w:val="0"/>
                  <w:marTop w:val="0"/>
                  <w:marBottom w:val="0"/>
                  <w:divBdr>
                    <w:top w:val="none" w:sz="0" w:space="0" w:color="auto"/>
                    <w:left w:val="none" w:sz="0" w:space="0" w:color="auto"/>
                    <w:bottom w:val="none" w:sz="0" w:space="0" w:color="auto"/>
                    <w:right w:val="none" w:sz="0" w:space="0" w:color="auto"/>
                  </w:divBdr>
                  <w:divsChild>
                    <w:div w:id="1467235693">
                      <w:marLeft w:val="0"/>
                      <w:marRight w:val="0"/>
                      <w:marTop w:val="0"/>
                      <w:marBottom w:val="0"/>
                      <w:divBdr>
                        <w:top w:val="none" w:sz="0" w:space="0" w:color="auto"/>
                        <w:left w:val="none" w:sz="0" w:space="0" w:color="auto"/>
                        <w:bottom w:val="none" w:sz="0" w:space="0" w:color="auto"/>
                        <w:right w:val="none" w:sz="0" w:space="0" w:color="auto"/>
                      </w:divBdr>
                    </w:div>
                  </w:divsChild>
                </w:div>
                <w:div w:id="1139808846">
                  <w:marLeft w:val="0"/>
                  <w:marRight w:val="0"/>
                  <w:marTop w:val="0"/>
                  <w:marBottom w:val="0"/>
                  <w:divBdr>
                    <w:top w:val="none" w:sz="0" w:space="0" w:color="auto"/>
                    <w:left w:val="none" w:sz="0" w:space="0" w:color="auto"/>
                    <w:bottom w:val="none" w:sz="0" w:space="0" w:color="auto"/>
                    <w:right w:val="none" w:sz="0" w:space="0" w:color="auto"/>
                  </w:divBdr>
                  <w:divsChild>
                    <w:div w:id="1028915922">
                      <w:marLeft w:val="0"/>
                      <w:marRight w:val="0"/>
                      <w:marTop w:val="0"/>
                      <w:marBottom w:val="0"/>
                      <w:divBdr>
                        <w:top w:val="none" w:sz="0" w:space="0" w:color="auto"/>
                        <w:left w:val="none" w:sz="0" w:space="0" w:color="auto"/>
                        <w:bottom w:val="none" w:sz="0" w:space="0" w:color="auto"/>
                        <w:right w:val="none" w:sz="0" w:space="0" w:color="auto"/>
                      </w:divBdr>
                    </w:div>
                  </w:divsChild>
                </w:div>
                <w:div w:id="780029553">
                  <w:marLeft w:val="0"/>
                  <w:marRight w:val="0"/>
                  <w:marTop w:val="0"/>
                  <w:marBottom w:val="0"/>
                  <w:divBdr>
                    <w:top w:val="none" w:sz="0" w:space="0" w:color="auto"/>
                    <w:left w:val="none" w:sz="0" w:space="0" w:color="auto"/>
                    <w:bottom w:val="none" w:sz="0" w:space="0" w:color="auto"/>
                    <w:right w:val="none" w:sz="0" w:space="0" w:color="auto"/>
                  </w:divBdr>
                  <w:divsChild>
                    <w:div w:id="789276433">
                      <w:marLeft w:val="0"/>
                      <w:marRight w:val="0"/>
                      <w:marTop w:val="0"/>
                      <w:marBottom w:val="0"/>
                      <w:divBdr>
                        <w:top w:val="none" w:sz="0" w:space="0" w:color="auto"/>
                        <w:left w:val="none" w:sz="0" w:space="0" w:color="auto"/>
                        <w:bottom w:val="none" w:sz="0" w:space="0" w:color="auto"/>
                        <w:right w:val="none" w:sz="0" w:space="0" w:color="auto"/>
                      </w:divBdr>
                    </w:div>
                  </w:divsChild>
                </w:div>
                <w:div w:id="433482900">
                  <w:marLeft w:val="0"/>
                  <w:marRight w:val="0"/>
                  <w:marTop w:val="0"/>
                  <w:marBottom w:val="0"/>
                  <w:divBdr>
                    <w:top w:val="none" w:sz="0" w:space="0" w:color="auto"/>
                    <w:left w:val="none" w:sz="0" w:space="0" w:color="auto"/>
                    <w:bottom w:val="none" w:sz="0" w:space="0" w:color="auto"/>
                    <w:right w:val="none" w:sz="0" w:space="0" w:color="auto"/>
                  </w:divBdr>
                  <w:divsChild>
                    <w:div w:id="1575773498">
                      <w:marLeft w:val="0"/>
                      <w:marRight w:val="0"/>
                      <w:marTop w:val="0"/>
                      <w:marBottom w:val="0"/>
                      <w:divBdr>
                        <w:top w:val="none" w:sz="0" w:space="0" w:color="auto"/>
                        <w:left w:val="none" w:sz="0" w:space="0" w:color="auto"/>
                        <w:bottom w:val="none" w:sz="0" w:space="0" w:color="auto"/>
                        <w:right w:val="none" w:sz="0" w:space="0" w:color="auto"/>
                      </w:divBdr>
                    </w:div>
                  </w:divsChild>
                </w:div>
                <w:div w:id="368459163">
                  <w:marLeft w:val="0"/>
                  <w:marRight w:val="0"/>
                  <w:marTop w:val="0"/>
                  <w:marBottom w:val="0"/>
                  <w:divBdr>
                    <w:top w:val="none" w:sz="0" w:space="0" w:color="auto"/>
                    <w:left w:val="none" w:sz="0" w:space="0" w:color="auto"/>
                    <w:bottom w:val="none" w:sz="0" w:space="0" w:color="auto"/>
                    <w:right w:val="none" w:sz="0" w:space="0" w:color="auto"/>
                  </w:divBdr>
                  <w:divsChild>
                    <w:div w:id="255408162">
                      <w:marLeft w:val="0"/>
                      <w:marRight w:val="0"/>
                      <w:marTop w:val="0"/>
                      <w:marBottom w:val="0"/>
                      <w:divBdr>
                        <w:top w:val="none" w:sz="0" w:space="0" w:color="auto"/>
                        <w:left w:val="none" w:sz="0" w:space="0" w:color="auto"/>
                        <w:bottom w:val="none" w:sz="0" w:space="0" w:color="auto"/>
                        <w:right w:val="none" w:sz="0" w:space="0" w:color="auto"/>
                      </w:divBdr>
                    </w:div>
                  </w:divsChild>
                </w:div>
                <w:div w:id="1449396289">
                  <w:marLeft w:val="0"/>
                  <w:marRight w:val="0"/>
                  <w:marTop w:val="0"/>
                  <w:marBottom w:val="0"/>
                  <w:divBdr>
                    <w:top w:val="none" w:sz="0" w:space="0" w:color="auto"/>
                    <w:left w:val="none" w:sz="0" w:space="0" w:color="auto"/>
                    <w:bottom w:val="none" w:sz="0" w:space="0" w:color="auto"/>
                    <w:right w:val="none" w:sz="0" w:space="0" w:color="auto"/>
                  </w:divBdr>
                  <w:divsChild>
                    <w:div w:id="129785508">
                      <w:marLeft w:val="0"/>
                      <w:marRight w:val="0"/>
                      <w:marTop w:val="0"/>
                      <w:marBottom w:val="0"/>
                      <w:divBdr>
                        <w:top w:val="none" w:sz="0" w:space="0" w:color="auto"/>
                        <w:left w:val="none" w:sz="0" w:space="0" w:color="auto"/>
                        <w:bottom w:val="none" w:sz="0" w:space="0" w:color="auto"/>
                        <w:right w:val="none" w:sz="0" w:space="0" w:color="auto"/>
                      </w:divBdr>
                    </w:div>
                  </w:divsChild>
                </w:div>
                <w:div w:id="373041764">
                  <w:marLeft w:val="0"/>
                  <w:marRight w:val="0"/>
                  <w:marTop w:val="0"/>
                  <w:marBottom w:val="0"/>
                  <w:divBdr>
                    <w:top w:val="none" w:sz="0" w:space="0" w:color="auto"/>
                    <w:left w:val="none" w:sz="0" w:space="0" w:color="auto"/>
                    <w:bottom w:val="none" w:sz="0" w:space="0" w:color="auto"/>
                    <w:right w:val="none" w:sz="0" w:space="0" w:color="auto"/>
                  </w:divBdr>
                  <w:divsChild>
                    <w:div w:id="981424795">
                      <w:marLeft w:val="0"/>
                      <w:marRight w:val="0"/>
                      <w:marTop w:val="0"/>
                      <w:marBottom w:val="0"/>
                      <w:divBdr>
                        <w:top w:val="none" w:sz="0" w:space="0" w:color="auto"/>
                        <w:left w:val="none" w:sz="0" w:space="0" w:color="auto"/>
                        <w:bottom w:val="none" w:sz="0" w:space="0" w:color="auto"/>
                        <w:right w:val="none" w:sz="0" w:space="0" w:color="auto"/>
                      </w:divBdr>
                    </w:div>
                  </w:divsChild>
                </w:div>
                <w:div w:id="1937132183">
                  <w:marLeft w:val="0"/>
                  <w:marRight w:val="0"/>
                  <w:marTop w:val="0"/>
                  <w:marBottom w:val="0"/>
                  <w:divBdr>
                    <w:top w:val="none" w:sz="0" w:space="0" w:color="auto"/>
                    <w:left w:val="none" w:sz="0" w:space="0" w:color="auto"/>
                    <w:bottom w:val="none" w:sz="0" w:space="0" w:color="auto"/>
                    <w:right w:val="none" w:sz="0" w:space="0" w:color="auto"/>
                  </w:divBdr>
                  <w:divsChild>
                    <w:div w:id="1591810266">
                      <w:marLeft w:val="0"/>
                      <w:marRight w:val="0"/>
                      <w:marTop w:val="0"/>
                      <w:marBottom w:val="0"/>
                      <w:divBdr>
                        <w:top w:val="none" w:sz="0" w:space="0" w:color="auto"/>
                        <w:left w:val="none" w:sz="0" w:space="0" w:color="auto"/>
                        <w:bottom w:val="none" w:sz="0" w:space="0" w:color="auto"/>
                        <w:right w:val="none" w:sz="0" w:space="0" w:color="auto"/>
                      </w:divBdr>
                    </w:div>
                  </w:divsChild>
                </w:div>
                <w:div w:id="1981499885">
                  <w:marLeft w:val="0"/>
                  <w:marRight w:val="0"/>
                  <w:marTop w:val="0"/>
                  <w:marBottom w:val="0"/>
                  <w:divBdr>
                    <w:top w:val="none" w:sz="0" w:space="0" w:color="auto"/>
                    <w:left w:val="none" w:sz="0" w:space="0" w:color="auto"/>
                    <w:bottom w:val="none" w:sz="0" w:space="0" w:color="auto"/>
                    <w:right w:val="none" w:sz="0" w:space="0" w:color="auto"/>
                  </w:divBdr>
                  <w:divsChild>
                    <w:div w:id="496044846">
                      <w:marLeft w:val="0"/>
                      <w:marRight w:val="0"/>
                      <w:marTop w:val="0"/>
                      <w:marBottom w:val="0"/>
                      <w:divBdr>
                        <w:top w:val="none" w:sz="0" w:space="0" w:color="auto"/>
                        <w:left w:val="none" w:sz="0" w:space="0" w:color="auto"/>
                        <w:bottom w:val="none" w:sz="0" w:space="0" w:color="auto"/>
                        <w:right w:val="none" w:sz="0" w:space="0" w:color="auto"/>
                      </w:divBdr>
                    </w:div>
                  </w:divsChild>
                </w:div>
                <w:div w:id="228226385">
                  <w:marLeft w:val="0"/>
                  <w:marRight w:val="0"/>
                  <w:marTop w:val="0"/>
                  <w:marBottom w:val="0"/>
                  <w:divBdr>
                    <w:top w:val="none" w:sz="0" w:space="0" w:color="auto"/>
                    <w:left w:val="none" w:sz="0" w:space="0" w:color="auto"/>
                    <w:bottom w:val="none" w:sz="0" w:space="0" w:color="auto"/>
                    <w:right w:val="none" w:sz="0" w:space="0" w:color="auto"/>
                  </w:divBdr>
                  <w:divsChild>
                    <w:div w:id="645816390">
                      <w:marLeft w:val="0"/>
                      <w:marRight w:val="0"/>
                      <w:marTop w:val="0"/>
                      <w:marBottom w:val="0"/>
                      <w:divBdr>
                        <w:top w:val="none" w:sz="0" w:space="0" w:color="auto"/>
                        <w:left w:val="none" w:sz="0" w:space="0" w:color="auto"/>
                        <w:bottom w:val="none" w:sz="0" w:space="0" w:color="auto"/>
                        <w:right w:val="none" w:sz="0" w:space="0" w:color="auto"/>
                      </w:divBdr>
                    </w:div>
                  </w:divsChild>
                </w:div>
                <w:div w:id="1091855382">
                  <w:marLeft w:val="0"/>
                  <w:marRight w:val="0"/>
                  <w:marTop w:val="0"/>
                  <w:marBottom w:val="0"/>
                  <w:divBdr>
                    <w:top w:val="none" w:sz="0" w:space="0" w:color="auto"/>
                    <w:left w:val="none" w:sz="0" w:space="0" w:color="auto"/>
                    <w:bottom w:val="none" w:sz="0" w:space="0" w:color="auto"/>
                    <w:right w:val="none" w:sz="0" w:space="0" w:color="auto"/>
                  </w:divBdr>
                  <w:divsChild>
                    <w:div w:id="1584146423">
                      <w:marLeft w:val="0"/>
                      <w:marRight w:val="0"/>
                      <w:marTop w:val="0"/>
                      <w:marBottom w:val="0"/>
                      <w:divBdr>
                        <w:top w:val="none" w:sz="0" w:space="0" w:color="auto"/>
                        <w:left w:val="none" w:sz="0" w:space="0" w:color="auto"/>
                        <w:bottom w:val="none" w:sz="0" w:space="0" w:color="auto"/>
                        <w:right w:val="none" w:sz="0" w:space="0" w:color="auto"/>
                      </w:divBdr>
                    </w:div>
                  </w:divsChild>
                </w:div>
                <w:div w:id="1056318240">
                  <w:marLeft w:val="0"/>
                  <w:marRight w:val="0"/>
                  <w:marTop w:val="0"/>
                  <w:marBottom w:val="0"/>
                  <w:divBdr>
                    <w:top w:val="none" w:sz="0" w:space="0" w:color="auto"/>
                    <w:left w:val="none" w:sz="0" w:space="0" w:color="auto"/>
                    <w:bottom w:val="none" w:sz="0" w:space="0" w:color="auto"/>
                    <w:right w:val="none" w:sz="0" w:space="0" w:color="auto"/>
                  </w:divBdr>
                  <w:divsChild>
                    <w:div w:id="1145777033">
                      <w:marLeft w:val="0"/>
                      <w:marRight w:val="0"/>
                      <w:marTop w:val="0"/>
                      <w:marBottom w:val="0"/>
                      <w:divBdr>
                        <w:top w:val="none" w:sz="0" w:space="0" w:color="auto"/>
                        <w:left w:val="none" w:sz="0" w:space="0" w:color="auto"/>
                        <w:bottom w:val="none" w:sz="0" w:space="0" w:color="auto"/>
                        <w:right w:val="none" w:sz="0" w:space="0" w:color="auto"/>
                      </w:divBdr>
                    </w:div>
                  </w:divsChild>
                </w:div>
                <w:div w:id="1545436915">
                  <w:marLeft w:val="0"/>
                  <w:marRight w:val="0"/>
                  <w:marTop w:val="0"/>
                  <w:marBottom w:val="0"/>
                  <w:divBdr>
                    <w:top w:val="none" w:sz="0" w:space="0" w:color="auto"/>
                    <w:left w:val="none" w:sz="0" w:space="0" w:color="auto"/>
                    <w:bottom w:val="none" w:sz="0" w:space="0" w:color="auto"/>
                    <w:right w:val="none" w:sz="0" w:space="0" w:color="auto"/>
                  </w:divBdr>
                  <w:divsChild>
                    <w:div w:id="1451977247">
                      <w:marLeft w:val="0"/>
                      <w:marRight w:val="0"/>
                      <w:marTop w:val="0"/>
                      <w:marBottom w:val="0"/>
                      <w:divBdr>
                        <w:top w:val="none" w:sz="0" w:space="0" w:color="auto"/>
                        <w:left w:val="none" w:sz="0" w:space="0" w:color="auto"/>
                        <w:bottom w:val="none" w:sz="0" w:space="0" w:color="auto"/>
                        <w:right w:val="none" w:sz="0" w:space="0" w:color="auto"/>
                      </w:divBdr>
                    </w:div>
                  </w:divsChild>
                </w:div>
                <w:div w:id="2130585149">
                  <w:marLeft w:val="0"/>
                  <w:marRight w:val="0"/>
                  <w:marTop w:val="0"/>
                  <w:marBottom w:val="0"/>
                  <w:divBdr>
                    <w:top w:val="none" w:sz="0" w:space="0" w:color="auto"/>
                    <w:left w:val="none" w:sz="0" w:space="0" w:color="auto"/>
                    <w:bottom w:val="none" w:sz="0" w:space="0" w:color="auto"/>
                    <w:right w:val="none" w:sz="0" w:space="0" w:color="auto"/>
                  </w:divBdr>
                  <w:divsChild>
                    <w:div w:id="1587298939">
                      <w:marLeft w:val="0"/>
                      <w:marRight w:val="0"/>
                      <w:marTop w:val="0"/>
                      <w:marBottom w:val="0"/>
                      <w:divBdr>
                        <w:top w:val="none" w:sz="0" w:space="0" w:color="auto"/>
                        <w:left w:val="none" w:sz="0" w:space="0" w:color="auto"/>
                        <w:bottom w:val="none" w:sz="0" w:space="0" w:color="auto"/>
                        <w:right w:val="none" w:sz="0" w:space="0" w:color="auto"/>
                      </w:divBdr>
                    </w:div>
                  </w:divsChild>
                </w:div>
                <w:div w:id="614672339">
                  <w:marLeft w:val="0"/>
                  <w:marRight w:val="0"/>
                  <w:marTop w:val="0"/>
                  <w:marBottom w:val="0"/>
                  <w:divBdr>
                    <w:top w:val="none" w:sz="0" w:space="0" w:color="auto"/>
                    <w:left w:val="none" w:sz="0" w:space="0" w:color="auto"/>
                    <w:bottom w:val="none" w:sz="0" w:space="0" w:color="auto"/>
                    <w:right w:val="none" w:sz="0" w:space="0" w:color="auto"/>
                  </w:divBdr>
                  <w:divsChild>
                    <w:div w:id="199442110">
                      <w:marLeft w:val="0"/>
                      <w:marRight w:val="0"/>
                      <w:marTop w:val="0"/>
                      <w:marBottom w:val="0"/>
                      <w:divBdr>
                        <w:top w:val="none" w:sz="0" w:space="0" w:color="auto"/>
                        <w:left w:val="none" w:sz="0" w:space="0" w:color="auto"/>
                        <w:bottom w:val="none" w:sz="0" w:space="0" w:color="auto"/>
                        <w:right w:val="none" w:sz="0" w:space="0" w:color="auto"/>
                      </w:divBdr>
                    </w:div>
                  </w:divsChild>
                </w:div>
                <w:div w:id="792022535">
                  <w:marLeft w:val="0"/>
                  <w:marRight w:val="0"/>
                  <w:marTop w:val="0"/>
                  <w:marBottom w:val="0"/>
                  <w:divBdr>
                    <w:top w:val="none" w:sz="0" w:space="0" w:color="auto"/>
                    <w:left w:val="none" w:sz="0" w:space="0" w:color="auto"/>
                    <w:bottom w:val="none" w:sz="0" w:space="0" w:color="auto"/>
                    <w:right w:val="none" w:sz="0" w:space="0" w:color="auto"/>
                  </w:divBdr>
                  <w:divsChild>
                    <w:div w:id="1529563539">
                      <w:marLeft w:val="0"/>
                      <w:marRight w:val="0"/>
                      <w:marTop w:val="0"/>
                      <w:marBottom w:val="0"/>
                      <w:divBdr>
                        <w:top w:val="none" w:sz="0" w:space="0" w:color="auto"/>
                        <w:left w:val="none" w:sz="0" w:space="0" w:color="auto"/>
                        <w:bottom w:val="none" w:sz="0" w:space="0" w:color="auto"/>
                        <w:right w:val="none" w:sz="0" w:space="0" w:color="auto"/>
                      </w:divBdr>
                    </w:div>
                  </w:divsChild>
                </w:div>
                <w:div w:id="978996220">
                  <w:marLeft w:val="0"/>
                  <w:marRight w:val="0"/>
                  <w:marTop w:val="0"/>
                  <w:marBottom w:val="0"/>
                  <w:divBdr>
                    <w:top w:val="none" w:sz="0" w:space="0" w:color="auto"/>
                    <w:left w:val="none" w:sz="0" w:space="0" w:color="auto"/>
                    <w:bottom w:val="none" w:sz="0" w:space="0" w:color="auto"/>
                    <w:right w:val="none" w:sz="0" w:space="0" w:color="auto"/>
                  </w:divBdr>
                  <w:divsChild>
                    <w:div w:id="1888297904">
                      <w:marLeft w:val="0"/>
                      <w:marRight w:val="0"/>
                      <w:marTop w:val="0"/>
                      <w:marBottom w:val="0"/>
                      <w:divBdr>
                        <w:top w:val="none" w:sz="0" w:space="0" w:color="auto"/>
                        <w:left w:val="none" w:sz="0" w:space="0" w:color="auto"/>
                        <w:bottom w:val="none" w:sz="0" w:space="0" w:color="auto"/>
                        <w:right w:val="none" w:sz="0" w:space="0" w:color="auto"/>
                      </w:divBdr>
                    </w:div>
                  </w:divsChild>
                </w:div>
                <w:div w:id="853034991">
                  <w:marLeft w:val="0"/>
                  <w:marRight w:val="0"/>
                  <w:marTop w:val="0"/>
                  <w:marBottom w:val="0"/>
                  <w:divBdr>
                    <w:top w:val="none" w:sz="0" w:space="0" w:color="auto"/>
                    <w:left w:val="none" w:sz="0" w:space="0" w:color="auto"/>
                    <w:bottom w:val="none" w:sz="0" w:space="0" w:color="auto"/>
                    <w:right w:val="none" w:sz="0" w:space="0" w:color="auto"/>
                  </w:divBdr>
                  <w:divsChild>
                    <w:div w:id="635841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0194970">
      <w:bodyDiv w:val="1"/>
      <w:marLeft w:val="0"/>
      <w:marRight w:val="0"/>
      <w:marTop w:val="0"/>
      <w:marBottom w:val="0"/>
      <w:divBdr>
        <w:top w:val="none" w:sz="0" w:space="0" w:color="auto"/>
        <w:left w:val="none" w:sz="0" w:space="0" w:color="auto"/>
        <w:bottom w:val="none" w:sz="0" w:space="0" w:color="auto"/>
        <w:right w:val="none" w:sz="0" w:space="0" w:color="auto"/>
      </w:divBdr>
      <w:divsChild>
        <w:div w:id="1752048467">
          <w:marLeft w:val="0"/>
          <w:marRight w:val="0"/>
          <w:marTop w:val="0"/>
          <w:marBottom w:val="0"/>
          <w:divBdr>
            <w:top w:val="none" w:sz="0" w:space="0" w:color="auto"/>
            <w:left w:val="none" w:sz="0" w:space="0" w:color="auto"/>
            <w:bottom w:val="none" w:sz="0" w:space="0" w:color="auto"/>
            <w:right w:val="none" w:sz="0" w:space="0" w:color="auto"/>
          </w:divBdr>
        </w:div>
        <w:div w:id="1042822699">
          <w:marLeft w:val="0"/>
          <w:marRight w:val="0"/>
          <w:marTop w:val="0"/>
          <w:marBottom w:val="0"/>
          <w:divBdr>
            <w:top w:val="none" w:sz="0" w:space="0" w:color="auto"/>
            <w:left w:val="none" w:sz="0" w:space="0" w:color="auto"/>
            <w:bottom w:val="none" w:sz="0" w:space="0" w:color="auto"/>
            <w:right w:val="none" w:sz="0" w:space="0" w:color="auto"/>
          </w:divBdr>
        </w:div>
        <w:div w:id="911700346">
          <w:marLeft w:val="0"/>
          <w:marRight w:val="0"/>
          <w:marTop w:val="0"/>
          <w:marBottom w:val="0"/>
          <w:divBdr>
            <w:top w:val="none" w:sz="0" w:space="0" w:color="auto"/>
            <w:left w:val="none" w:sz="0" w:space="0" w:color="auto"/>
            <w:bottom w:val="none" w:sz="0" w:space="0" w:color="auto"/>
            <w:right w:val="none" w:sz="0" w:space="0" w:color="auto"/>
          </w:divBdr>
          <w:divsChild>
            <w:div w:id="942958127">
              <w:marLeft w:val="0"/>
              <w:marRight w:val="0"/>
              <w:marTop w:val="0"/>
              <w:marBottom w:val="0"/>
              <w:divBdr>
                <w:top w:val="none" w:sz="0" w:space="0" w:color="auto"/>
                <w:left w:val="none" w:sz="0" w:space="0" w:color="auto"/>
                <w:bottom w:val="none" w:sz="0" w:space="0" w:color="auto"/>
                <w:right w:val="none" w:sz="0" w:space="0" w:color="auto"/>
              </w:divBdr>
            </w:div>
            <w:div w:id="1086539600">
              <w:marLeft w:val="0"/>
              <w:marRight w:val="0"/>
              <w:marTop w:val="0"/>
              <w:marBottom w:val="0"/>
              <w:divBdr>
                <w:top w:val="none" w:sz="0" w:space="0" w:color="auto"/>
                <w:left w:val="none" w:sz="0" w:space="0" w:color="auto"/>
                <w:bottom w:val="none" w:sz="0" w:space="0" w:color="auto"/>
                <w:right w:val="none" w:sz="0" w:space="0" w:color="auto"/>
              </w:divBdr>
            </w:div>
            <w:div w:id="1635478213">
              <w:marLeft w:val="0"/>
              <w:marRight w:val="0"/>
              <w:marTop w:val="0"/>
              <w:marBottom w:val="0"/>
              <w:divBdr>
                <w:top w:val="none" w:sz="0" w:space="0" w:color="auto"/>
                <w:left w:val="none" w:sz="0" w:space="0" w:color="auto"/>
                <w:bottom w:val="none" w:sz="0" w:space="0" w:color="auto"/>
                <w:right w:val="none" w:sz="0" w:space="0" w:color="auto"/>
              </w:divBdr>
            </w:div>
            <w:div w:id="327486228">
              <w:marLeft w:val="0"/>
              <w:marRight w:val="0"/>
              <w:marTop w:val="0"/>
              <w:marBottom w:val="0"/>
              <w:divBdr>
                <w:top w:val="none" w:sz="0" w:space="0" w:color="auto"/>
                <w:left w:val="none" w:sz="0" w:space="0" w:color="auto"/>
                <w:bottom w:val="none" w:sz="0" w:space="0" w:color="auto"/>
                <w:right w:val="none" w:sz="0" w:space="0" w:color="auto"/>
              </w:divBdr>
            </w:div>
            <w:div w:id="1596858738">
              <w:marLeft w:val="0"/>
              <w:marRight w:val="0"/>
              <w:marTop w:val="0"/>
              <w:marBottom w:val="0"/>
              <w:divBdr>
                <w:top w:val="none" w:sz="0" w:space="0" w:color="auto"/>
                <w:left w:val="none" w:sz="0" w:space="0" w:color="auto"/>
                <w:bottom w:val="none" w:sz="0" w:space="0" w:color="auto"/>
                <w:right w:val="none" w:sz="0" w:space="0" w:color="auto"/>
              </w:divBdr>
            </w:div>
            <w:div w:id="1101754853">
              <w:marLeft w:val="0"/>
              <w:marRight w:val="0"/>
              <w:marTop w:val="0"/>
              <w:marBottom w:val="0"/>
              <w:divBdr>
                <w:top w:val="none" w:sz="0" w:space="0" w:color="auto"/>
                <w:left w:val="none" w:sz="0" w:space="0" w:color="auto"/>
                <w:bottom w:val="none" w:sz="0" w:space="0" w:color="auto"/>
                <w:right w:val="none" w:sz="0" w:space="0" w:color="auto"/>
              </w:divBdr>
            </w:div>
            <w:div w:id="409238066">
              <w:marLeft w:val="0"/>
              <w:marRight w:val="0"/>
              <w:marTop w:val="0"/>
              <w:marBottom w:val="0"/>
              <w:divBdr>
                <w:top w:val="none" w:sz="0" w:space="0" w:color="auto"/>
                <w:left w:val="none" w:sz="0" w:space="0" w:color="auto"/>
                <w:bottom w:val="none" w:sz="0" w:space="0" w:color="auto"/>
                <w:right w:val="none" w:sz="0" w:space="0" w:color="auto"/>
              </w:divBdr>
            </w:div>
            <w:div w:id="627585597">
              <w:marLeft w:val="0"/>
              <w:marRight w:val="0"/>
              <w:marTop w:val="0"/>
              <w:marBottom w:val="0"/>
              <w:divBdr>
                <w:top w:val="none" w:sz="0" w:space="0" w:color="auto"/>
                <w:left w:val="none" w:sz="0" w:space="0" w:color="auto"/>
                <w:bottom w:val="none" w:sz="0" w:space="0" w:color="auto"/>
                <w:right w:val="none" w:sz="0" w:space="0" w:color="auto"/>
              </w:divBdr>
            </w:div>
            <w:div w:id="510995324">
              <w:marLeft w:val="0"/>
              <w:marRight w:val="0"/>
              <w:marTop w:val="0"/>
              <w:marBottom w:val="0"/>
              <w:divBdr>
                <w:top w:val="none" w:sz="0" w:space="0" w:color="auto"/>
                <w:left w:val="none" w:sz="0" w:space="0" w:color="auto"/>
                <w:bottom w:val="none" w:sz="0" w:space="0" w:color="auto"/>
                <w:right w:val="none" w:sz="0" w:space="0" w:color="auto"/>
              </w:divBdr>
            </w:div>
            <w:div w:id="702053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461032">
      <w:bodyDiv w:val="1"/>
      <w:marLeft w:val="0"/>
      <w:marRight w:val="0"/>
      <w:marTop w:val="0"/>
      <w:marBottom w:val="0"/>
      <w:divBdr>
        <w:top w:val="none" w:sz="0" w:space="0" w:color="auto"/>
        <w:left w:val="none" w:sz="0" w:space="0" w:color="auto"/>
        <w:bottom w:val="none" w:sz="0" w:space="0" w:color="auto"/>
        <w:right w:val="none" w:sz="0" w:space="0" w:color="auto"/>
      </w:divBdr>
      <w:divsChild>
        <w:div w:id="27727663">
          <w:marLeft w:val="0"/>
          <w:marRight w:val="0"/>
          <w:marTop w:val="0"/>
          <w:marBottom w:val="0"/>
          <w:divBdr>
            <w:top w:val="none" w:sz="0" w:space="0" w:color="auto"/>
            <w:left w:val="none" w:sz="0" w:space="0" w:color="auto"/>
            <w:bottom w:val="none" w:sz="0" w:space="0" w:color="auto"/>
            <w:right w:val="none" w:sz="0" w:space="0" w:color="auto"/>
          </w:divBdr>
        </w:div>
        <w:div w:id="527182519">
          <w:marLeft w:val="0"/>
          <w:marRight w:val="0"/>
          <w:marTop w:val="0"/>
          <w:marBottom w:val="0"/>
          <w:divBdr>
            <w:top w:val="none" w:sz="0" w:space="0" w:color="auto"/>
            <w:left w:val="none" w:sz="0" w:space="0" w:color="auto"/>
            <w:bottom w:val="none" w:sz="0" w:space="0" w:color="auto"/>
            <w:right w:val="none" w:sz="0" w:space="0" w:color="auto"/>
          </w:divBdr>
        </w:div>
        <w:div w:id="999963508">
          <w:marLeft w:val="0"/>
          <w:marRight w:val="0"/>
          <w:marTop w:val="0"/>
          <w:marBottom w:val="0"/>
          <w:divBdr>
            <w:top w:val="none" w:sz="0" w:space="0" w:color="auto"/>
            <w:left w:val="none" w:sz="0" w:space="0" w:color="auto"/>
            <w:bottom w:val="none" w:sz="0" w:space="0" w:color="auto"/>
            <w:right w:val="none" w:sz="0" w:space="0" w:color="auto"/>
          </w:divBdr>
        </w:div>
      </w:divsChild>
    </w:div>
    <w:div w:id="1932080421">
      <w:bodyDiv w:val="1"/>
      <w:marLeft w:val="0"/>
      <w:marRight w:val="0"/>
      <w:marTop w:val="0"/>
      <w:marBottom w:val="0"/>
      <w:divBdr>
        <w:top w:val="none" w:sz="0" w:space="0" w:color="auto"/>
        <w:left w:val="none" w:sz="0" w:space="0" w:color="auto"/>
        <w:bottom w:val="none" w:sz="0" w:space="0" w:color="auto"/>
        <w:right w:val="none" w:sz="0" w:space="0" w:color="auto"/>
      </w:divBdr>
      <w:divsChild>
        <w:div w:id="1827669974">
          <w:marLeft w:val="0"/>
          <w:marRight w:val="0"/>
          <w:marTop w:val="0"/>
          <w:marBottom w:val="0"/>
          <w:divBdr>
            <w:top w:val="none" w:sz="0" w:space="0" w:color="auto"/>
            <w:left w:val="none" w:sz="0" w:space="0" w:color="auto"/>
            <w:bottom w:val="none" w:sz="0" w:space="0" w:color="auto"/>
            <w:right w:val="none" w:sz="0" w:space="0" w:color="auto"/>
          </w:divBdr>
          <w:divsChild>
            <w:div w:id="1022174093">
              <w:marLeft w:val="0"/>
              <w:marRight w:val="0"/>
              <w:marTop w:val="0"/>
              <w:marBottom w:val="0"/>
              <w:divBdr>
                <w:top w:val="none" w:sz="0" w:space="0" w:color="auto"/>
                <w:left w:val="none" w:sz="0" w:space="0" w:color="auto"/>
                <w:bottom w:val="none" w:sz="0" w:space="0" w:color="auto"/>
                <w:right w:val="none" w:sz="0" w:space="0" w:color="auto"/>
              </w:divBdr>
            </w:div>
          </w:divsChild>
        </w:div>
        <w:div w:id="573777643">
          <w:marLeft w:val="0"/>
          <w:marRight w:val="0"/>
          <w:marTop w:val="0"/>
          <w:marBottom w:val="0"/>
          <w:divBdr>
            <w:top w:val="none" w:sz="0" w:space="0" w:color="auto"/>
            <w:left w:val="none" w:sz="0" w:space="0" w:color="auto"/>
            <w:bottom w:val="none" w:sz="0" w:space="0" w:color="auto"/>
            <w:right w:val="none" w:sz="0" w:space="0" w:color="auto"/>
          </w:divBdr>
          <w:divsChild>
            <w:div w:id="589121298">
              <w:marLeft w:val="0"/>
              <w:marRight w:val="0"/>
              <w:marTop w:val="0"/>
              <w:marBottom w:val="0"/>
              <w:divBdr>
                <w:top w:val="none" w:sz="0" w:space="0" w:color="auto"/>
                <w:left w:val="none" w:sz="0" w:space="0" w:color="auto"/>
                <w:bottom w:val="none" w:sz="0" w:space="0" w:color="auto"/>
                <w:right w:val="none" w:sz="0" w:space="0" w:color="auto"/>
              </w:divBdr>
            </w:div>
          </w:divsChild>
        </w:div>
        <w:div w:id="90516695">
          <w:marLeft w:val="0"/>
          <w:marRight w:val="0"/>
          <w:marTop w:val="0"/>
          <w:marBottom w:val="0"/>
          <w:divBdr>
            <w:top w:val="none" w:sz="0" w:space="0" w:color="auto"/>
            <w:left w:val="none" w:sz="0" w:space="0" w:color="auto"/>
            <w:bottom w:val="none" w:sz="0" w:space="0" w:color="auto"/>
            <w:right w:val="none" w:sz="0" w:space="0" w:color="auto"/>
          </w:divBdr>
          <w:divsChild>
            <w:div w:id="102651697">
              <w:marLeft w:val="0"/>
              <w:marRight w:val="0"/>
              <w:marTop w:val="0"/>
              <w:marBottom w:val="0"/>
              <w:divBdr>
                <w:top w:val="none" w:sz="0" w:space="0" w:color="auto"/>
                <w:left w:val="none" w:sz="0" w:space="0" w:color="auto"/>
                <w:bottom w:val="none" w:sz="0" w:space="0" w:color="auto"/>
                <w:right w:val="none" w:sz="0" w:space="0" w:color="auto"/>
              </w:divBdr>
            </w:div>
          </w:divsChild>
        </w:div>
        <w:div w:id="1352141702">
          <w:marLeft w:val="0"/>
          <w:marRight w:val="0"/>
          <w:marTop w:val="0"/>
          <w:marBottom w:val="0"/>
          <w:divBdr>
            <w:top w:val="none" w:sz="0" w:space="0" w:color="auto"/>
            <w:left w:val="none" w:sz="0" w:space="0" w:color="auto"/>
            <w:bottom w:val="none" w:sz="0" w:space="0" w:color="auto"/>
            <w:right w:val="none" w:sz="0" w:space="0" w:color="auto"/>
          </w:divBdr>
          <w:divsChild>
            <w:div w:id="1191987160">
              <w:marLeft w:val="0"/>
              <w:marRight w:val="0"/>
              <w:marTop w:val="0"/>
              <w:marBottom w:val="0"/>
              <w:divBdr>
                <w:top w:val="none" w:sz="0" w:space="0" w:color="auto"/>
                <w:left w:val="none" w:sz="0" w:space="0" w:color="auto"/>
                <w:bottom w:val="none" w:sz="0" w:space="0" w:color="auto"/>
                <w:right w:val="none" w:sz="0" w:space="0" w:color="auto"/>
              </w:divBdr>
            </w:div>
          </w:divsChild>
        </w:div>
        <w:div w:id="2046363240">
          <w:marLeft w:val="0"/>
          <w:marRight w:val="0"/>
          <w:marTop w:val="0"/>
          <w:marBottom w:val="0"/>
          <w:divBdr>
            <w:top w:val="none" w:sz="0" w:space="0" w:color="auto"/>
            <w:left w:val="none" w:sz="0" w:space="0" w:color="auto"/>
            <w:bottom w:val="none" w:sz="0" w:space="0" w:color="auto"/>
            <w:right w:val="none" w:sz="0" w:space="0" w:color="auto"/>
          </w:divBdr>
          <w:divsChild>
            <w:div w:id="574971613">
              <w:marLeft w:val="0"/>
              <w:marRight w:val="0"/>
              <w:marTop w:val="0"/>
              <w:marBottom w:val="0"/>
              <w:divBdr>
                <w:top w:val="none" w:sz="0" w:space="0" w:color="auto"/>
                <w:left w:val="none" w:sz="0" w:space="0" w:color="auto"/>
                <w:bottom w:val="none" w:sz="0" w:space="0" w:color="auto"/>
                <w:right w:val="none" w:sz="0" w:space="0" w:color="auto"/>
              </w:divBdr>
            </w:div>
          </w:divsChild>
        </w:div>
        <w:div w:id="2035185617">
          <w:marLeft w:val="0"/>
          <w:marRight w:val="0"/>
          <w:marTop w:val="0"/>
          <w:marBottom w:val="0"/>
          <w:divBdr>
            <w:top w:val="none" w:sz="0" w:space="0" w:color="auto"/>
            <w:left w:val="none" w:sz="0" w:space="0" w:color="auto"/>
            <w:bottom w:val="none" w:sz="0" w:space="0" w:color="auto"/>
            <w:right w:val="none" w:sz="0" w:space="0" w:color="auto"/>
          </w:divBdr>
          <w:divsChild>
            <w:div w:id="1009063584">
              <w:marLeft w:val="0"/>
              <w:marRight w:val="0"/>
              <w:marTop w:val="0"/>
              <w:marBottom w:val="0"/>
              <w:divBdr>
                <w:top w:val="none" w:sz="0" w:space="0" w:color="auto"/>
                <w:left w:val="none" w:sz="0" w:space="0" w:color="auto"/>
                <w:bottom w:val="none" w:sz="0" w:space="0" w:color="auto"/>
                <w:right w:val="none" w:sz="0" w:space="0" w:color="auto"/>
              </w:divBdr>
            </w:div>
          </w:divsChild>
        </w:div>
        <w:div w:id="191772740">
          <w:marLeft w:val="0"/>
          <w:marRight w:val="0"/>
          <w:marTop w:val="0"/>
          <w:marBottom w:val="0"/>
          <w:divBdr>
            <w:top w:val="none" w:sz="0" w:space="0" w:color="auto"/>
            <w:left w:val="none" w:sz="0" w:space="0" w:color="auto"/>
            <w:bottom w:val="none" w:sz="0" w:space="0" w:color="auto"/>
            <w:right w:val="none" w:sz="0" w:space="0" w:color="auto"/>
          </w:divBdr>
          <w:divsChild>
            <w:div w:id="1079978851">
              <w:marLeft w:val="0"/>
              <w:marRight w:val="0"/>
              <w:marTop w:val="0"/>
              <w:marBottom w:val="0"/>
              <w:divBdr>
                <w:top w:val="none" w:sz="0" w:space="0" w:color="auto"/>
                <w:left w:val="none" w:sz="0" w:space="0" w:color="auto"/>
                <w:bottom w:val="none" w:sz="0" w:space="0" w:color="auto"/>
                <w:right w:val="none" w:sz="0" w:space="0" w:color="auto"/>
              </w:divBdr>
            </w:div>
          </w:divsChild>
        </w:div>
        <w:div w:id="621501149">
          <w:marLeft w:val="0"/>
          <w:marRight w:val="0"/>
          <w:marTop w:val="0"/>
          <w:marBottom w:val="0"/>
          <w:divBdr>
            <w:top w:val="none" w:sz="0" w:space="0" w:color="auto"/>
            <w:left w:val="none" w:sz="0" w:space="0" w:color="auto"/>
            <w:bottom w:val="none" w:sz="0" w:space="0" w:color="auto"/>
            <w:right w:val="none" w:sz="0" w:space="0" w:color="auto"/>
          </w:divBdr>
          <w:divsChild>
            <w:div w:id="287931922">
              <w:marLeft w:val="0"/>
              <w:marRight w:val="0"/>
              <w:marTop w:val="0"/>
              <w:marBottom w:val="0"/>
              <w:divBdr>
                <w:top w:val="none" w:sz="0" w:space="0" w:color="auto"/>
                <w:left w:val="none" w:sz="0" w:space="0" w:color="auto"/>
                <w:bottom w:val="none" w:sz="0" w:space="0" w:color="auto"/>
                <w:right w:val="none" w:sz="0" w:space="0" w:color="auto"/>
              </w:divBdr>
            </w:div>
          </w:divsChild>
        </w:div>
        <w:div w:id="28992661">
          <w:marLeft w:val="0"/>
          <w:marRight w:val="0"/>
          <w:marTop w:val="0"/>
          <w:marBottom w:val="0"/>
          <w:divBdr>
            <w:top w:val="none" w:sz="0" w:space="0" w:color="auto"/>
            <w:left w:val="none" w:sz="0" w:space="0" w:color="auto"/>
            <w:bottom w:val="none" w:sz="0" w:space="0" w:color="auto"/>
            <w:right w:val="none" w:sz="0" w:space="0" w:color="auto"/>
          </w:divBdr>
          <w:divsChild>
            <w:div w:id="74858527">
              <w:marLeft w:val="0"/>
              <w:marRight w:val="0"/>
              <w:marTop w:val="0"/>
              <w:marBottom w:val="0"/>
              <w:divBdr>
                <w:top w:val="none" w:sz="0" w:space="0" w:color="auto"/>
                <w:left w:val="none" w:sz="0" w:space="0" w:color="auto"/>
                <w:bottom w:val="none" w:sz="0" w:space="0" w:color="auto"/>
                <w:right w:val="none" w:sz="0" w:space="0" w:color="auto"/>
              </w:divBdr>
            </w:div>
          </w:divsChild>
        </w:div>
        <w:div w:id="227620683">
          <w:marLeft w:val="0"/>
          <w:marRight w:val="0"/>
          <w:marTop w:val="0"/>
          <w:marBottom w:val="0"/>
          <w:divBdr>
            <w:top w:val="none" w:sz="0" w:space="0" w:color="auto"/>
            <w:left w:val="none" w:sz="0" w:space="0" w:color="auto"/>
            <w:bottom w:val="none" w:sz="0" w:space="0" w:color="auto"/>
            <w:right w:val="none" w:sz="0" w:space="0" w:color="auto"/>
          </w:divBdr>
          <w:divsChild>
            <w:div w:id="1187862641">
              <w:marLeft w:val="0"/>
              <w:marRight w:val="0"/>
              <w:marTop w:val="0"/>
              <w:marBottom w:val="0"/>
              <w:divBdr>
                <w:top w:val="none" w:sz="0" w:space="0" w:color="auto"/>
                <w:left w:val="none" w:sz="0" w:space="0" w:color="auto"/>
                <w:bottom w:val="none" w:sz="0" w:space="0" w:color="auto"/>
                <w:right w:val="none" w:sz="0" w:space="0" w:color="auto"/>
              </w:divBdr>
            </w:div>
          </w:divsChild>
        </w:div>
        <w:div w:id="2051807966">
          <w:marLeft w:val="0"/>
          <w:marRight w:val="0"/>
          <w:marTop w:val="0"/>
          <w:marBottom w:val="0"/>
          <w:divBdr>
            <w:top w:val="none" w:sz="0" w:space="0" w:color="auto"/>
            <w:left w:val="none" w:sz="0" w:space="0" w:color="auto"/>
            <w:bottom w:val="none" w:sz="0" w:space="0" w:color="auto"/>
            <w:right w:val="none" w:sz="0" w:space="0" w:color="auto"/>
          </w:divBdr>
          <w:divsChild>
            <w:div w:id="1070231476">
              <w:marLeft w:val="0"/>
              <w:marRight w:val="0"/>
              <w:marTop w:val="0"/>
              <w:marBottom w:val="0"/>
              <w:divBdr>
                <w:top w:val="none" w:sz="0" w:space="0" w:color="auto"/>
                <w:left w:val="none" w:sz="0" w:space="0" w:color="auto"/>
                <w:bottom w:val="none" w:sz="0" w:space="0" w:color="auto"/>
                <w:right w:val="none" w:sz="0" w:space="0" w:color="auto"/>
              </w:divBdr>
            </w:div>
          </w:divsChild>
        </w:div>
        <w:div w:id="1482771807">
          <w:marLeft w:val="0"/>
          <w:marRight w:val="0"/>
          <w:marTop w:val="0"/>
          <w:marBottom w:val="0"/>
          <w:divBdr>
            <w:top w:val="none" w:sz="0" w:space="0" w:color="auto"/>
            <w:left w:val="none" w:sz="0" w:space="0" w:color="auto"/>
            <w:bottom w:val="none" w:sz="0" w:space="0" w:color="auto"/>
            <w:right w:val="none" w:sz="0" w:space="0" w:color="auto"/>
          </w:divBdr>
          <w:divsChild>
            <w:div w:id="1303123565">
              <w:marLeft w:val="0"/>
              <w:marRight w:val="0"/>
              <w:marTop w:val="0"/>
              <w:marBottom w:val="0"/>
              <w:divBdr>
                <w:top w:val="none" w:sz="0" w:space="0" w:color="auto"/>
                <w:left w:val="none" w:sz="0" w:space="0" w:color="auto"/>
                <w:bottom w:val="none" w:sz="0" w:space="0" w:color="auto"/>
                <w:right w:val="none" w:sz="0" w:space="0" w:color="auto"/>
              </w:divBdr>
            </w:div>
          </w:divsChild>
        </w:div>
        <w:div w:id="2096198464">
          <w:marLeft w:val="0"/>
          <w:marRight w:val="0"/>
          <w:marTop w:val="0"/>
          <w:marBottom w:val="0"/>
          <w:divBdr>
            <w:top w:val="none" w:sz="0" w:space="0" w:color="auto"/>
            <w:left w:val="none" w:sz="0" w:space="0" w:color="auto"/>
            <w:bottom w:val="none" w:sz="0" w:space="0" w:color="auto"/>
            <w:right w:val="none" w:sz="0" w:space="0" w:color="auto"/>
          </w:divBdr>
          <w:divsChild>
            <w:div w:id="1386291926">
              <w:marLeft w:val="0"/>
              <w:marRight w:val="0"/>
              <w:marTop w:val="0"/>
              <w:marBottom w:val="0"/>
              <w:divBdr>
                <w:top w:val="none" w:sz="0" w:space="0" w:color="auto"/>
                <w:left w:val="none" w:sz="0" w:space="0" w:color="auto"/>
                <w:bottom w:val="none" w:sz="0" w:space="0" w:color="auto"/>
                <w:right w:val="none" w:sz="0" w:space="0" w:color="auto"/>
              </w:divBdr>
            </w:div>
          </w:divsChild>
        </w:div>
        <w:div w:id="1499077607">
          <w:marLeft w:val="0"/>
          <w:marRight w:val="0"/>
          <w:marTop w:val="0"/>
          <w:marBottom w:val="0"/>
          <w:divBdr>
            <w:top w:val="none" w:sz="0" w:space="0" w:color="auto"/>
            <w:left w:val="none" w:sz="0" w:space="0" w:color="auto"/>
            <w:bottom w:val="none" w:sz="0" w:space="0" w:color="auto"/>
            <w:right w:val="none" w:sz="0" w:space="0" w:color="auto"/>
          </w:divBdr>
          <w:divsChild>
            <w:div w:id="353726744">
              <w:marLeft w:val="0"/>
              <w:marRight w:val="0"/>
              <w:marTop w:val="0"/>
              <w:marBottom w:val="0"/>
              <w:divBdr>
                <w:top w:val="none" w:sz="0" w:space="0" w:color="auto"/>
                <w:left w:val="none" w:sz="0" w:space="0" w:color="auto"/>
                <w:bottom w:val="none" w:sz="0" w:space="0" w:color="auto"/>
                <w:right w:val="none" w:sz="0" w:space="0" w:color="auto"/>
              </w:divBdr>
            </w:div>
          </w:divsChild>
        </w:div>
        <w:div w:id="796948197">
          <w:marLeft w:val="0"/>
          <w:marRight w:val="0"/>
          <w:marTop w:val="0"/>
          <w:marBottom w:val="0"/>
          <w:divBdr>
            <w:top w:val="none" w:sz="0" w:space="0" w:color="auto"/>
            <w:left w:val="none" w:sz="0" w:space="0" w:color="auto"/>
            <w:bottom w:val="none" w:sz="0" w:space="0" w:color="auto"/>
            <w:right w:val="none" w:sz="0" w:space="0" w:color="auto"/>
          </w:divBdr>
          <w:divsChild>
            <w:div w:id="87581794">
              <w:marLeft w:val="0"/>
              <w:marRight w:val="0"/>
              <w:marTop w:val="0"/>
              <w:marBottom w:val="0"/>
              <w:divBdr>
                <w:top w:val="none" w:sz="0" w:space="0" w:color="auto"/>
                <w:left w:val="none" w:sz="0" w:space="0" w:color="auto"/>
                <w:bottom w:val="none" w:sz="0" w:space="0" w:color="auto"/>
                <w:right w:val="none" w:sz="0" w:space="0" w:color="auto"/>
              </w:divBdr>
            </w:div>
          </w:divsChild>
        </w:div>
        <w:div w:id="32073829">
          <w:marLeft w:val="0"/>
          <w:marRight w:val="0"/>
          <w:marTop w:val="0"/>
          <w:marBottom w:val="0"/>
          <w:divBdr>
            <w:top w:val="none" w:sz="0" w:space="0" w:color="auto"/>
            <w:left w:val="none" w:sz="0" w:space="0" w:color="auto"/>
            <w:bottom w:val="none" w:sz="0" w:space="0" w:color="auto"/>
            <w:right w:val="none" w:sz="0" w:space="0" w:color="auto"/>
          </w:divBdr>
          <w:divsChild>
            <w:div w:id="1621911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088398">
      <w:bodyDiv w:val="1"/>
      <w:marLeft w:val="0"/>
      <w:marRight w:val="0"/>
      <w:marTop w:val="0"/>
      <w:marBottom w:val="0"/>
      <w:divBdr>
        <w:top w:val="none" w:sz="0" w:space="0" w:color="auto"/>
        <w:left w:val="none" w:sz="0" w:space="0" w:color="auto"/>
        <w:bottom w:val="none" w:sz="0" w:space="0" w:color="auto"/>
        <w:right w:val="none" w:sz="0" w:space="0" w:color="auto"/>
      </w:divBdr>
      <w:divsChild>
        <w:div w:id="2003384386">
          <w:marLeft w:val="0"/>
          <w:marRight w:val="0"/>
          <w:marTop w:val="0"/>
          <w:marBottom w:val="0"/>
          <w:divBdr>
            <w:top w:val="none" w:sz="0" w:space="0" w:color="auto"/>
            <w:left w:val="none" w:sz="0" w:space="0" w:color="auto"/>
            <w:bottom w:val="none" w:sz="0" w:space="0" w:color="auto"/>
            <w:right w:val="none" w:sz="0" w:space="0" w:color="auto"/>
          </w:divBdr>
        </w:div>
        <w:div w:id="1339650821">
          <w:marLeft w:val="0"/>
          <w:marRight w:val="0"/>
          <w:marTop w:val="0"/>
          <w:marBottom w:val="0"/>
          <w:divBdr>
            <w:top w:val="none" w:sz="0" w:space="0" w:color="auto"/>
            <w:left w:val="none" w:sz="0" w:space="0" w:color="auto"/>
            <w:bottom w:val="none" w:sz="0" w:space="0" w:color="auto"/>
            <w:right w:val="none" w:sz="0" w:space="0" w:color="auto"/>
          </w:divBdr>
        </w:div>
        <w:div w:id="598027853">
          <w:marLeft w:val="0"/>
          <w:marRight w:val="0"/>
          <w:marTop w:val="0"/>
          <w:marBottom w:val="0"/>
          <w:divBdr>
            <w:top w:val="none" w:sz="0" w:space="0" w:color="auto"/>
            <w:left w:val="none" w:sz="0" w:space="0" w:color="auto"/>
            <w:bottom w:val="none" w:sz="0" w:space="0" w:color="auto"/>
            <w:right w:val="none" w:sz="0" w:space="0" w:color="auto"/>
          </w:divBdr>
        </w:div>
        <w:div w:id="1521773384">
          <w:marLeft w:val="0"/>
          <w:marRight w:val="0"/>
          <w:marTop w:val="0"/>
          <w:marBottom w:val="0"/>
          <w:divBdr>
            <w:top w:val="none" w:sz="0" w:space="0" w:color="auto"/>
            <w:left w:val="none" w:sz="0" w:space="0" w:color="auto"/>
            <w:bottom w:val="none" w:sz="0" w:space="0" w:color="auto"/>
            <w:right w:val="none" w:sz="0" w:space="0" w:color="auto"/>
          </w:divBdr>
        </w:div>
        <w:div w:id="1055474899">
          <w:marLeft w:val="0"/>
          <w:marRight w:val="0"/>
          <w:marTop w:val="0"/>
          <w:marBottom w:val="0"/>
          <w:divBdr>
            <w:top w:val="none" w:sz="0" w:space="0" w:color="auto"/>
            <w:left w:val="none" w:sz="0" w:space="0" w:color="auto"/>
            <w:bottom w:val="none" w:sz="0" w:space="0" w:color="auto"/>
            <w:right w:val="none" w:sz="0" w:space="0" w:color="auto"/>
          </w:divBdr>
        </w:div>
        <w:div w:id="1594514103">
          <w:marLeft w:val="0"/>
          <w:marRight w:val="0"/>
          <w:marTop w:val="0"/>
          <w:marBottom w:val="0"/>
          <w:divBdr>
            <w:top w:val="none" w:sz="0" w:space="0" w:color="auto"/>
            <w:left w:val="none" w:sz="0" w:space="0" w:color="auto"/>
            <w:bottom w:val="none" w:sz="0" w:space="0" w:color="auto"/>
            <w:right w:val="none" w:sz="0" w:space="0" w:color="auto"/>
          </w:divBdr>
        </w:div>
        <w:div w:id="886987662">
          <w:marLeft w:val="0"/>
          <w:marRight w:val="0"/>
          <w:marTop w:val="0"/>
          <w:marBottom w:val="0"/>
          <w:divBdr>
            <w:top w:val="none" w:sz="0" w:space="0" w:color="auto"/>
            <w:left w:val="none" w:sz="0" w:space="0" w:color="auto"/>
            <w:bottom w:val="none" w:sz="0" w:space="0" w:color="auto"/>
            <w:right w:val="none" w:sz="0" w:space="0" w:color="auto"/>
          </w:divBdr>
        </w:div>
        <w:div w:id="1747528173">
          <w:marLeft w:val="0"/>
          <w:marRight w:val="0"/>
          <w:marTop w:val="0"/>
          <w:marBottom w:val="0"/>
          <w:divBdr>
            <w:top w:val="none" w:sz="0" w:space="0" w:color="auto"/>
            <w:left w:val="none" w:sz="0" w:space="0" w:color="auto"/>
            <w:bottom w:val="none" w:sz="0" w:space="0" w:color="auto"/>
            <w:right w:val="none" w:sz="0" w:space="0" w:color="auto"/>
          </w:divBdr>
        </w:div>
        <w:div w:id="1878349921">
          <w:marLeft w:val="0"/>
          <w:marRight w:val="0"/>
          <w:marTop w:val="0"/>
          <w:marBottom w:val="0"/>
          <w:divBdr>
            <w:top w:val="none" w:sz="0" w:space="0" w:color="auto"/>
            <w:left w:val="none" w:sz="0" w:space="0" w:color="auto"/>
            <w:bottom w:val="none" w:sz="0" w:space="0" w:color="auto"/>
            <w:right w:val="none" w:sz="0" w:space="0" w:color="auto"/>
          </w:divBdr>
        </w:div>
        <w:div w:id="213662775">
          <w:marLeft w:val="0"/>
          <w:marRight w:val="0"/>
          <w:marTop w:val="0"/>
          <w:marBottom w:val="0"/>
          <w:divBdr>
            <w:top w:val="none" w:sz="0" w:space="0" w:color="auto"/>
            <w:left w:val="none" w:sz="0" w:space="0" w:color="auto"/>
            <w:bottom w:val="none" w:sz="0" w:space="0" w:color="auto"/>
            <w:right w:val="none" w:sz="0" w:space="0" w:color="auto"/>
          </w:divBdr>
          <w:divsChild>
            <w:div w:id="669023431">
              <w:marLeft w:val="-75"/>
              <w:marRight w:val="0"/>
              <w:marTop w:val="30"/>
              <w:marBottom w:val="30"/>
              <w:divBdr>
                <w:top w:val="none" w:sz="0" w:space="0" w:color="auto"/>
                <w:left w:val="none" w:sz="0" w:space="0" w:color="auto"/>
                <w:bottom w:val="none" w:sz="0" w:space="0" w:color="auto"/>
                <w:right w:val="none" w:sz="0" w:space="0" w:color="auto"/>
              </w:divBdr>
              <w:divsChild>
                <w:div w:id="1178040334">
                  <w:marLeft w:val="0"/>
                  <w:marRight w:val="0"/>
                  <w:marTop w:val="0"/>
                  <w:marBottom w:val="0"/>
                  <w:divBdr>
                    <w:top w:val="none" w:sz="0" w:space="0" w:color="auto"/>
                    <w:left w:val="none" w:sz="0" w:space="0" w:color="auto"/>
                    <w:bottom w:val="none" w:sz="0" w:space="0" w:color="auto"/>
                    <w:right w:val="none" w:sz="0" w:space="0" w:color="auto"/>
                  </w:divBdr>
                  <w:divsChild>
                    <w:div w:id="377096341">
                      <w:marLeft w:val="0"/>
                      <w:marRight w:val="0"/>
                      <w:marTop w:val="0"/>
                      <w:marBottom w:val="0"/>
                      <w:divBdr>
                        <w:top w:val="none" w:sz="0" w:space="0" w:color="auto"/>
                        <w:left w:val="none" w:sz="0" w:space="0" w:color="auto"/>
                        <w:bottom w:val="none" w:sz="0" w:space="0" w:color="auto"/>
                        <w:right w:val="none" w:sz="0" w:space="0" w:color="auto"/>
                      </w:divBdr>
                    </w:div>
                    <w:div w:id="1224366575">
                      <w:marLeft w:val="0"/>
                      <w:marRight w:val="0"/>
                      <w:marTop w:val="0"/>
                      <w:marBottom w:val="0"/>
                      <w:divBdr>
                        <w:top w:val="none" w:sz="0" w:space="0" w:color="auto"/>
                        <w:left w:val="none" w:sz="0" w:space="0" w:color="auto"/>
                        <w:bottom w:val="none" w:sz="0" w:space="0" w:color="auto"/>
                        <w:right w:val="none" w:sz="0" w:space="0" w:color="auto"/>
                      </w:divBdr>
                    </w:div>
                  </w:divsChild>
                </w:div>
                <w:div w:id="2049910121">
                  <w:marLeft w:val="0"/>
                  <w:marRight w:val="0"/>
                  <w:marTop w:val="0"/>
                  <w:marBottom w:val="0"/>
                  <w:divBdr>
                    <w:top w:val="none" w:sz="0" w:space="0" w:color="auto"/>
                    <w:left w:val="none" w:sz="0" w:space="0" w:color="auto"/>
                    <w:bottom w:val="none" w:sz="0" w:space="0" w:color="auto"/>
                    <w:right w:val="none" w:sz="0" w:space="0" w:color="auto"/>
                  </w:divBdr>
                  <w:divsChild>
                    <w:div w:id="1259097733">
                      <w:marLeft w:val="0"/>
                      <w:marRight w:val="0"/>
                      <w:marTop w:val="0"/>
                      <w:marBottom w:val="0"/>
                      <w:divBdr>
                        <w:top w:val="none" w:sz="0" w:space="0" w:color="auto"/>
                        <w:left w:val="none" w:sz="0" w:space="0" w:color="auto"/>
                        <w:bottom w:val="none" w:sz="0" w:space="0" w:color="auto"/>
                        <w:right w:val="none" w:sz="0" w:space="0" w:color="auto"/>
                      </w:divBdr>
                    </w:div>
                    <w:div w:id="1671562510">
                      <w:marLeft w:val="0"/>
                      <w:marRight w:val="0"/>
                      <w:marTop w:val="0"/>
                      <w:marBottom w:val="0"/>
                      <w:divBdr>
                        <w:top w:val="none" w:sz="0" w:space="0" w:color="auto"/>
                        <w:left w:val="none" w:sz="0" w:space="0" w:color="auto"/>
                        <w:bottom w:val="none" w:sz="0" w:space="0" w:color="auto"/>
                        <w:right w:val="none" w:sz="0" w:space="0" w:color="auto"/>
                      </w:divBdr>
                    </w:div>
                  </w:divsChild>
                </w:div>
                <w:div w:id="2028755218">
                  <w:marLeft w:val="0"/>
                  <w:marRight w:val="0"/>
                  <w:marTop w:val="0"/>
                  <w:marBottom w:val="0"/>
                  <w:divBdr>
                    <w:top w:val="none" w:sz="0" w:space="0" w:color="auto"/>
                    <w:left w:val="none" w:sz="0" w:space="0" w:color="auto"/>
                    <w:bottom w:val="none" w:sz="0" w:space="0" w:color="auto"/>
                    <w:right w:val="none" w:sz="0" w:space="0" w:color="auto"/>
                  </w:divBdr>
                  <w:divsChild>
                    <w:div w:id="1141268206">
                      <w:marLeft w:val="0"/>
                      <w:marRight w:val="0"/>
                      <w:marTop w:val="0"/>
                      <w:marBottom w:val="0"/>
                      <w:divBdr>
                        <w:top w:val="none" w:sz="0" w:space="0" w:color="auto"/>
                        <w:left w:val="none" w:sz="0" w:space="0" w:color="auto"/>
                        <w:bottom w:val="none" w:sz="0" w:space="0" w:color="auto"/>
                        <w:right w:val="none" w:sz="0" w:space="0" w:color="auto"/>
                      </w:divBdr>
                    </w:div>
                  </w:divsChild>
                </w:div>
                <w:div w:id="1215777620">
                  <w:marLeft w:val="0"/>
                  <w:marRight w:val="0"/>
                  <w:marTop w:val="0"/>
                  <w:marBottom w:val="0"/>
                  <w:divBdr>
                    <w:top w:val="none" w:sz="0" w:space="0" w:color="auto"/>
                    <w:left w:val="none" w:sz="0" w:space="0" w:color="auto"/>
                    <w:bottom w:val="none" w:sz="0" w:space="0" w:color="auto"/>
                    <w:right w:val="none" w:sz="0" w:space="0" w:color="auto"/>
                  </w:divBdr>
                  <w:divsChild>
                    <w:div w:id="588003161">
                      <w:marLeft w:val="0"/>
                      <w:marRight w:val="0"/>
                      <w:marTop w:val="0"/>
                      <w:marBottom w:val="0"/>
                      <w:divBdr>
                        <w:top w:val="none" w:sz="0" w:space="0" w:color="auto"/>
                        <w:left w:val="none" w:sz="0" w:space="0" w:color="auto"/>
                        <w:bottom w:val="none" w:sz="0" w:space="0" w:color="auto"/>
                        <w:right w:val="none" w:sz="0" w:space="0" w:color="auto"/>
                      </w:divBdr>
                    </w:div>
                    <w:div w:id="466360675">
                      <w:marLeft w:val="0"/>
                      <w:marRight w:val="0"/>
                      <w:marTop w:val="0"/>
                      <w:marBottom w:val="0"/>
                      <w:divBdr>
                        <w:top w:val="none" w:sz="0" w:space="0" w:color="auto"/>
                        <w:left w:val="none" w:sz="0" w:space="0" w:color="auto"/>
                        <w:bottom w:val="none" w:sz="0" w:space="0" w:color="auto"/>
                        <w:right w:val="none" w:sz="0" w:space="0" w:color="auto"/>
                      </w:divBdr>
                    </w:div>
                    <w:div w:id="1770153694">
                      <w:marLeft w:val="0"/>
                      <w:marRight w:val="0"/>
                      <w:marTop w:val="0"/>
                      <w:marBottom w:val="0"/>
                      <w:divBdr>
                        <w:top w:val="none" w:sz="0" w:space="0" w:color="auto"/>
                        <w:left w:val="none" w:sz="0" w:space="0" w:color="auto"/>
                        <w:bottom w:val="none" w:sz="0" w:space="0" w:color="auto"/>
                        <w:right w:val="none" w:sz="0" w:space="0" w:color="auto"/>
                      </w:divBdr>
                    </w:div>
                    <w:div w:id="283735808">
                      <w:marLeft w:val="0"/>
                      <w:marRight w:val="0"/>
                      <w:marTop w:val="0"/>
                      <w:marBottom w:val="0"/>
                      <w:divBdr>
                        <w:top w:val="none" w:sz="0" w:space="0" w:color="auto"/>
                        <w:left w:val="none" w:sz="0" w:space="0" w:color="auto"/>
                        <w:bottom w:val="none" w:sz="0" w:space="0" w:color="auto"/>
                        <w:right w:val="none" w:sz="0" w:space="0" w:color="auto"/>
                      </w:divBdr>
                    </w:div>
                    <w:div w:id="458230317">
                      <w:marLeft w:val="0"/>
                      <w:marRight w:val="0"/>
                      <w:marTop w:val="0"/>
                      <w:marBottom w:val="0"/>
                      <w:divBdr>
                        <w:top w:val="none" w:sz="0" w:space="0" w:color="auto"/>
                        <w:left w:val="none" w:sz="0" w:space="0" w:color="auto"/>
                        <w:bottom w:val="none" w:sz="0" w:space="0" w:color="auto"/>
                        <w:right w:val="none" w:sz="0" w:space="0" w:color="auto"/>
                      </w:divBdr>
                    </w:div>
                    <w:div w:id="2000689421">
                      <w:marLeft w:val="0"/>
                      <w:marRight w:val="0"/>
                      <w:marTop w:val="0"/>
                      <w:marBottom w:val="0"/>
                      <w:divBdr>
                        <w:top w:val="none" w:sz="0" w:space="0" w:color="auto"/>
                        <w:left w:val="none" w:sz="0" w:space="0" w:color="auto"/>
                        <w:bottom w:val="none" w:sz="0" w:space="0" w:color="auto"/>
                        <w:right w:val="none" w:sz="0" w:space="0" w:color="auto"/>
                      </w:divBdr>
                    </w:div>
                    <w:div w:id="1192109465">
                      <w:marLeft w:val="0"/>
                      <w:marRight w:val="0"/>
                      <w:marTop w:val="0"/>
                      <w:marBottom w:val="0"/>
                      <w:divBdr>
                        <w:top w:val="none" w:sz="0" w:space="0" w:color="auto"/>
                        <w:left w:val="none" w:sz="0" w:space="0" w:color="auto"/>
                        <w:bottom w:val="none" w:sz="0" w:space="0" w:color="auto"/>
                        <w:right w:val="none" w:sz="0" w:space="0" w:color="auto"/>
                      </w:divBdr>
                    </w:div>
                    <w:div w:id="1408113695">
                      <w:marLeft w:val="0"/>
                      <w:marRight w:val="0"/>
                      <w:marTop w:val="0"/>
                      <w:marBottom w:val="0"/>
                      <w:divBdr>
                        <w:top w:val="none" w:sz="0" w:space="0" w:color="auto"/>
                        <w:left w:val="none" w:sz="0" w:space="0" w:color="auto"/>
                        <w:bottom w:val="none" w:sz="0" w:space="0" w:color="auto"/>
                        <w:right w:val="none" w:sz="0" w:space="0" w:color="auto"/>
                      </w:divBdr>
                    </w:div>
                    <w:div w:id="237329707">
                      <w:marLeft w:val="0"/>
                      <w:marRight w:val="0"/>
                      <w:marTop w:val="0"/>
                      <w:marBottom w:val="0"/>
                      <w:divBdr>
                        <w:top w:val="none" w:sz="0" w:space="0" w:color="auto"/>
                        <w:left w:val="none" w:sz="0" w:space="0" w:color="auto"/>
                        <w:bottom w:val="none" w:sz="0" w:space="0" w:color="auto"/>
                        <w:right w:val="none" w:sz="0" w:space="0" w:color="auto"/>
                      </w:divBdr>
                    </w:div>
                    <w:div w:id="1111128373">
                      <w:marLeft w:val="0"/>
                      <w:marRight w:val="0"/>
                      <w:marTop w:val="0"/>
                      <w:marBottom w:val="0"/>
                      <w:divBdr>
                        <w:top w:val="none" w:sz="0" w:space="0" w:color="auto"/>
                        <w:left w:val="none" w:sz="0" w:space="0" w:color="auto"/>
                        <w:bottom w:val="none" w:sz="0" w:space="0" w:color="auto"/>
                        <w:right w:val="none" w:sz="0" w:space="0" w:color="auto"/>
                      </w:divBdr>
                    </w:div>
                    <w:div w:id="2016497943">
                      <w:marLeft w:val="0"/>
                      <w:marRight w:val="0"/>
                      <w:marTop w:val="0"/>
                      <w:marBottom w:val="0"/>
                      <w:divBdr>
                        <w:top w:val="none" w:sz="0" w:space="0" w:color="auto"/>
                        <w:left w:val="none" w:sz="0" w:space="0" w:color="auto"/>
                        <w:bottom w:val="none" w:sz="0" w:space="0" w:color="auto"/>
                        <w:right w:val="none" w:sz="0" w:space="0" w:color="auto"/>
                      </w:divBdr>
                    </w:div>
                    <w:div w:id="717897990">
                      <w:marLeft w:val="0"/>
                      <w:marRight w:val="0"/>
                      <w:marTop w:val="0"/>
                      <w:marBottom w:val="0"/>
                      <w:divBdr>
                        <w:top w:val="none" w:sz="0" w:space="0" w:color="auto"/>
                        <w:left w:val="none" w:sz="0" w:space="0" w:color="auto"/>
                        <w:bottom w:val="none" w:sz="0" w:space="0" w:color="auto"/>
                        <w:right w:val="none" w:sz="0" w:space="0" w:color="auto"/>
                      </w:divBdr>
                    </w:div>
                    <w:div w:id="645012379">
                      <w:marLeft w:val="0"/>
                      <w:marRight w:val="0"/>
                      <w:marTop w:val="0"/>
                      <w:marBottom w:val="0"/>
                      <w:divBdr>
                        <w:top w:val="none" w:sz="0" w:space="0" w:color="auto"/>
                        <w:left w:val="none" w:sz="0" w:space="0" w:color="auto"/>
                        <w:bottom w:val="none" w:sz="0" w:space="0" w:color="auto"/>
                        <w:right w:val="none" w:sz="0" w:space="0" w:color="auto"/>
                      </w:divBdr>
                    </w:div>
                    <w:div w:id="501089459">
                      <w:marLeft w:val="0"/>
                      <w:marRight w:val="0"/>
                      <w:marTop w:val="0"/>
                      <w:marBottom w:val="0"/>
                      <w:divBdr>
                        <w:top w:val="none" w:sz="0" w:space="0" w:color="auto"/>
                        <w:left w:val="none" w:sz="0" w:space="0" w:color="auto"/>
                        <w:bottom w:val="none" w:sz="0" w:space="0" w:color="auto"/>
                        <w:right w:val="none" w:sz="0" w:space="0" w:color="auto"/>
                      </w:divBdr>
                    </w:div>
                  </w:divsChild>
                </w:div>
                <w:div w:id="902328790">
                  <w:marLeft w:val="0"/>
                  <w:marRight w:val="0"/>
                  <w:marTop w:val="0"/>
                  <w:marBottom w:val="0"/>
                  <w:divBdr>
                    <w:top w:val="none" w:sz="0" w:space="0" w:color="auto"/>
                    <w:left w:val="none" w:sz="0" w:space="0" w:color="auto"/>
                    <w:bottom w:val="none" w:sz="0" w:space="0" w:color="auto"/>
                    <w:right w:val="none" w:sz="0" w:space="0" w:color="auto"/>
                  </w:divBdr>
                  <w:divsChild>
                    <w:div w:id="600067098">
                      <w:marLeft w:val="0"/>
                      <w:marRight w:val="0"/>
                      <w:marTop w:val="0"/>
                      <w:marBottom w:val="0"/>
                      <w:divBdr>
                        <w:top w:val="none" w:sz="0" w:space="0" w:color="auto"/>
                        <w:left w:val="none" w:sz="0" w:space="0" w:color="auto"/>
                        <w:bottom w:val="none" w:sz="0" w:space="0" w:color="auto"/>
                        <w:right w:val="none" w:sz="0" w:space="0" w:color="auto"/>
                      </w:divBdr>
                    </w:div>
                    <w:div w:id="1524248805">
                      <w:marLeft w:val="0"/>
                      <w:marRight w:val="0"/>
                      <w:marTop w:val="0"/>
                      <w:marBottom w:val="0"/>
                      <w:divBdr>
                        <w:top w:val="none" w:sz="0" w:space="0" w:color="auto"/>
                        <w:left w:val="none" w:sz="0" w:space="0" w:color="auto"/>
                        <w:bottom w:val="none" w:sz="0" w:space="0" w:color="auto"/>
                        <w:right w:val="none" w:sz="0" w:space="0" w:color="auto"/>
                      </w:divBdr>
                    </w:div>
                    <w:div w:id="879324459">
                      <w:marLeft w:val="0"/>
                      <w:marRight w:val="0"/>
                      <w:marTop w:val="0"/>
                      <w:marBottom w:val="0"/>
                      <w:divBdr>
                        <w:top w:val="none" w:sz="0" w:space="0" w:color="auto"/>
                        <w:left w:val="none" w:sz="0" w:space="0" w:color="auto"/>
                        <w:bottom w:val="none" w:sz="0" w:space="0" w:color="auto"/>
                        <w:right w:val="none" w:sz="0" w:space="0" w:color="auto"/>
                      </w:divBdr>
                    </w:div>
                    <w:div w:id="465706264">
                      <w:marLeft w:val="0"/>
                      <w:marRight w:val="0"/>
                      <w:marTop w:val="0"/>
                      <w:marBottom w:val="0"/>
                      <w:divBdr>
                        <w:top w:val="none" w:sz="0" w:space="0" w:color="auto"/>
                        <w:left w:val="none" w:sz="0" w:space="0" w:color="auto"/>
                        <w:bottom w:val="none" w:sz="0" w:space="0" w:color="auto"/>
                        <w:right w:val="none" w:sz="0" w:space="0" w:color="auto"/>
                      </w:divBdr>
                    </w:div>
                    <w:div w:id="1531987986">
                      <w:marLeft w:val="0"/>
                      <w:marRight w:val="0"/>
                      <w:marTop w:val="0"/>
                      <w:marBottom w:val="0"/>
                      <w:divBdr>
                        <w:top w:val="none" w:sz="0" w:space="0" w:color="auto"/>
                        <w:left w:val="none" w:sz="0" w:space="0" w:color="auto"/>
                        <w:bottom w:val="none" w:sz="0" w:space="0" w:color="auto"/>
                        <w:right w:val="none" w:sz="0" w:space="0" w:color="auto"/>
                      </w:divBdr>
                    </w:div>
                    <w:div w:id="2015303139">
                      <w:marLeft w:val="0"/>
                      <w:marRight w:val="0"/>
                      <w:marTop w:val="0"/>
                      <w:marBottom w:val="0"/>
                      <w:divBdr>
                        <w:top w:val="none" w:sz="0" w:space="0" w:color="auto"/>
                        <w:left w:val="none" w:sz="0" w:space="0" w:color="auto"/>
                        <w:bottom w:val="none" w:sz="0" w:space="0" w:color="auto"/>
                        <w:right w:val="none" w:sz="0" w:space="0" w:color="auto"/>
                      </w:divBdr>
                    </w:div>
                    <w:div w:id="1139808596">
                      <w:marLeft w:val="0"/>
                      <w:marRight w:val="0"/>
                      <w:marTop w:val="0"/>
                      <w:marBottom w:val="0"/>
                      <w:divBdr>
                        <w:top w:val="none" w:sz="0" w:space="0" w:color="auto"/>
                        <w:left w:val="none" w:sz="0" w:space="0" w:color="auto"/>
                        <w:bottom w:val="none" w:sz="0" w:space="0" w:color="auto"/>
                        <w:right w:val="none" w:sz="0" w:space="0" w:color="auto"/>
                      </w:divBdr>
                    </w:div>
                    <w:div w:id="489294816">
                      <w:marLeft w:val="0"/>
                      <w:marRight w:val="0"/>
                      <w:marTop w:val="0"/>
                      <w:marBottom w:val="0"/>
                      <w:divBdr>
                        <w:top w:val="none" w:sz="0" w:space="0" w:color="auto"/>
                        <w:left w:val="none" w:sz="0" w:space="0" w:color="auto"/>
                        <w:bottom w:val="none" w:sz="0" w:space="0" w:color="auto"/>
                        <w:right w:val="none" w:sz="0" w:space="0" w:color="auto"/>
                      </w:divBdr>
                    </w:div>
                    <w:div w:id="1987006616">
                      <w:marLeft w:val="0"/>
                      <w:marRight w:val="0"/>
                      <w:marTop w:val="0"/>
                      <w:marBottom w:val="0"/>
                      <w:divBdr>
                        <w:top w:val="none" w:sz="0" w:space="0" w:color="auto"/>
                        <w:left w:val="none" w:sz="0" w:space="0" w:color="auto"/>
                        <w:bottom w:val="none" w:sz="0" w:space="0" w:color="auto"/>
                        <w:right w:val="none" w:sz="0" w:space="0" w:color="auto"/>
                      </w:divBdr>
                    </w:div>
                    <w:div w:id="283536080">
                      <w:marLeft w:val="0"/>
                      <w:marRight w:val="0"/>
                      <w:marTop w:val="0"/>
                      <w:marBottom w:val="0"/>
                      <w:divBdr>
                        <w:top w:val="none" w:sz="0" w:space="0" w:color="auto"/>
                        <w:left w:val="none" w:sz="0" w:space="0" w:color="auto"/>
                        <w:bottom w:val="none" w:sz="0" w:space="0" w:color="auto"/>
                        <w:right w:val="none" w:sz="0" w:space="0" w:color="auto"/>
                      </w:divBdr>
                    </w:div>
                    <w:div w:id="1177041340">
                      <w:marLeft w:val="0"/>
                      <w:marRight w:val="0"/>
                      <w:marTop w:val="0"/>
                      <w:marBottom w:val="0"/>
                      <w:divBdr>
                        <w:top w:val="none" w:sz="0" w:space="0" w:color="auto"/>
                        <w:left w:val="none" w:sz="0" w:space="0" w:color="auto"/>
                        <w:bottom w:val="none" w:sz="0" w:space="0" w:color="auto"/>
                        <w:right w:val="none" w:sz="0" w:space="0" w:color="auto"/>
                      </w:divBdr>
                    </w:div>
                    <w:div w:id="1640527174">
                      <w:marLeft w:val="0"/>
                      <w:marRight w:val="0"/>
                      <w:marTop w:val="0"/>
                      <w:marBottom w:val="0"/>
                      <w:divBdr>
                        <w:top w:val="none" w:sz="0" w:space="0" w:color="auto"/>
                        <w:left w:val="none" w:sz="0" w:space="0" w:color="auto"/>
                        <w:bottom w:val="none" w:sz="0" w:space="0" w:color="auto"/>
                        <w:right w:val="none" w:sz="0" w:space="0" w:color="auto"/>
                      </w:divBdr>
                    </w:div>
                    <w:div w:id="12924984">
                      <w:marLeft w:val="0"/>
                      <w:marRight w:val="0"/>
                      <w:marTop w:val="0"/>
                      <w:marBottom w:val="0"/>
                      <w:divBdr>
                        <w:top w:val="none" w:sz="0" w:space="0" w:color="auto"/>
                        <w:left w:val="none" w:sz="0" w:space="0" w:color="auto"/>
                        <w:bottom w:val="none" w:sz="0" w:space="0" w:color="auto"/>
                        <w:right w:val="none" w:sz="0" w:space="0" w:color="auto"/>
                      </w:divBdr>
                    </w:div>
                    <w:div w:id="1989674629">
                      <w:marLeft w:val="0"/>
                      <w:marRight w:val="0"/>
                      <w:marTop w:val="0"/>
                      <w:marBottom w:val="0"/>
                      <w:divBdr>
                        <w:top w:val="none" w:sz="0" w:space="0" w:color="auto"/>
                        <w:left w:val="none" w:sz="0" w:space="0" w:color="auto"/>
                        <w:bottom w:val="none" w:sz="0" w:space="0" w:color="auto"/>
                        <w:right w:val="none" w:sz="0" w:space="0" w:color="auto"/>
                      </w:divBdr>
                    </w:div>
                  </w:divsChild>
                </w:div>
                <w:div w:id="488837211">
                  <w:marLeft w:val="0"/>
                  <w:marRight w:val="0"/>
                  <w:marTop w:val="0"/>
                  <w:marBottom w:val="0"/>
                  <w:divBdr>
                    <w:top w:val="none" w:sz="0" w:space="0" w:color="auto"/>
                    <w:left w:val="none" w:sz="0" w:space="0" w:color="auto"/>
                    <w:bottom w:val="none" w:sz="0" w:space="0" w:color="auto"/>
                    <w:right w:val="none" w:sz="0" w:space="0" w:color="auto"/>
                  </w:divBdr>
                  <w:divsChild>
                    <w:div w:id="1327631856">
                      <w:marLeft w:val="0"/>
                      <w:marRight w:val="0"/>
                      <w:marTop w:val="0"/>
                      <w:marBottom w:val="0"/>
                      <w:divBdr>
                        <w:top w:val="none" w:sz="0" w:space="0" w:color="auto"/>
                        <w:left w:val="none" w:sz="0" w:space="0" w:color="auto"/>
                        <w:bottom w:val="none" w:sz="0" w:space="0" w:color="auto"/>
                        <w:right w:val="none" w:sz="0" w:space="0" w:color="auto"/>
                      </w:divBdr>
                    </w:div>
                    <w:div w:id="1244291022">
                      <w:marLeft w:val="0"/>
                      <w:marRight w:val="0"/>
                      <w:marTop w:val="0"/>
                      <w:marBottom w:val="0"/>
                      <w:divBdr>
                        <w:top w:val="none" w:sz="0" w:space="0" w:color="auto"/>
                        <w:left w:val="none" w:sz="0" w:space="0" w:color="auto"/>
                        <w:bottom w:val="none" w:sz="0" w:space="0" w:color="auto"/>
                        <w:right w:val="none" w:sz="0" w:space="0" w:color="auto"/>
                      </w:divBdr>
                    </w:div>
                    <w:div w:id="320693303">
                      <w:marLeft w:val="0"/>
                      <w:marRight w:val="0"/>
                      <w:marTop w:val="0"/>
                      <w:marBottom w:val="0"/>
                      <w:divBdr>
                        <w:top w:val="none" w:sz="0" w:space="0" w:color="auto"/>
                        <w:left w:val="none" w:sz="0" w:space="0" w:color="auto"/>
                        <w:bottom w:val="none" w:sz="0" w:space="0" w:color="auto"/>
                        <w:right w:val="none" w:sz="0" w:space="0" w:color="auto"/>
                      </w:divBdr>
                    </w:div>
                    <w:div w:id="1007320589">
                      <w:marLeft w:val="0"/>
                      <w:marRight w:val="0"/>
                      <w:marTop w:val="0"/>
                      <w:marBottom w:val="0"/>
                      <w:divBdr>
                        <w:top w:val="none" w:sz="0" w:space="0" w:color="auto"/>
                        <w:left w:val="none" w:sz="0" w:space="0" w:color="auto"/>
                        <w:bottom w:val="none" w:sz="0" w:space="0" w:color="auto"/>
                        <w:right w:val="none" w:sz="0" w:space="0" w:color="auto"/>
                      </w:divBdr>
                    </w:div>
                    <w:div w:id="1510025782">
                      <w:marLeft w:val="0"/>
                      <w:marRight w:val="0"/>
                      <w:marTop w:val="0"/>
                      <w:marBottom w:val="0"/>
                      <w:divBdr>
                        <w:top w:val="none" w:sz="0" w:space="0" w:color="auto"/>
                        <w:left w:val="none" w:sz="0" w:space="0" w:color="auto"/>
                        <w:bottom w:val="none" w:sz="0" w:space="0" w:color="auto"/>
                        <w:right w:val="none" w:sz="0" w:space="0" w:color="auto"/>
                      </w:divBdr>
                    </w:div>
                    <w:div w:id="1733192361">
                      <w:marLeft w:val="0"/>
                      <w:marRight w:val="0"/>
                      <w:marTop w:val="0"/>
                      <w:marBottom w:val="0"/>
                      <w:divBdr>
                        <w:top w:val="none" w:sz="0" w:space="0" w:color="auto"/>
                        <w:left w:val="none" w:sz="0" w:space="0" w:color="auto"/>
                        <w:bottom w:val="none" w:sz="0" w:space="0" w:color="auto"/>
                        <w:right w:val="none" w:sz="0" w:space="0" w:color="auto"/>
                      </w:divBdr>
                    </w:div>
                    <w:div w:id="1415585231">
                      <w:marLeft w:val="0"/>
                      <w:marRight w:val="0"/>
                      <w:marTop w:val="0"/>
                      <w:marBottom w:val="0"/>
                      <w:divBdr>
                        <w:top w:val="none" w:sz="0" w:space="0" w:color="auto"/>
                        <w:left w:val="none" w:sz="0" w:space="0" w:color="auto"/>
                        <w:bottom w:val="none" w:sz="0" w:space="0" w:color="auto"/>
                        <w:right w:val="none" w:sz="0" w:space="0" w:color="auto"/>
                      </w:divBdr>
                    </w:div>
                    <w:div w:id="1400833184">
                      <w:marLeft w:val="0"/>
                      <w:marRight w:val="0"/>
                      <w:marTop w:val="0"/>
                      <w:marBottom w:val="0"/>
                      <w:divBdr>
                        <w:top w:val="none" w:sz="0" w:space="0" w:color="auto"/>
                        <w:left w:val="none" w:sz="0" w:space="0" w:color="auto"/>
                        <w:bottom w:val="none" w:sz="0" w:space="0" w:color="auto"/>
                        <w:right w:val="none" w:sz="0" w:space="0" w:color="auto"/>
                      </w:divBdr>
                    </w:div>
                    <w:div w:id="1312321951">
                      <w:marLeft w:val="0"/>
                      <w:marRight w:val="0"/>
                      <w:marTop w:val="0"/>
                      <w:marBottom w:val="0"/>
                      <w:divBdr>
                        <w:top w:val="none" w:sz="0" w:space="0" w:color="auto"/>
                        <w:left w:val="none" w:sz="0" w:space="0" w:color="auto"/>
                        <w:bottom w:val="none" w:sz="0" w:space="0" w:color="auto"/>
                        <w:right w:val="none" w:sz="0" w:space="0" w:color="auto"/>
                      </w:divBdr>
                    </w:div>
                    <w:div w:id="1131051024">
                      <w:marLeft w:val="0"/>
                      <w:marRight w:val="0"/>
                      <w:marTop w:val="0"/>
                      <w:marBottom w:val="0"/>
                      <w:divBdr>
                        <w:top w:val="none" w:sz="0" w:space="0" w:color="auto"/>
                        <w:left w:val="none" w:sz="0" w:space="0" w:color="auto"/>
                        <w:bottom w:val="none" w:sz="0" w:space="0" w:color="auto"/>
                        <w:right w:val="none" w:sz="0" w:space="0" w:color="auto"/>
                      </w:divBdr>
                    </w:div>
                    <w:div w:id="610014764">
                      <w:marLeft w:val="0"/>
                      <w:marRight w:val="0"/>
                      <w:marTop w:val="0"/>
                      <w:marBottom w:val="0"/>
                      <w:divBdr>
                        <w:top w:val="none" w:sz="0" w:space="0" w:color="auto"/>
                        <w:left w:val="none" w:sz="0" w:space="0" w:color="auto"/>
                        <w:bottom w:val="none" w:sz="0" w:space="0" w:color="auto"/>
                        <w:right w:val="none" w:sz="0" w:space="0" w:color="auto"/>
                      </w:divBdr>
                    </w:div>
                    <w:div w:id="531456995">
                      <w:marLeft w:val="0"/>
                      <w:marRight w:val="0"/>
                      <w:marTop w:val="0"/>
                      <w:marBottom w:val="0"/>
                      <w:divBdr>
                        <w:top w:val="none" w:sz="0" w:space="0" w:color="auto"/>
                        <w:left w:val="none" w:sz="0" w:space="0" w:color="auto"/>
                        <w:bottom w:val="none" w:sz="0" w:space="0" w:color="auto"/>
                        <w:right w:val="none" w:sz="0" w:space="0" w:color="auto"/>
                      </w:divBdr>
                    </w:div>
                    <w:div w:id="658844958">
                      <w:marLeft w:val="0"/>
                      <w:marRight w:val="0"/>
                      <w:marTop w:val="0"/>
                      <w:marBottom w:val="0"/>
                      <w:divBdr>
                        <w:top w:val="none" w:sz="0" w:space="0" w:color="auto"/>
                        <w:left w:val="none" w:sz="0" w:space="0" w:color="auto"/>
                        <w:bottom w:val="none" w:sz="0" w:space="0" w:color="auto"/>
                        <w:right w:val="none" w:sz="0" w:space="0" w:color="auto"/>
                      </w:divBdr>
                    </w:div>
                    <w:div w:id="1590042758">
                      <w:marLeft w:val="0"/>
                      <w:marRight w:val="0"/>
                      <w:marTop w:val="0"/>
                      <w:marBottom w:val="0"/>
                      <w:divBdr>
                        <w:top w:val="none" w:sz="0" w:space="0" w:color="auto"/>
                        <w:left w:val="none" w:sz="0" w:space="0" w:color="auto"/>
                        <w:bottom w:val="none" w:sz="0" w:space="0" w:color="auto"/>
                        <w:right w:val="none" w:sz="0" w:space="0" w:color="auto"/>
                      </w:divBdr>
                    </w:div>
                    <w:div w:id="633995625">
                      <w:marLeft w:val="0"/>
                      <w:marRight w:val="0"/>
                      <w:marTop w:val="0"/>
                      <w:marBottom w:val="0"/>
                      <w:divBdr>
                        <w:top w:val="none" w:sz="0" w:space="0" w:color="auto"/>
                        <w:left w:val="none" w:sz="0" w:space="0" w:color="auto"/>
                        <w:bottom w:val="none" w:sz="0" w:space="0" w:color="auto"/>
                        <w:right w:val="none" w:sz="0" w:space="0" w:color="auto"/>
                      </w:divBdr>
                    </w:div>
                    <w:div w:id="1833525229">
                      <w:marLeft w:val="0"/>
                      <w:marRight w:val="0"/>
                      <w:marTop w:val="0"/>
                      <w:marBottom w:val="0"/>
                      <w:divBdr>
                        <w:top w:val="none" w:sz="0" w:space="0" w:color="auto"/>
                        <w:left w:val="none" w:sz="0" w:space="0" w:color="auto"/>
                        <w:bottom w:val="none" w:sz="0" w:space="0" w:color="auto"/>
                        <w:right w:val="none" w:sz="0" w:space="0" w:color="auto"/>
                      </w:divBdr>
                    </w:div>
                    <w:div w:id="959261837">
                      <w:marLeft w:val="0"/>
                      <w:marRight w:val="0"/>
                      <w:marTop w:val="0"/>
                      <w:marBottom w:val="0"/>
                      <w:divBdr>
                        <w:top w:val="none" w:sz="0" w:space="0" w:color="auto"/>
                        <w:left w:val="none" w:sz="0" w:space="0" w:color="auto"/>
                        <w:bottom w:val="none" w:sz="0" w:space="0" w:color="auto"/>
                        <w:right w:val="none" w:sz="0" w:space="0" w:color="auto"/>
                      </w:divBdr>
                    </w:div>
                    <w:div w:id="1837501056">
                      <w:marLeft w:val="0"/>
                      <w:marRight w:val="0"/>
                      <w:marTop w:val="0"/>
                      <w:marBottom w:val="0"/>
                      <w:divBdr>
                        <w:top w:val="none" w:sz="0" w:space="0" w:color="auto"/>
                        <w:left w:val="none" w:sz="0" w:space="0" w:color="auto"/>
                        <w:bottom w:val="none" w:sz="0" w:space="0" w:color="auto"/>
                        <w:right w:val="none" w:sz="0" w:space="0" w:color="auto"/>
                      </w:divBdr>
                    </w:div>
                    <w:div w:id="170263928">
                      <w:marLeft w:val="0"/>
                      <w:marRight w:val="0"/>
                      <w:marTop w:val="0"/>
                      <w:marBottom w:val="0"/>
                      <w:divBdr>
                        <w:top w:val="none" w:sz="0" w:space="0" w:color="auto"/>
                        <w:left w:val="none" w:sz="0" w:space="0" w:color="auto"/>
                        <w:bottom w:val="none" w:sz="0" w:space="0" w:color="auto"/>
                        <w:right w:val="none" w:sz="0" w:space="0" w:color="auto"/>
                      </w:divBdr>
                    </w:div>
                    <w:div w:id="1616062715">
                      <w:marLeft w:val="0"/>
                      <w:marRight w:val="0"/>
                      <w:marTop w:val="0"/>
                      <w:marBottom w:val="0"/>
                      <w:divBdr>
                        <w:top w:val="none" w:sz="0" w:space="0" w:color="auto"/>
                        <w:left w:val="none" w:sz="0" w:space="0" w:color="auto"/>
                        <w:bottom w:val="none" w:sz="0" w:space="0" w:color="auto"/>
                        <w:right w:val="none" w:sz="0" w:space="0" w:color="auto"/>
                      </w:divBdr>
                    </w:div>
                    <w:div w:id="1436629044">
                      <w:marLeft w:val="0"/>
                      <w:marRight w:val="0"/>
                      <w:marTop w:val="0"/>
                      <w:marBottom w:val="0"/>
                      <w:divBdr>
                        <w:top w:val="none" w:sz="0" w:space="0" w:color="auto"/>
                        <w:left w:val="none" w:sz="0" w:space="0" w:color="auto"/>
                        <w:bottom w:val="none" w:sz="0" w:space="0" w:color="auto"/>
                        <w:right w:val="none" w:sz="0" w:space="0" w:color="auto"/>
                      </w:divBdr>
                    </w:div>
                    <w:div w:id="981471492">
                      <w:marLeft w:val="0"/>
                      <w:marRight w:val="0"/>
                      <w:marTop w:val="0"/>
                      <w:marBottom w:val="0"/>
                      <w:divBdr>
                        <w:top w:val="none" w:sz="0" w:space="0" w:color="auto"/>
                        <w:left w:val="none" w:sz="0" w:space="0" w:color="auto"/>
                        <w:bottom w:val="none" w:sz="0" w:space="0" w:color="auto"/>
                        <w:right w:val="none" w:sz="0" w:space="0" w:color="auto"/>
                      </w:divBdr>
                    </w:div>
                    <w:div w:id="374086191">
                      <w:marLeft w:val="0"/>
                      <w:marRight w:val="0"/>
                      <w:marTop w:val="0"/>
                      <w:marBottom w:val="0"/>
                      <w:divBdr>
                        <w:top w:val="none" w:sz="0" w:space="0" w:color="auto"/>
                        <w:left w:val="none" w:sz="0" w:space="0" w:color="auto"/>
                        <w:bottom w:val="none" w:sz="0" w:space="0" w:color="auto"/>
                        <w:right w:val="none" w:sz="0" w:space="0" w:color="auto"/>
                      </w:divBdr>
                    </w:div>
                    <w:div w:id="1894273807">
                      <w:marLeft w:val="0"/>
                      <w:marRight w:val="0"/>
                      <w:marTop w:val="0"/>
                      <w:marBottom w:val="0"/>
                      <w:divBdr>
                        <w:top w:val="none" w:sz="0" w:space="0" w:color="auto"/>
                        <w:left w:val="none" w:sz="0" w:space="0" w:color="auto"/>
                        <w:bottom w:val="none" w:sz="0" w:space="0" w:color="auto"/>
                        <w:right w:val="none" w:sz="0" w:space="0" w:color="auto"/>
                      </w:divBdr>
                    </w:div>
                    <w:div w:id="2048215040">
                      <w:marLeft w:val="0"/>
                      <w:marRight w:val="0"/>
                      <w:marTop w:val="0"/>
                      <w:marBottom w:val="0"/>
                      <w:divBdr>
                        <w:top w:val="none" w:sz="0" w:space="0" w:color="auto"/>
                        <w:left w:val="none" w:sz="0" w:space="0" w:color="auto"/>
                        <w:bottom w:val="none" w:sz="0" w:space="0" w:color="auto"/>
                        <w:right w:val="none" w:sz="0" w:space="0" w:color="auto"/>
                      </w:divBdr>
                    </w:div>
                    <w:div w:id="1694988410">
                      <w:marLeft w:val="0"/>
                      <w:marRight w:val="0"/>
                      <w:marTop w:val="0"/>
                      <w:marBottom w:val="0"/>
                      <w:divBdr>
                        <w:top w:val="none" w:sz="0" w:space="0" w:color="auto"/>
                        <w:left w:val="none" w:sz="0" w:space="0" w:color="auto"/>
                        <w:bottom w:val="none" w:sz="0" w:space="0" w:color="auto"/>
                        <w:right w:val="none" w:sz="0" w:space="0" w:color="auto"/>
                      </w:divBdr>
                    </w:div>
                    <w:div w:id="1413964680">
                      <w:marLeft w:val="0"/>
                      <w:marRight w:val="0"/>
                      <w:marTop w:val="0"/>
                      <w:marBottom w:val="0"/>
                      <w:divBdr>
                        <w:top w:val="none" w:sz="0" w:space="0" w:color="auto"/>
                        <w:left w:val="none" w:sz="0" w:space="0" w:color="auto"/>
                        <w:bottom w:val="none" w:sz="0" w:space="0" w:color="auto"/>
                        <w:right w:val="none" w:sz="0" w:space="0" w:color="auto"/>
                      </w:divBdr>
                    </w:div>
                    <w:div w:id="1849588969">
                      <w:marLeft w:val="0"/>
                      <w:marRight w:val="0"/>
                      <w:marTop w:val="0"/>
                      <w:marBottom w:val="0"/>
                      <w:divBdr>
                        <w:top w:val="none" w:sz="0" w:space="0" w:color="auto"/>
                        <w:left w:val="none" w:sz="0" w:space="0" w:color="auto"/>
                        <w:bottom w:val="none" w:sz="0" w:space="0" w:color="auto"/>
                        <w:right w:val="none" w:sz="0" w:space="0" w:color="auto"/>
                      </w:divBdr>
                    </w:div>
                    <w:div w:id="1197544553">
                      <w:marLeft w:val="0"/>
                      <w:marRight w:val="0"/>
                      <w:marTop w:val="0"/>
                      <w:marBottom w:val="0"/>
                      <w:divBdr>
                        <w:top w:val="none" w:sz="0" w:space="0" w:color="auto"/>
                        <w:left w:val="none" w:sz="0" w:space="0" w:color="auto"/>
                        <w:bottom w:val="none" w:sz="0" w:space="0" w:color="auto"/>
                        <w:right w:val="none" w:sz="0" w:space="0" w:color="auto"/>
                      </w:divBdr>
                    </w:div>
                    <w:div w:id="1587105495">
                      <w:marLeft w:val="0"/>
                      <w:marRight w:val="0"/>
                      <w:marTop w:val="0"/>
                      <w:marBottom w:val="0"/>
                      <w:divBdr>
                        <w:top w:val="none" w:sz="0" w:space="0" w:color="auto"/>
                        <w:left w:val="none" w:sz="0" w:space="0" w:color="auto"/>
                        <w:bottom w:val="none" w:sz="0" w:space="0" w:color="auto"/>
                        <w:right w:val="none" w:sz="0" w:space="0" w:color="auto"/>
                      </w:divBdr>
                    </w:div>
                    <w:div w:id="610742649">
                      <w:marLeft w:val="0"/>
                      <w:marRight w:val="0"/>
                      <w:marTop w:val="0"/>
                      <w:marBottom w:val="0"/>
                      <w:divBdr>
                        <w:top w:val="none" w:sz="0" w:space="0" w:color="auto"/>
                        <w:left w:val="none" w:sz="0" w:space="0" w:color="auto"/>
                        <w:bottom w:val="none" w:sz="0" w:space="0" w:color="auto"/>
                        <w:right w:val="none" w:sz="0" w:space="0" w:color="auto"/>
                      </w:divBdr>
                    </w:div>
                    <w:div w:id="573322421">
                      <w:marLeft w:val="0"/>
                      <w:marRight w:val="0"/>
                      <w:marTop w:val="0"/>
                      <w:marBottom w:val="0"/>
                      <w:divBdr>
                        <w:top w:val="none" w:sz="0" w:space="0" w:color="auto"/>
                        <w:left w:val="none" w:sz="0" w:space="0" w:color="auto"/>
                        <w:bottom w:val="none" w:sz="0" w:space="0" w:color="auto"/>
                        <w:right w:val="none" w:sz="0" w:space="0" w:color="auto"/>
                      </w:divBdr>
                    </w:div>
                    <w:div w:id="616303560">
                      <w:marLeft w:val="0"/>
                      <w:marRight w:val="0"/>
                      <w:marTop w:val="0"/>
                      <w:marBottom w:val="0"/>
                      <w:divBdr>
                        <w:top w:val="none" w:sz="0" w:space="0" w:color="auto"/>
                        <w:left w:val="none" w:sz="0" w:space="0" w:color="auto"/>
                        <w:bottom w:val="none" w:sz="0" w:space="0" w:color="auto"/>
                        <w:right w:val="none" w:sz="0" w:space="0" w:color="auto"/>
                      </w:divBdr>
                    </w:div>
                    <w:div w:id="820654678">
                      <w:marLeft w:val="0"/>
                      <w:marRight w:val="0"/>
                      <w:marTop w:val="0"/>
                      <w:marBottom w:val="0"/>
                      <w:divBdr>
                        <w:top w:val="none" w:sz="0" w:space="0" w:color="auto"/>
                        <w:left w:val="none" w:sz="0" w:space="0" w:color="auto"/>
                        <w:bottom w:val="none" w:sz="0" w:space="0" w:color="auto"/>
                        <w:right w:val="none" w:sz="0" w:space="0" w:color="auto"/>
                      </w:divBdr>
                    </w:div>
                    <w:div w:id="1802574885">
                      <w:marLeft w:val="0"/>
                      <w:marRight w:val="0"/>
                      <w:marTop w:val="0"/>
                      <w:marBottom w:val="0"/>
                      <w:divBdr>
                        <w:top w:val="none" w:sz="0" w:space="0" w:color="auto"/>
                        <w:left w:val="none" w:sz="0" w:space="0" w:color="auto"/>
                        <w:bottom w:val="none" w:sz="0" w:space="0" w:color="auto"/>
                        <w:right w:val="none" w:sz="0" w:space="0" w:color="auto"/>
                      </w:divBdr>
                    </w:div>
                    <w:div w:id="1094933992">
                      <w:marLeft w:val="0"/>
                      <w:marRight w:val="0"/>
                      <w:marTop w:val="0"/>
                      <w:marBottom w:val="0"/>
                      <w:divBdr>
                        <w:top w:val="none" w:sz="0" w:space="0" w:color="auto"/>
                        <w:left w:val="none" w:sz="0" w:space="0" w:color="auto"/>
                        <w:bottom w:val="none" w:sz="0" w:space="0" w:color="auto"/>
                        <w:right w:val="none" w:sz="0" w:space="0" w:color="auto"/>
                      </w:divBdr>
                    </w:div>
                    <w:div w:id="1008942865">
                      <w:marLeft w:val="0"/>
                      <w:marRight w:val="0"/>
                      <w:marTop w:val="0"/>
                      <w:marBottom w:val="0"/>
                      <w:divBdr>
                        <w:top w:val="none" w:sz="0" w:space="0" w:color="auto"/>
                        <w:left w:val="none" w:sz="0" w:space="0" w:color="auto"/>
                        <w:bottom w:val="none" w:sz="0" w:space="0" w:color="auto"/>
                        <w:right w:val="none" w:sz="0" w:space="0" w:color="auto"/>
                      </w:divBdr>
                    </w:div>
                    <w:div w:id="1702585548">
                      <w:marLeft w:val="0"/>
                      <w:marRight w:val="0"/>
                      <w:marTop w:val="0"/>
                      <w:marBottom w:val="0"/>
                      <w:divBdr>
                        <w:top w:val="none" w:sz="0" w:space="0" w:color="auto"/>
                        <w:left w:val="none" w:sz="0" w:space="0" w:color="auto"/>
                        <w:bottom w:val="none" w:sz="0" w:space="0" w:color="auto"/>
                        <w:right w:val="none" w:sz="0" w:space="0" w:color="auto"/>
                      </w:divBdr>
                    </w:div>
                    <w:div w:id="496775632">
                      <w:marLeft w:val="0"/>
                      <w:marRight w:val="0"/>
                      <w:marTop w:val="0"/>
                      <w:marBottom w:val="0"/>
                      <w:divBdr>
                        <w:top w:val="none" w:sz="0" w:space="0" w:color="auto"/>
                        <w:left w:val="none" w:sz="0" w:space="0" w:color="auto"/>
                        <w:bottom w:val="none" w:sz="0" w:space="0" w:color="auto"/>
                        <w:right w:val="none" w:sz="0" w:space="0" w:color="auto"/>
                      </w:divBdr>
                    </w:div>
                    <w:div w:id="2125493842">
                      <w:marLeft w:val="0"/>
                      <w:marRight w:val="0"/>
                      <w:marTop w:val="0"/>
                      <w:marBottom w:val="0"/>
                      <w:divBdr>
                        <w:top w:val="none" w:sz="0" w:space="0" w:color="auto"/>
                        <w:left w:val="none" w:sz="0" w:space="0" w:color="auto"/>
                        <w:bottom w:val="none" w:sz="0" w:space="0" w:color="auto"/>
                        <w:right w:val="none" w:sz="0" w:space="0" w:color="auto"/>
                      </w:divBdr>
                    </w:div>
                    <w:div w:id="1118336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333536">
          <w:marLeft w:val="0"/>
          <w:marRight w:val="0"/>
          <w:marTop w:val="0"/>
          <w:marBottom w:val="0"/>
          <w:divBdr>
            <w:top w:val="none" w:sz="0" w:space="0" w:color="auto"/>
            <w:left w:val="none" w:sz="0" w:space="0" w:color="auto"/>
            <w:bottom w:val="none" w:sz="0" w:space="0" w:color="auto"/>
            <w:right w:val="none" w:sz="0" w:space="0" w:color="auto"/>
          </w:divBdr>
        </w:div>
      </w:divsChild>
    </w:div>
    <w:div w:id="2027903247">
      <w:bodyDiv w:val="1"/>
      <w:marLeft w:val="0"/>
      <w:marRight w:val="0"/>
      <w:marTop w:val="0"/>
      <w:marBottom w:val="0"/>
      <w:divBdr>
        <w:top w:val="none" w:sz="0" w:space="0" w:color="auto"/>
        <w:left w:val="none" w:sz="0" w:space="0" w:color="auto"/>
        <w:bottom w:val="none" w:sz="0" w:space="0" w:color="auto"/>
        <w:right w:val="none" w:sz="0" w:space="0" w:color="auto"/>
      </w:divBdr>
    </w:div>
    <w:div w:id="2036299119">
      <w:bodyDiv w:val="1"/>
      <w:marLeft w:val="0"/>
      <w:marRight w:val="0"/>
      <w:marTop w:val="0"/>
      <w:marBottom w:val="0"/>
      <w:divBdr>
        <w:top w:val="none" w:sz="0" w:space="0" w:color="auto"/>
        <w:left w:val="none" w:sz="0" w:space="0" w:color="auto"/>
        <w:bottom w:val="none" w:sz="0" w:space="0" w:color="auto"/>
        <w:right w:val="none" w:sz="0" w:space="0" w:color="auto"/>
      </w:divBdr>
    </w:div>
    <w:div w:id="209586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dmin@parclewisprimary.rctcbc.cymru"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c38e8b6-c57b-4523-846f-6bfe00e5ff2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9064B847400C419E55C4D215F2ACF5" ma:contentTypeVersion="11" ma:contentTypeDescription="Create a new document." ma:contentTypeScope="" ma:versionID="9ec6428c9f56c11ea5946f4828a50400">
  <xsd:schema xmlns:xsd="http://www.w3.org/2001/XMLSchema" xmlns:xs="http://www.w3.org/2001/XMLSchema" xmlns:p="http://schemas.microsoft.com/office/2006/metadata/properties" xmlns:ns3="1c38e8b6-c57b-4523-846f-6bfe00e5ff28" targetNamespace="http://schemas.microsoft.com/office/2006/metadata/properties" ma:root="true" ma:fieldsID="8cf44892c896d77599885c83edb3c164" ns3:_="">
    <xsd:import namespace="1c38e8b6-c57b-4523-846f-6bfe00e5ff2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38e8b6-c57b-4523-846f-6bfe00e5ff2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D12DD6-F4AF-4BD5-9C12-658F6A3CC6B5}">
  <ds:schemaRefs>
    <ds:schemaRef ds:uri="http://schemas.microsoft.com/office/2006/metadata/properties"/>
    <ds:schemaRef ds:uri="http://schemas.microsoft.com/office/infopath/2007/PartnerControls"/>
    <ds:schemaRef ds:uri="1c38e8b6-c57b-4523-846f-6bfe00e5ff28"/>
  </ds:schemaRefs>
</ds:datastoreItem>
</file>

<file path=customXml/itemProps2.xml><?xml version="1.0" encoding="utf-8"?>
<ds:datastoreItem xmlns:ds="http://schemas.openxmlformats.org/officeDocument/2006/customXml" ds:itemID="{66518291-536D-4E17-9923-EA6E4CB29999}">
  <ds:schemaRefs>
    <ds:schemaRef ds:uri="http://schemas.microsoft.com/sharepoint/v3/contenttype/forms"/>
  </ds:schemaRefs>
</ds:datastoreItem>
</file>

<file path=customXml/itemProps3.xml><?xml version="1.0" encoding="utf-8"?>
<ds:datastoreItem xmlns:ds="http://schemas.openxmlformats.org/officeDocument/2006/customXml" ds:itemID="{DE76CFAC-8967-4999-8770-685E6DDEEA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38e8b6-c57b-4523-846f-6bfe00e5ff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ABE5A10-A3B1-4078-8FC6-B207B4CC97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48</Pages>
  <Words>14958</Words>
  <Characters>85267</Characters>
  <Application>Microsoft Office Word</Application>
  <DocSecurity>0</DocSecurity>
  <Lines>710</Lines>
  <Paragraphs>200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 Doroszczuk</dc:creator>
  <cp:keywords/>
  <dc:description/>
  <cp:lastModifiedBy>C Hughes (Parclewis Primary School)</cp:lastModifiedBy>
  <cp:revision>4</cp:revision>
  <cp:lastPrinted>2019-06-21T08:39:00Z</cp:lastPrinted>
  <dcterms:created xsi:type="dcterms:W3CDTF">2025-11-03T08:02:00Z</dcterms:created>
  <dcterms:modified xsi:type="dcterms:W3CDTF">2026-02-18T15:01:00Z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0x0101002D9064B847400C419E55C4D215F2ACF5</vt:lpwstr>
  </property>
</Properties>
</file>